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E84969" w14:textId="77777777" w:rsidR="0020615F" w:rsidRDefault="00000000">
      <w:pPr>
        <w:pStyle w:val="Corpsdetexte"/>
        <w:ind w:left="165" w:firstLine="0"/>
        <w:jc w:val="left"/>
        <w:rPr>
          <w:sz w:val="20"/>
        </w:rPr>
      </w:pPr>
      <w:r>
        <w:rPr>
          <w:noProof/>
          <w:sz w:val="20"/>
        </w:rPr>
        <w:drawing>
          <wp:inline distT="0" distB="0" distL="0" distR="0" wp14:anchorId="3A8FD145" wp14:editId="3A5C0F25">
            <wp:extent cx="1595824" cy="416051"/>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595824" cy="416051"/>
                    </a:xfrm>
                    <a:prstGeom prst="rect">
                      <a:avLst/>
                    </a:prstGeom>
                  </pic:spPr>
                </pic:pic>
              </a:graphicData>
            </a:graphic>
          </wp:inline>
        </w:drawing>
      </w:r>
    </w:p>
    <w:p w14:paraId="41552ADE" w14:textId="77777777" w:rsidR="0020615F" w:rsidRDefault="0020615F">
      <w:pPr>
        <w:pStyle w:val="Corpsdetexte"/>
        <w:spacing w:before="29"/>
        <w:ind w:left="0" w:firstLine="0"/>
        <w:jc w:val="left"/>
        <w:rPr>
          <w:sz w:val="18"/>
        </w:rPr>
      </w:pPr>
    </w:p>
    <w:p w14:paraId="7B5A6BCC" w14:textId="77777777" w:rsidR="0020615F" w:rsidRDefault="00000000">
      <w:pPr>
        <w:ind w:right="147"/>
        <w:jc w:val="right"/>
        <w:rPr>
          <w:rFonts w:ascii="Arial"/>
          <w:b/>
          <w:sz w:val="18"/>
        </w:rPr>
      </w:pPr>
      <w:r>
        <w:rPr>
          <w:rFonts w:ascii="Arial"/>
          <w:b/>
          <w:noProof/>
          <w:sz w:val="18"/>
        </w:rPr>
        <mc:AlternateContent>
          <mc:Choice Requires="wps">
            <w:drawing>
              <wp:anchor distT="0" distB="0" distL="0" distR="0" simplePos="0" relativeHeight="487587840" behindDoc="1" locked="0" layoutInCell="1" allowOverlap="1" wp14:anchorId="78BDD86D" wp14:editId="2624D392">
                <wp:simplePos x="0" y="0"/>
                <wp:positionH relativeFrom="page">
                  <wp:posOffset>896619</wp:posOffset>
                </wp:positionH>
                <wp:positionV relativeFrom="paragraph">
                  <wp:posOffset>146061</wp:posOffset>
                </wp:positionV>
                <wp:extent cx="5779135" cy="9525"/>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9135" cy="9525"/>
                        </a:xfrm>
                        <a:custGeom>
                          <a:avLst/>
                          <a:gdLst/>
                          <a:ahLst/>
                          <a:cxnLst/>
                          <a:rect l="l" t="t" r="r" b="b"/>
                          <a:pathLst>
                            <a:path w="5779135" h="9525">
                              <a:moveTo>
                                <a:pt x="5779134" y="0"/>
                              </a:moveTo>
                              <a:lnTo>
                                <a:pt x="0" y="0"/>
                              </a:lnTo>
                              <a:lnTo>
                                <a:pt x="0" y="9525"/>
                              </a:lnTo>
                              <a:lnTo>
                                <a:pt x="5779134" y="9525"/>
                              </a:lnTo>
                              <a:lnTo>
                                <a:pt x="5779134"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7AB1F8B7" id="Graphic 3" o:spid="_x0000_s1026" style="position:absolute;margin-left:70.6pt;margin-top:11.5pt;width:455.05pt;height:.75pt;z-index:-15728640;visibility:visible;mso-wrap-style:square;mso-wrap-distance-left:0;mso-wrap-distance-top:0;mso-wrap-distance-right:0;mso-wrap-distance-bottom:0;mso-position-horizontal:absolute;mso-position-horizontal-relative:page;mso-position-vertical:absolute;mso-position-vertical-relative:text;v-text-anchor:top" coordsize="5779135,95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Wa2yIAIAAL0EAAAOAAAAZHJzL2Uyb0RvYy54bWysVFFr2zAQfh/sPwi9L06yZW1NnDJaOgal&#13;&#10;KzRjz4osx2ayTtMpsfPvd5It12xPG8Mgn3yfTt99d+ftbd9qdlYOGzAFXy2WnCkjoWzMseDf9g/v&#13;&#10;rjlDL0wpNBhV8ItCfrt7+2bb2VytoQZdKscoiMG8swWvvbd5lqGsVStwAVYZclbgWuFp645Z6URH&#13;&#10;0VudrZfLj1kHrrQOpEKkr/eDk+9i/KpS0n+tKlSe6YITNx9XF9dDWLPdVuRHJ2zdyJGG+AcWrWgM&#13;&#10;XTqFuhdesJNr/gjVNtIBQuUXEtoMqqqRKuZA2ayWv2XzUgurYi4kDtpJJvx/YeXT+cU+u0Ad7SPI&#13;&#10;H0iKZJ3FfPKEDY6YvnJtwBJx1kcVL5OKqvdM0sfN1dXN6v2GM0m+m816E0TORJ7OyhP6zwpiHHF+&#13;&#10;RD/UoEyWqJMle5NMR5UMNdSxhp4zqqHjjGp4GGpohQ/nArlgsm5GpB55BGcLZ7WHCPMhhYHtB85S&#13;&#10;IsT0FaPNHEsNNEMlX3rbGG/AzNJO7vQeYPNr/wocW5Y4pnBSA6pB4JB3VHrSgnBztRF0Uz40Wof0&#13;&#10;0R0Pd9qxsyBZN9fhGQs1g8VOGIof2uAA5eXZsY7mpeD48ySc4kx/MdSQYbiS4ZJxSIbz+g7iCEbl&#13;&#10;Hfp9/104yyyZBffUO0+Q2l3kqS2IfwAM2HDSwKeTh6oJPRO5DYzGDc1IzH+c5zCE831Evf51dr8A&#13;&#10;AAD//wMAUEsDBBQABgAIAAAAIQDXNTFl4AAAAA8BAAAPAAAAZHJzL2Rvd25yZXYueG1sTE/LasMw&#13;&#10;ELwX+g9iC72ERn4kJTiWg2kJPTcNPcuWYotKK2PJsfP33Zzay8Lszs6jPCzOsqseg/EoIF0nwDS2&#13;&#10;XhnsBJy/ji87YCFKVNJ61AJuOsChenwoZaH8jJ/6eoodIxEMhRTQxzgUnIe2106GtR800u3iRycj&#13;&#10;wbHjapQziTvLsyR55U4aJIdeDvqt1+3PaXIC8mNtpu723Xys5rMJNa4Wm05CPD8t73sa9R5Y1Ev8&#13;&#10;+4B7B8oPFQVr/IQqMEt4k2ZEFZDlVOxOSLZpDqyhzWYLvCr5/x7VLwAAAP//AwBQSwECLQAUAAYA&#13;&#10;CAAAACEAtoM4kv4AAADhAQAAEwAAAAAAAAAAAAAAAAAAAAAAW0NvbnRlbnRfVHlwZXNdLnhtbFBL&#13;&#10;AQItABQABgAIAAAAIQA4/SH/1gAAAJQBAAALAAAAAAAAAAAAAAAAAC8BAABfcmVscy8ucmVsc1BL&#13;&#10;AQItABQABgAIAAAAIQCaWa2yIAIAAL0EAAAOAAAAAAAAAAAAAAAAAC4CAABkcnMvZTJvRG9jLnht&#13;&#10;bFBLAQItABQABgAIAAAAIQDXNTFl4AAAAA8BAAAPAAAAAAAAAAAAAAAAAHoEAABkcnMvZG93bnJl&#13;&#10;di54bWxQSwUGAAAAAAQABADzAAAAhwUAAAAA&#13;&#10;" path="m5779134,l,,,9525r5779134,l5779134,xe" fillcolor="#585858" stroked="f">
                <v:path arrowok="t"/>
                <w10:wrap type="topAndBottom" anchorx="page"/>
              </v:shape>
            </w:pict>
          </mc:Fallback>
        </mc:AlternateContent>
      </w:r>
      <w:r>
        <w:rPr>
          <w:rFonts w:ascii="Arial"/>
          <w:b/>
          <w:color w:val="585858"/>
          <w:spacing w:val="-2"/>
          <w:sz w:val="18"/>
        </w:rPr>
        <w:t>COMMISSIONI</w:t>
      </w:r>
      <w:r>
        <w:rPr>
          <w:rFonts w:ascii="Arial"/>
          <w:b/>
          <w:color w:val="585858"/>
          <w:spacing w:val="17"/>
          <w:sz w:val="18"/>
        </w:rPr>
        <w:t xml:space="preserve"> </w:t>
      </w:r>
      <w:r>
        <w:rPr>
          <w:rFonts w:ascii="Arial"/>
          <w:b/>
          <w:color w:val="585858"/>
          <w:spacing w:val="-2"/>
          <w:sz w:val="18"/>
        </w:rPr>
        <w:t>DI</w:t>
      </w:r>
      <w:r>
        <w:rPr>
          <w:rFonts w:ascii="Arial"/>
          <w:b/>
          <w:color w:val="585858"/>
          <w:spacing w:val="5"/>
          <w:sz w:val="18"/>
        </w:rPr>
        <w:t xml:space="preserve"> </w:t>
      </w:r>
      <w:r>
        <w:rPr>
          <w:rFonts w:ascii="Arial"/>
          <w:b/>
          <w:color w:val="585858"/>
          <w:spacing w:val="-2"/>
          <w:sz w:val="18"/>
        </w:rPr>
        <w:t>RICORSO</w:t>
      </w:r>
    </w:p>
    <w:p w14:paraId="56E6798D" w14:textId="77777777" w:rsidR="0020615F" w:rsidRDefault="0020615F">
      <w:pPr>
        <w:pStyle w:val="Corpsdetexte"/>
        <w:ind w:left="0" w:firstLine="0"/>
        <w:jc w:val="left"/>
        <w:rPr>
          <w:rFonts w:ascii="Arial"/>
          <w:b/>
        </w:rPr>
      </w:pPr>
    </w:p>
    <w:p w14:paraId="62D20D95" w14:textId="77777777" w:rsidR="0020615F" w:rsidRDefault="0020615F">
      <w:pPr>
        <w:pStyle w:val="Corpsdetexte"/>
        <w:spacing w:before="79"/>
        <w:ind w:left="0" w:firstLine="0"/>
        <w:jc w:val="left"/>
        <w:rPr>
          <w:rFonts w:ascii="Arial"/>
          <w:b/>
        </w:rPr>
      </w:pPr>
    </w:p>
    <w:p w14:paraId="2F5FF488" w14:textId="77777777" w:rsidR="0020615F" w:rsidRDefault="00000000">
      <w:pPr>
        <w:pStyle w:val="Titre1"/>
        <w:ind w:left="2784" w:right="2762"/>
        <w:jc w:val="center"/>
      </w:pPr>
      <w:r>
        <w:rPr>
          <w:spacing w:val="-2"/>
        </w:rPr>
        <w:t>DECISIONE</w:t>
      </w:r>
    </w:p>
    <w:p w14:paraId="0F34D25C" w14:textId="77777777" w:rsidR="0020615F" w:rsidRDefault="00000000">
      <w:pPr>
        <w:spacing w:before="14" w:line="235" w:lineRule="auto"/>
        <w:ind w:left="2772" w:right="2762"/>
        <w:jc w:val="center"/>
        <w:rPr>
          <w:b/>
          <w:sz w:val="24"/>
        </w:rPr>
      </w:pPr>
      <w:r>
        <w:rPr>
          <w:b/>
          <w:spacing w:val="-2"/>
          <w:sz w:val="24"/>
        </w:rPr>
        <w:t>della</w:t>
      </w:r>
      <w:r>
        <w:rPr>
          <w:b/>
          <w:spacing w:val="-12"/>
          <w:sz w:val="24"/>
        </w:rPr>
        <w:t xml:space="preserve"> </w:t>
      </w:r>
      <w:r>
        <w:rPr>
          <w:b/>
          <w:spacing w:val="-2"/>
          <w:sz w:val="24"/>
        </w:rPr>
        <w:t>Terza</w:t>
      </w:r>
      <w:r>
        <w:rPr>
          <w:b/>
          <w:spacing w:val="-1"/>
          <w:sz w:val="24"/>
        </w:rPr>
        <w:t xml:space="preserve"> </w:t>
      </w:r>
      <w:r>
        <w:rPr>
          <w:b/>
          <w:spacing w:val="-2"/>
          <w:sz w:val="24"/>
        </w:rPr>
        <w:t>Commissione</w:t>
      </w:r>
      <w:r>
        <w:rPr>
          <w:b/>
          <w:spacing w:val="19"/>
          <w:sz w:val="24"/>
        </w:rPr>
        <w:t xml:space="preserve"> </w:t>
      </w:r>
      <w:r>
        <w:rPr>
          <w:b/>
          <w:spacing w:val="-2"/>
          <w:sz w:val="24"/>
        </w:rPr>
        <w:t>di</w:t>
      </w:r>
      <w:r>
        <w:rPr>
          <w:b/>
          <w:spacing w:val="-13"/>
          <w:sz w:val="24"/>
        </w:rPr>
        <w:t xml:space="preserve"> </w:t>
      </w:r>
      <w:r>
        <w:rPr>
          <w:b/>
          <w:spacing w:val="-2"/>
          <w:sz w:val="24"/>
        </w:rPr>
        <w:t xml:space="preserve">ricorso </w:t>
      </w:r>
      <w:r>
        <w:rPr>
          <w:b/>
          <w:sz w:val="24"/>
        </w:rPr>
        <w:t>del 10 novembre</w:t>
      </w:r>
      <w:r>
        <w:rPr>
          <w:b/>
          <w:spacing w:val="40"/>
          <w:sz w:val="24"/>
        </w:rPr>
        <w:t xml:space="preserve"> </w:t>
      </w:r>
      <w:r>
        <w:rPr>
          <w:b/>
          <w:sz w:val="24"/>
        </w:rPr>
        <w:t>2025</w:t>
      </w:r>
    </w:p>
    <w:p w14:paraId="7876DBCD" w14:textId="77777777" w:rsidR="0020615F" w:rsidRDefault="0020615F">
      <w:pPr>
        <w:pStyle w:val="Corpsdetexte"/>
        <w:spacing w:before="79"/>
        <w:ind w:left="0" w:firstLine="0"/>
        <w:jc w:val="left"/>
        <w:rPr>
          <w:b/>
        </w:rPr>
      </w:pPr>
    </w:p>
    <w:p w14:paraId="02DB3326" w14:textId="77777777" w:rsidR="0020615F" w:rsidRDefault="00000000">
      <w:pPr>
        <w:pStyle w:val="Corpsdetexte"/>
        <w:ind w:left="166" w:firstLine="0"/>
        <w:jc w:val="left"/>
      </w:pPr>
      <w:r>
        <w:t>Nel</w:t>
      </w:r>
      <w:r>
        <w:rPr>
          <w:spacing w:val="-7"/>
        </w:rPr>
        <w:t xml:space="preserve"> </w:t>
      </w:r>
      <w:r>
        <w:t>caso</w:t>
      </w:r>
      <w:r>
        <w:rPr>
          <w:spacing w:val="15"/>
        </w:rPr>
        <w:t xml:space="preserve"> </w:t>
      </w:r>
      <w:r>
        <w:t>R</w:t>
      </w:r>
      <w:r>
        <w:rPr>
          <w:spacing w:val="-10"/>
        </w:rPr>
        <w:t xml:space="preserve"> </w:t>
      </w:r>
      <w:r>
        <w:t>179/2025-</w:t>
      </w:r>
      <w:r>
        <w:rPr>
          <w:spacing w:val="-10"/>
        </w:rPr>
        <w:t>3</w:t>
      </w:r>
    </w:p>
    <w:p w14:paraId="2E45ED08" w14:textId="77777777" w:rsidR="0020615F" w:rsidRDefault="0020615F">
      <w:pPr>
        <w:pStyle w:val="Corpsdetexte"/>
        <w:spacing w:before="165"/>
        <w:ind w:left="0" w:firstLine="0"/>
        <w:jc w:val="left"/>
        <w:rPr>
          <w:sz w:val="20"/>
        </w:rPr>
      </w:pPr>
    </w:p>
    <w:tbl>
      <w:tblPr>
        <w:tblStyle w:val="TableNormal"/>
        <w:tblW w:w="0" w:type="auto"/>
        <w:tblInd w:w="124" w:type="dxa"/>
        <w:tblLayout w:type="fixed"/>
        <w:tblLook w:val="01E0" w:firstRow="1" w:lastRow="1" w:firstColumn="1" w:lastColumn="1" w:noHBand="0" w:noVBand="0"/>
      </w:tblPr>
      <w:tblGrid>
        <w:gridCol w:w="3945"/>
        <w:gridCol w:w="5115"/>
      </w:tblGrid>
      <w:tr w:rsidR="0020615F" w14:paraId="21E8B355" w14:textId="77777777">
        <w:trPr>
          <w:trHeight w:val="283"/>
        </w:trPr>
        <w:tc>
          <w:tcPr>
            <w:tcW w:w="3945" w:type="dxa"/>
          </w:tcPr>
          <w:p w14:paraId="4BA31689" w14:textId="77777777" w:rsidR="0020615F" w:rsidRDefault="00000000">
            <w:pPr>
              <w:pStyle w:val="TableParagraph"/>
              <w:spacing w:line="263" w:lineRule="exact"/>
              <w:ind w:left="50"/>
              <w:rPr>
                <w:b/>
                <w:sz w:val="24"/>
              </w:rPr>
            </w:pPr>
            <w:r>
              <w:rPr>
                <w:b/>
                <w:spacing w:val="-2"/>
                <w:sz w:val="24"/>
              </w:rPr>
              <w:t>Smart</w:t>
            </w:r>
            <w:r>
              <w:rPr>
                <w:b/>
                <w:spacing w:val="4"/>
                <w:sz w:val="24"/>
              </w:rPr>
              <w:t xml:space="preserve"> </w:t>
            </w:r>
            <w:r>
              <w:rPr>
                <w:b/>
                <w:spacing w:val="-2"/>
                <w:sz w:val="24"/>
              </w:rPr>
              <w:t>Luxury</w:t>
            </w:r>
            <w:r>
              <w:rPr>
                <w:b/>
                <w:spacing w:val="9"/>
                <w:sz w:val="24"/>
              </w:rPr>
              <w:t xml:space="preserve"> </w:t>
            </w:r>
            <w:r>
              <w:rPr>
                <w:b/>
                <w:spacing w:val="-5"/>
                <w:sz w:val="24"/>
              </w:rPr>
              <w:t>BV</w:t>
            </w:r>
          </w:p>
        </w:tc>
        <w:tc>
          <w:tcPr>
            <w:tcW w:w="5115" w:type="dxa"/>
          </w:tcPr>
          <w:p w14:paraId="4AA47350" w14:textId="77777777" w:rsidR="0020615F" w:rsidRDefault="0020615F">
            <w:pPr>
              <w:pStyle w:val="TableParagraph"/>
              <w:rPr>
                <w:sz w:val="20"/>
              </w:rPr>
            </w:pPr>
          </w:p>
        </w:tc>
      </w:tr>
      <w:tr w:rsidR="0020615F" w14:paraId="1D54202F" w14:textId="77777777">
        <w:trPr>
          <w:trHeight w:val="838"/>
        </w:trPr>
        <w:tc>
          <w:tcPr>
            <w:tcW w:w="3945" w:type="dxa"/>
          </w:tcPr>
          <w:p w14:paraId="77349399" w14:textId="77777777" w:rsidR="0020615F" w:rsidRDefault="00000000">
            <w:pPr>
              <w:pStyle w:val="TableParagraph"/>
              <w:spacing w:before="7"/>
              <w:ind w:left="50"/>
              <w:rPr>
                <w:sz w:val="24"/>
              </w:rPr>
            </w:pPr>
            <w:r>
              <w:rPr>
                <w:spacing w:val="-2"/>
                <w:sz w:val="24"/>
              </w:rPr>
              <w:t>1e</w:t>
            </w:r>
            <w:r>
              <w:rPr>
                <w:spacing w:val="-15"/>
                <w:sz w:val="24"/>
              </w:rPr>
              <w:t xml:space="preserve"> </w:t>
            </w:r>
            <w:r>
              <w:rPr>
                <w:spacing w:val="-2"/>
                <w:sz w:val="24"/>
              </w:rPr>
              <w:t>Regimentsdok</w:t>
            </w:r>
            <w:r>
              <w:rPr>
                <w:spacing w:val="41"/>
                <w:sz w:val="24"/>
              </w:rPr>
              <w:t xml:space="preserve"> </w:t>
            </w:r>
            <w:r>
              <w:rPr>
                <w:spacing w:val="-10"/>
                <w:sz w:val="24"/>
              </w:rPr>
              <w:t>2</w:t>
            </w:r>
          </w:p>
          <w:p w14:paraId="370F5EFA" w14:textId="77777777" w:rsidR="0020615F" w:rsidRDefault="00000000">
            <w:pPr>
              <w:pStyle w:val="TableParagraph"/>
              <w:spacing w:line="270" w:lineRule="exact"/>
              <w:ind w:left="50" w:right="1433"/>
              <w:rPr>
                <w:sz w:val="24"/>
              </w:rPr>
            </w:pPr>
            <w:r>
              <w:rPr>
                <w:spacing w:val="-4"/>
                <w:sz w:val="24"/>
              </w:rPr>
              <w:t>3433</w:t>
            </w:r>
            <w:r>
              <w:rPr>
                <w:spacing w:val="-13"/>
                <w:sz w:val="24"/>
              </w:rPr>
              <w:t xml:space="preserve"> </w:t>
            </w:r>
            <w:r>
              <w:rPr>
                <w:spacing w:val="-4"/>
                <w:sz w:val="24"/>
              </w:rPr>
              <w:t>KS</w:t>
            </w:r>
            <w:r>
              <w:rPr>
                <w:spacing w:val="-14"/>
                <w:sz w:val="24"/>
              </w:rPr>
              <w:t xml:space="preserve"> </w:t>
            </w:r>
            <w:r>
              <w:rPr>
                <w:spacing w:val="-4"/>
                <w:sz w:val="24"/>
              </w:rPr>
              <w:t xml:space="preserve">Nieuwegein </w:t>
            </w:r>
            <w:r>
              <w:rPr>
                <w:sz w:val="24"/>
              </w:rPr>
              <w:t>Paesi Bassi</w:t>
            </w:r>
          </w:p>
        </w:tc>
        <w:tc>
          <w:tcPr>
            <w:tcW w:w="5115" w:type="dxa"/>
          </w:tcPr>
          <w:p w14:paraId="63BB632D" w14:textId="77777777" w:rsidR="0020615F" w:rsidRDefault="0020615F">
            <w:pPr>
              <w:pStyle w:val="TableParagraph"/>
              <w:rPr>
                <w:sz w:val="24"/>
              </w:rPr>
            </w:pPr>
          </w:p>
          <w:p w14:paraId="26D8A4B1" w14:textId="77777777" w:rsidR="0020615F" w:rsidRDefault="0020615F">
            <w:pPr>
              <w:pStyle w:val="TableParagraph"/>
              <w:spacing w:before="10"/>
              <w:rPr>
                <w:sz w:val="24"/>
              </w:rPr>
            </w:pPr>
          </w:p>
          <w:p w14:paraId="6032F0FE" w14:textId="77777777" w:rsidR="0020615F" w:rsidRDefault="00000000">
            <w:pPr>
              <w:pStyle w:val="TableParagraph"/>
              <w:spacing w:line="256" w:lineRule="exact"/>
              <w:ind w:left="1886"/>
              <w:rPr>
                <w:sz w:val="24"/>
              </w:rPr>
            </w:pPr>
            <w:r>
              <w:rPr>
                <w:spacing w:val="-4"/>
                <w:sz w:val="24"/>
              </w:rPr>
              <w:t>Richiedente</w:t>
            </w:r>
            <w:r>
              <w:rPr>
                <w:spacing w:val="32"/>
                <w:sz w:val="24"/>
              </w:rPr>
              <w:t xml:space="preserve"> </w:t>
            </w:r>
            <w:r>
              <w:rPr>
                <w:spacing w:val="-4"/>
                <w:sz w:val="24"/>
              </w:rPr>
              <w:t>la</w:t>
            </w:r>
            <w:r>
              <w:rPr>
                <w:spacing w:val="7"/>
                <w:sz w:val="24"/>
              </w:rPr>
              <w:t xml:space="preserve"> </w:t>
            </w:r>
            <w:r>
              <w:rPr>
                <w:spacing w:val="-4"/>
                <w:sz w:val="24"/>
              </w:rPr>
              <w:t>nullità</w:t>
            </w:r>
            <w:r>
              <w:rPr>
                <w:spacing w:val="41"/>
                <w:sz w:val="24"/>
              </w:rPr>
              <w:t xml:space="preserve"> </w:t>
            </w:r>
            <w:r>
              <w:rPr>
                <w:spacing w:val="-4"/>
                <w:sz w:val="24"/>
              </w:rPr>
              <w:t>/</w:t>
            </w:r>
            <w:r>
              <w:rPr>
                <w:spacing w:val="-11"/>
                <w:sz w:val="24"/>
              </w:rPr>
              <w:t xml:space="preserve"> </w:t>
            </w:r>
            <w:r>
              <w:rPr>
                <w:spacing w:val="-4"/>
                <w:sz w:val="24"/>
              </w:rPr>
              <w:t>Ricorrente</w:t>
            </w:r>
          </w:p>
        </w:tc>
      </w:tr>
    </w:tbl>
    <w:p w14:paraId="3F6371BB" w14:textId="77777777" w:rsidR="0020615F" w:rsidRDefault="00000000">
      <w:pPr>
        <w:pStyle w:val="Corpsdetexte"/>
        <w:spacing w:before="130"/>
        <w:ind w:left="166" w:firstLine="0"/>
        <w:jc w:val="left"/>
      </w:pPr>
      <w:r>
        <w:rPr>
          <w:spacing w:val="-2"/>
        </w:rPr>
        <w:t>rappresentata</w:t>
      </w:r>
      <w:r>
        <w:rPr>
          <w:spacing w:val="11"/>
        </w:rPr>
        <w:t xml:space="preserve"> </w:t>
      </w:r>
      <w:r>
        <w:rPr>
          <w:spacing w:val="-2"/>
        </w:rPr>
        <w:t>da</w:t>
      </w:r>
      <w:r>
        <w:rPr>
          <w:spacing w:val="-13"/>
        </w:rPr>
        <w:t xml:space="preserve"> </w:t>
      </w:r>
      <w:r>
        <w:rPr>
          <w:spacing w:val="-2"/>
        </w:rPr>
        <w:t>De</w:t>
      </w:r>
      <w:r>
        <w:rPr>
          <w:spacing w:val="-3"/>
        </w:rPr>
        <w:t xml:space="preserve"> </w:t>
      </w:r>
      <w:r>
        <w:rPr>
          <w:spacing w:val="-2"/>
        </w:rPr>
        <w:t>Simone</w:t>
      </w:r>
      <w:r>
        <w:rPr>
          <w:spacing w:val="32"/>
        </w:rPr>
        <w:t xml:space="preserve"> </w:t>
      </w:r>
      <w:r>
        <w:rPr>
          <w:spacing w:val="-2"/>
        </w:rPr>
        <w:t>&amp;</w:t>
      </w:r>
      <w:r>
        <w:rPr>
          <w:spacing w:val="-13"/>
        </w:rPr>
        <w:t xml:space="preserve"> </w:t>
      </w:r>
      <w:r>
        <w:rPr>
          <w:spacing w:val="-2"/>
        </w:rPr>
        <w:t>Partners</w:t>
      </w:r>
      <w:r>
        <w:rPr>
          <w:spacing w:val="19"/>
        </w:rPr>
        <w:t xml:space="preserve"> </w:t>
      </w:r>
      <w:r>
        <w:rPr>
          <w:spacing w:val="-2"/>
        </w:rPr>
        <w:t>S.r.l.,</w:t>
      </w:r>
      <w:r>
        <w:rPr>
          <w:spacing w:val="10"/>
        </w:rPr>
        <w:t xml:space="preserve"> </w:t>
      </w:r>
      <w:r>
        <w:rPr>
          <w:spacing w:val="-2"/>
        </w:rPr>
        <w:t>Via</w:t>
      </w:r>
      <w:r>
        <w:rPr>
          <w:spacing w:val="9"/>
        </w:rPr>
        <w:t xml:space="preserve"> </w:t>
      </w:r>
      <w:r>
        <w:rPr>
          <w:spacing w:val="-2"/>
        </w:rPr>
        <w:t>Giulio</w:t>
      </w:r>
      <w:r>
        <w:rPr>
          <w:spacing w:val="54"/>
        </w:rPr>
        <w:t xml:space="preserve"> </w:t>
      </w:r>
      <w:r>
        <w:rPr>
          <w:spacing w:val="-2"/>
        </w:rPr>
        <w:t>Caccini,</w:t>
      </w:r>
      <w:r>
        <w:rPr>
          <w:spacing w:val="34"/>
        </w:rPr>
        <w:t xml:space="preserve"> </w:t>
      </w:r>
      <w:r>
        <w:rPr>
          <w:spacing w:val="-2"/>
        </w:rPr>
        <w:t>1,</w:t>
      </w:r>
      <w:r>
        <w:rPr>
          <w:spacing w:val="-13"/>
        </w:rPr>
        <w:t xml:space="preserve"> </w:t>
      </w:r>
      <w:r>
        <w:rPr>
          <w:spacing w:val="-2"/>
        </w:rPr>
        <w:t>00198</w:t>
      </w:r>
      <w:r>
        <w:rPr>
          <w:spacing w:val="-13"/>
        </w:rPr>
        <w:t xml:space="preserve"> </w:t>
      </w:r>
      <w:r>
        <w:rPr>
          <w:spacing w:val="-2"/>
        </w:rPr>
        <w:t>Roma,</w:t>
      </w:r>
      <w:r>
        <w:rPr>
          <w:spacing w:val="10"/>
        </w:rPr>
        <w:t xml:space="preserve"> </w:t>
      </w:r>
      <w:r>
        <w:rPr>
          <w:spacing w:val="-2"/>
        </w:rPr>
        <w:t>Italia</w:t>
      </w:r>
    </w:p>
    <w:p w14:paraId="650EF7C9" w14:textId="77777777" w:rsidR="0020615F" w:rsidRDefault="00000000">
      <w:pPr>
        <w:pStyle w:val="Corpsdetexte"/>
        <w:spacing w:before="250"/>
        <w:ind w:left="2772" w:right="2773" w:firstLine="0"/>
        <w:jc w:val="center"/>
      </w:pPr>
      <w:r>
        <w:rPr>
          <w:spacing w:val="-2"/>
        </w:rPr>
        <w:t>contro</w:t>
      </w:r>
    </w:p>
    <w:p w14:paraId="0A44C698" w14:textId="77777777" w:rsidR="0020615F" w:rsidRDefault="0020615F">
      <w:pPr>
        <w:pStyle w:val="Corpsdetexte"/>
        <w:spacing w:before="29"/>
        <w:ind w:left="0" w:firstLine="0"/>
        <w:jc w:val="left"/>
        <w:rPr>
          <w:sz w:val="20"/>
        </w:rPr>
      </w:pPr>
    </w:p>
    <w:tbl>
      <w:tblPr>
        <w:tblStyle w:val="TableNormal"/>
        <w:tblW w:w="0" w:type="auto"/>
        <w:tblInd w:w="124" w:type="dxa"/>
        <w:tblLayout w:type="fixed"/>
        <w:tblLook w:val="01E0" w:firstRow="1" w:lastRow="1" w:firstColumn="1" w:lastColumn="1" w:noHBand="0" w:noVBand="0"/>
      </w:tblPr>
      <w:tblGrid>
        <w:gridCol w:w="3512"/>
        <w:gridCol w:w="5531"/>
      </w:tblGrid>
      <w:tr w:rsidR="0020615F" w14:paraId="7CE2F196" w14:textId="77777777">
        <w:trPr>
          <w:trHeight w:val="290"/>
        </w:trPr>
        <w:tc>
          <w:tcPr>
            <w:tcW w:w="3512" w:type="dxa"/>
          </w:tcPr>
          <w:p w14:paraId="0B837044" w14:textId="77777777" w:rsidR="0020615F" w:rsidRDefault="00000000">
            <w:pPr>
              <w:pStyle w:val="TableParagraph"/>
              <w:spacing w:line="266" w:lineRule="exact"/>
              <w:ind w:left="50"/>
              <w:rPr>
                <w:b/>
                <w:sz w:val="24"/>
              </w:rPr>
            </w:pPr>
            <w:r>
              <w:rPr>
                <w:b/>
                <w:sz w:val="24"/>
              </w:rPr>
              <w:t>Loro</w:t>
            </w:r>
            <w:r>
              <w:rPr>
                <w:b/>
                <w:spacing w:val="-2"/>
                <w:sz w:val="24"/>
              </w:rPr>
              <w:t xml:space="preserve"> </w:t>
            </w:r>
            <w:r>
              <w:rPr>
                <w:b/>
                <w:sz w:val="24"/>
              </w:rPr>
              <w:t>Piana</w:t>
            </w:r>
            <w:r>
              <w:rPr>
                <w:b/>
                <w:spacing w:val="-1"/>
                <w:sz w:val="24"/>
              </w:rPr>
              <w:t xml:space="preserve"> </w:t>
            </w:r>
            <w:r>
              <w:rPr>
                <w:b/>
                <w:spacing w:val="-2"/>
                <w:sz w:val="24"/>
              </w:rPr>
              <w:t>S.p.A.</w:t>
            </w:r>
          </w:p>
        </w:tc>
        <w:tc>
          <w:tcPr>
            <w:tcW w:w="5531" w:type="dxa"/>
          </w:tcPr>
          <w:p w14:paraId="4C769946" w14:textId="77777777" w:rsidR="0020615F" w:rsidRDefault="0020615F">
            <w:pPr>
              <w:pStyle w:val="TableParagraph"/>
              <w:rPr>
                <w:sz w:val="20"/>
              </w:rPr>
            </w:pPr>
          </w:p>
        </w:tc>
      </w:tr>
      <w:tr w:rsidR="0020615F" w14:paraId="23322D31" w14:textId="77777777">
        <w:trPr>
          <w:trHeight w:val="830"/>
        </w:trPr>
        <w:tc>
          <w:tcPr>
            <w:tcW w:w="3512" w:type="dxa"/>
          </w:tcPr>
          <w:p w14:paraId="295AFB8F" w14:textId="77777777" w:rsidR="0020615F" w:rsidRDefault="00000000">
            <w:pPr>
              <w:pStyle w:val="TableParagraph"/>
              <w:spacing w:before="14" w:line="273" w:lineRule="exact"/>
              <w:ind w:left="50"/>
              <w:rPr>
                <w:sz w:val="24"/>
              </w:rPr>
            </w:pPr>
            <w:r>
              <w:rPr>
                <w:spacing w:val="-2"/>
                <w:sz w:val="24"/>
              </w:rPr>
              <w:t>Corso</w:t>
            </w:r>
            <w:r>
              <w:rPr>
                <w:spacing w:val="-13"/>
                <w:sz w:val="24"/>
              </w:rPr>
              <w:t xml:space="preserve"> </w:t>
            </w:r>
            <w:r>
              <w:rPr>
                <w:spacing w:val="-2"/>
                <w:sz w:val="24"/>
              </w:rPr>
              <w:t>Rolandi,</w:t>
            </w:r>
            <w:r>
              <w:rPr>
                <w:spacing w:val="37"/>
                <w:sz w:val="24"/>
              </w:rPr>
              <w:t xml:space="preserve"> </w:t>
            </w:r>
            <w:r>
              <w:rPr>
                <w:spacing w:val="-5"/>
                <w:sz w:val="24"/>
              </w:rPr>
              <w:t>10</w:t>
            </w:r>
          </w:p>
          <w:p w14:paraId="22715E5D" w14:textId="77777777" w:rsidR="0020615F" w:rsidRDefault="00000000">
            <w:pPr>
              <w:pStyle w:val="TableParagraph"/>
              <w:spacing w:line="270" w:lineRule="exact"/>
              <w:ind w:left="50" w:right="1009"/>
              <w:rPr>
                <w:sz w:val="24"/>
              </w:rPr>
            </w:pPr>
            <w:r>
              <w:rPr>
                <w:spacing w:val="-2"/>
                <w:sz w:val="24"/>
              </w:rPr>
              <w:t>13017</w:t>
            </w:r>
            <w:r>
              <w:rPr>
                <w:spacing w:val="-13"/>
                <w:sz w:val="24"/>
              </w:rPr>
              <w:t xml:space="preserve"> </w:t>
            </w:r>
            <w:r>
              <w:rPr>
                <w:spacing w:val="-2"/>
                <w:sz w:val="24"/>
              </w:rPr>
              <w:t>Quarona</w:t>
            </w:r>
            <w:r>
              <w:rPr>
                <w:spacing w:val="-3"/>
                <w:sz w:val="24"/>
              </w:rPr>
              <w:t xml:space="preserve"> </w:t>
            </w:r>
            <w:r>
              <w:rPr>
                <w:spacing w:val="-2"/>
                <w:sz w:val="24"/>
              </w:rPr>
              <w:t>(VC) Italia</w:t>
            </w:r>
          </w:p>
        </w:tc>
        <w:tc>
          <w:tcPr>
            <w:tcW w:w="5531" w:type="dxa"/>
          </w:tcPr>
          <w:p w14:paraId="723DDF36" w14:textId="77777777" w:rsidR="0020615F" w:rsidRDefault="0020615F">
            <w:pPr>
              <w:pStyle w:val="TableParagraph"/>
              <w:rPr>
                <w:sz w:val="24"/>
              </w:rPr>
            </w:pPr>
          </w:p>
          <w:p w14:paraId="4AA91B1E" w14:textId="77777777" w:rsidR="0020615F" w:rsidRDefault="0020615F">
            <w:pPr>
              <w:pStyle w:val="TableParagraph"/>
              <w:spacing w:before="2"/>
              <w:rPr>
                <w:sz w:val="24"/>
              </w:rPr>
            </w:pPr>
          </w:p>
          <w:p w14:paraId="54823B85" w14:textId="77777777" w:rsidR="0020615F" w:rsidRDefault="00000000">
            <w:pPr>
              <w:pStyle w:val="TableParagraph"/>
              <w:spacing w:before="1" w:line="256" w:lineRule="exact"/>
              <w:ind w:left="1433"/>
              <w:rPr>
                <w:sz w:val="24"/>
              </w:rPr>
            </w:pPr>
            <w:r>
              <w:rPr>
                <w:spacing w:val="-2"/>
                <w:sz w:val="24"/>
              </w:rPr>
              <w:t>Titolare</w:t>
            </w:r>
            <w:r>
              <w:rPr>
                <w:spacing w:val="26"/>
                <w:sz w:val="24"/>
              </w:rPr>
              <w:t xml:space="preserve"> </w:t>
            </w:r>
            <w:r>
              <w:rPr>
                <w:spacing w:val="-2"/>
                <w:sz w:val="24"/>
              </w:rPr>
              <w:t>del</w:t>
            </w:r>
            <w:r>
              <w:rPr>
                <w:spacing w:val="-13"/>
                <w:sz w:val="24"/>
              </w:rPr>
              <w:t xml:space="preserve"> </w:t>
            </w:r>
            <w:r>
              <w:rPr>
                <w:spacing w:val="-2"/>
                <w:sz w:val="24"/>
              </w:rPr>
              <w:t>disegno</w:t>
            </w:r>
            <w:r>
              <w:rPr>
                <w:spacing w:val="27"/>
                <w:sz w:val="24"/>
              </w:rPr>
              <w:t xml:space="preserve"> </w:t>
            </w:r>
            <w:r>
              <w:rPr>
                <w:spacing w:val="-2"/>
                <w:sz w:val="24"/>
              </w:rPr>
              <w:t>o</w:t>
            </w:r>
            <w:r>
              <w:rPr>
                <w:spacing w:val="-13"/>
                <w:sz w:val="24"/>
              </w:rPr>
              <w:t xml:space="preserve"> </w:t>
            </w:r>
            <w:r>
              <w:rPr>
                <w:spacing w:val="-2"/>
                <w:sz w:val="24"/>
              </w:rPr>
              <w:t>modello</w:t>
            </w:r>
            <w:r>
              <w:rPr>
                <w:spacing w:val="28"/>
                <w:sz w:val="24"/>
              </w:rPr>
              <w:t xml:space="preserve"> </w:t>
            </w:r>
            <w:r>
              <w:rPr>
                <w:spacing w:val="-2"/>
                <w:sz w:val="24"/>
              </w:rPr>
              <w:t>/</w:t>
            </w:r>
            <w:r>
              <w:rPr>
                <w:spacing w:val="-10"/>
                <w:sz w:val="24"/>
              </w:rPr>
              <w:t xml:space="preserve"> </w:t>
            </w:r>
            <w:r>
              <w:rPr>
                <w:spacing w:val="-4"/>
                <w:sz w:val="24"/>
              </w:rPr>
              <w:t>Resistente</w:t>
            </w:r>
          </w:p>
        </w:tc>
      </w:tr>
    </w:tbl>
    <w:p w14:paraId="56FC7C67" w14:textId="77777777" w:rsidR="0020615F" w:rsidRDefault="00000000">
      <w:pPr>
        <w:pStyle w:val="Corpsdetexte"/>
        <w:spacing w:before="150" w:line="235" w:lineRule="auto"/>
        <w:ind w:left="166" w:firstLine="0"/>
        <w:jc w:val="left"/>
      </w:pPr>
      <w:r>
        <w:t>rappresentata</w:t>
      </w:r>
      <w:r>
        <w:rPr>
          <w:spacing w:val="21"/>
        </w:rPr>
        <w:t xml:space="preserve"> </w:t>
      </w:r>
      <w:r>
        <w:t>da</w:t>
      </w:r>
      <w:r>
        <w:rPr>
          <w:spacing w:val="21"/>
        </w:rPr>
        <w:t xml:space="preserve"> </w:t>
      </w:r>
      <w:r>
        <w:t>Barzanò</w:t>
      </w:r>
      <w:r>
        <w:rPr>
          <w:spacing w:val="22"/>
        </w:rPr>
        <w:t xml:space="preserve"> </w:t>
      </w:r>
      <w:r>
        <w:t>&amp;</w:t>
      </w:r>
      <w:r>
        <w:rPr>
          <w:spacing w:val="18"/>
        </w:rPr>
        <w:t xml:space="preserve"> </w:t>
      </w:r>
      <w:r>
        <w:t>Zanardo</w:t>
      </w:r>
      <w:r>
        <w:rPr>
          <w:spacing w:val="12"/>
        </w:rPr>
        <w:t xml:space="preserve"> </w:t>
      </w:r>
      <w:r>
        <w:t>S.p.A.,</w:t>
      </w:r>
      <w:r>
        <w:rPr>
          <w:spacing w:val="12"/>
        </w:rPr>
        <w:t xml:space="preserve"> </w:t>
      </w:r>
      <w:r>
        <w:t>Corso</w:t>
      </w:r>
      <w:r>
        <w:rPr>
          <w:spacing w:val="12"/>
        </w:rPr>
        <w:t xml:space="preserve"> </w:t>
      </w:r>
      <w:r>
        <w:t>Vittorio</w:t>
      </w:r>
      <w:r>
        <w:rPr>
          <w:spacing w:val="12"/>
        </w:rPr>
        <w:t xml:space="preserve"> </w:t>
      </w:r>
      <w:r>
        <w:t>Emanuele</w:t>
      </w:r>
      <w:r>
        <w:rPr>
          <w:spacing w:val="11"/>
        </w:rPr>
        <w:t xml:space="preserve"> </w:t>
      </w:r>
      <w:r>
        <w:t>II,</w:t>
      </w:r>
      <w:r>
        <w:rPr>
          <w:spacing w:val="12"/>
        </w:rPr>
        <w:t xml:space="preserve"> </w:t>
      </w:r>
      <w:r>
        <w:t>61,</w:t>
      </w:r>
      <w:r>
        <w:rPr>
          <w:spacing w:val="12"/>
        </w:rPr>
        <w:t xml:space="preserve"> </w:t>
      </w:r>
      <w:r>
        <w:t>10128</w:t>
      </w:r>
      <w:r>
        <w:rPr>
          <w:spacing w:val="12"/>
        </w:rPr>
        <w:t xml:space="preserve"> </w:t>
      </w:r>
      <w:r>
        <w:t xml:space="preserve">Torino, </w:t>
      </w:r>
      <w:r>
        <w:rPr>
          <w:spacing w:val="-2"/>
        </w:rPr>
        <w:t>Italia</w:t>
      </w:r>
    </w:p>
    <w:p w14:paraId="2F3D5FD3" w14:textId="77777777" w:rsidR="0020615F" w:rsidRDefault="0020615F">
      <w:pPr>
        <w:pStyle w:val="Corpsdetexte"/>
        <w:ind w:left="0" w:firstLine="0"/>
        <w:jc w:val="left"/>
      </w:pPr>
    </w:p>
    <w:p w14:paraId="6091E469" w14:textId="77777777" w:rsidR="0020615F" w:rsidRDefault="0020615F">
      <w:pPr>
        <w:pStyle w:val="Corpsdetexte"/>
        <w:ind w:left="0" w:firstLine="0"/>
        <w:jc w:val="left"/>
      </w:pPr>
    </w:p>
    <w:p w14:paraId="57F48A47" w14:textId="77777777" w:rsidR="0020615F" w:rsidRDefault="0020615F">
      <w:pPr>
        <w:pStyle w:val="Corpsdetexte"/>
        <w:spacing w:before="267"/>
        <w:ind w:left="0" w:firstLine="0"/>
        <w:jc w:val="left"/>
      </w:pPr>
    </w:p>
    <w:p w14:paraId="5B69A27A" w14:textId="77777777" w:rsidR="0020615F" w:rsidRDefault="00000000">
      <w:pPr>
        <w:pStyle w:val="Corpsdetexte"/>
        <w:tabs>
          <w:tab w:val="left" w:pos="1411"/>
          <w:tab w:val="left" w:pos="2280"/>
          <w:tab w:val="left" w:pos="4094"/>
          <w:tab w:val="left" w:pos="5189"/>
          <w:tab w:val="left" w:pos="5564"/>
          <w:tab w:val="left" w:pos="6179"/>
          <w:tab w:val="left" w:pos="7180"/>
          <w:tab w:val="left" w:pos="8154"/>
          <w:tab w:val="left" w:pos="8484"/>
        </w:tabs>
        <w:spacing w:before="1" w:line="235" w:lineRule="auto"/>
        <w:ind w:left="166" w:right="153" w:firstLine="0"/>
        <w:jc w:val="left"/>
      </w:pPr>
      <w:r>
        <w:rPr>
          <w:spacing w:val="-2"/>
        </w:rPr>
        <w:t>RICORSO</w:t>
      </w:r>
      <w:r>
        <w:tab/>
      </w:r>
      <w:r>
        <w:rPr>
          <w:spacing w:val="-2"/>
        </w:rPr>
        <w:t>relativo</w:t>
      </w:r>
      <w:r>
        <w:tab/>
        <w:t>al</w:t>
      </w:r>
      <w:r>
        <w:rPr>
          <w:spacing w:val="80"/>
        </w:rPr>
        <w:t xml:space="preserve"> </w:t>
      </w:r>
      <w:r>
        <w:t>procedimento</w:t>
      </w:r>
      <w:r>
        <w:tab/>
        <w:t>di</w:t>
      </w:r>
      <w:r>
        <w:rPr>
          <w:spacing w:val="80"/>
        </w:rPr>
        <w:t xml:space="preserve"> </w:t>
      </w:r>
      <w:r>
        <w:t>nullità</w:t>
      </w:r>
      <w:r>
        <w:tab/>
      </w:r>
      <w:r>
        <w:rPr>
          <w:spacing w:val="-6"/>
        </w:rPr>
        <w:t>n.</w:t>
      </w:r>
      <w:r>
        <w:tab/>
      </w:r>
      <w:r>
        <w:rPr>
          <w:spacing w:val="-4"/>
        </w:rPr>
        <w:t>ICD</w:t>
      </w:r>
      <w:r>
        <w:tab/>
        <w:t>122 134</w:t>
      </w:r>
      <w:r>
        <w:tab/>
      </w:r>
      <w:r>
        <w:rPr>
          <w:spacing w:val="-2"/>
        </w:rPr>
        <w:t>(disegno</w:t>
      </w:r>
      <w:r>
        <w:tab/>
      </w:r>
      <w:r>
        <w:rPr>
          <w:spacing w:val="-10"/>
        </w:rPr>
        <w:t>o</w:t>
      </w:r>
      <w:r>
        <w:tab/>
      </w:r>
      <w:r>
        <w:rPr>
          <w:spacing w:val="-12"/>
        </w:rPr>
        <w:t xml:space="preserve">modello </w:t>
      </w:r>
      <w:r>
        <w:t>dell’Unione</w:t>
      </w:r>
      <w:r>
        <w:rPr>
          <w:spacing w:val="40"/>
        </w:rPr>
        <w:t xml:space="preserve"> </w:t>
      </w:r>
      <w:r>
        <w:t>europea registrato</w:t>
      </w:r>
      <w:r>
        <w:rPr>
          <w:spacing w:val="40"/>
        </w:rPr>
        <w:t xml:space="preserve"> </w:t>
      </w:r>
      <w:r>
        <w:t>n. 5 651</w:t>
      </w:r>
      <w:r>
        <w:rPr>
          <w:spacing w:val="-4"/>
        </w:rPr>
        <w:t xml:space="preserve"> </w:t>
      </w:r>
      <w:r>
        <w:t>254-0002)</w:t>
      </w:r>
    </w:p>
    <w:p w14:paraId="7E8B169B" w14:textId="77777777" w:rsidR="0020615F" w:rsidRDefault="0020615F">
      <w:pPr>
        <w:pStyle w:val="Corpsdetexte"/>
        <w:ind w:left="0" w:firstLine="0"/>
        <w:jc w:val="left"/>
      </w:pPr>
    </w:p>
    <w:p w14:paraId="38EF34EA" w14:textId="77777777" w:rsidR="0020615F" w:rsidRDefault="0020615F">
      <w:pPr>
        <w:pStyle w:val="Corpsdetexte"/>
        <w:ind w:left="0" w:firstLine="0"/>
        <w:jc w:val="left"/>
      </w:pPr>
    </w:p>
    <w:p w14:paraId="4BCDD18B" w14:textId="77777777" w:rsidR="0020615F" w:rsidRDefault="0020615F">
      <w:pPr>
        <w:pStyle w:val="Corpsdetexte"/>
        <w:spacing w:before="127"/>
        <w:ind w:left="0" w:firstLine="0"/>
        <w:jc w:val="left"/>
      </w:pPr>
    </w:p>
    <w:p w14:paraId="31ECA7D9" w14:textId="77777777" w:rsidR="0020615F" w:rsidRDefault="00000000">
      <w:pPr>
        <w:pStyle w:val="Corpsdetexte"/>
        <w:ind w:left="0" w:right="12" w:firstLine="0"/>
        <w:jc w:val="center"/>
      </w:pPr>
      <w:r>
        <w:t>LA</w:t>
      </w:r>
      <w:r>
        <w:rPr>
          <w:spacing w:val="-15"/>
        </w:rPr>
        <w:t xml:space="preserve"> </w:t>
      </w:r>
      <w:r>
        <w:t>TERZA</w:t>
      </w:r>
      <w:r>
        <w:rPr>
          <w:spacing w:val="27"/>
        </w:rPr>
        <w:t xml:space="preserve"> </w:t>
      </w:r>
      <w:r>
        <w:t>COMMISSIONE</w:t>
      </w:r>
      <w:r>
        <w:rPr>
          <w:spacing w:val="-15"/>
        </w:rPr>
        <w:t xml:space="preserve"> </w:t>
      </w:r>
      <w:r>
        <w:t>DI</w:t>
      </w:r>
      <w:r>
        <w:rPr>
          <w:spacing w:val="-5"/>
        </w:rPr>
        <w:t xml:space="preserve"> </w:t>
      </w:r>
      <w:r>
        <w:rPr>
          <w:spacing w:val="-2"/>
        </w:rPr>
        <w:t>RICORSO</w:t>
      </w:r>
    </w:p>
    <w:p w14:paraId="5EF00E51" w14:textId="77777777" w:rsidR="0020615F" w:rsidRDefault="0020615F">
      <w:pPr>
        <w:pStyle w:val="Corpsdetexte"/>
        <w:ind w:left="0" w:firstLine="0"/>
        <w:jc w:val="left"/>
      </w:pPr>
    </w:p>
    <w:p w14:paraId="3A621524" w14:textId="77777777" w:rsidR="0020615F" w:rsidRDefault="0020615F">
      <w:pPr>
        <w:pStyle w:val="Corpsdetexte"/>
        <w:spacing w:before="58"/>
        <w:ind w:left="0" w:firstLine="0"/>
        <w:jc w:val="left"/>
      </w:pPr>
    </w:p>
    <w:p w14:paraId="5FD1C624" w14:textId="77777777" w:rsidR="0020615F" w:rsidRDefault="00000000">
      <w:pPr>
        <w:pStyle w:val="Corpsdetexte"/>
        <w:ind w:left="166" w:firstLine="0"/>
        <w:jc w:val="left"/>
      </w:pPr>
      <w:r>
        <w:rPr>
          <w:spacing w:val="-2"/>
        </w:rPr>
        <w:t>costituita</w:t>
      </w:r>
      <w:r>
        <w:rPr>
          <w:spacing w:val="29"/>
        </w:rPr>
        <w:t xml:space="preserve"> </w:t>
      </w:r>
      <w:r>
        <w:rPr>
          <w:spacing w:val="-2"/>
        </w:rPr>
        <w:t>da</w:t>
      </w:r>
      <w:r>
        <w:rPr>
          <w:spacing w:val="-13"/>
        </w:rPr>
        <w:t xml:space="preserve"> </w:t>
      </w:r>
      <w:r>
        <w:rPr>
          <w:spacing w:val="-2"/>
        </w:rPr>
        <w:t>G.</w:t>
      </w:r>
      <w:r>
        <w:rPr>
          <w:spacing w:val="-13"/>
        </w:rPr>
        <w:t xml:space="preserve"> </w:t>
      </w:r>
      <w:r>
        <w:rPr>
          <w:spacing w:val="-2"/>
        </w:rPr>
        <w:t>Humphreys</w:t>
      </w:r>
      <w:r>
        <w:rPr>
          <w:spacing w:val="44"/>
        </w:rPr>
        <w:t xml:space="preserve"> </w:t>
      </w:r>
      <w:r>
        <w:rPr>
          <w:spacing w:val="-2"/>
        </w:rPr>
        <w:t>Bacon</w:t>
      </w:r>
      <w:r>
        <w:rPr>
          <w:spacing w:val="-3"/>
        </w:rPr>
        <w:t xml:space="preserve"> </w:t>
      </w:r>
      <w:r>
        <w:rPr>
          <w:spacing w:val="-2"/>
        </w:rPr>
        <w:t>(Presidente),</w:t>
      </w:r>
      <w:r>
        <w:rPr>
          <w:spacing w:val="31"/>
        </w:rPr>
        <w:t xml:space="preserve"> </w:t>
      </w:r>
      <w:r>
        <w:rPr>
          <w:spacing w:val="-2"/>
        </w:rPr>
        <w:t>S.</w:t>
      </w:r>
      <w:r>
        <w:rPr>
          <w:spacing w:val="-9"/>
        </w:rPr>
        <w:t xml:space="preserve"> </w:t>
      </w:r>
      <w:r>
        <w:rPr>
          <w:spacing w:val="-2"/>
        </w:rPr>
        <w:t>Rizzo</w:t>
      </w:r>
      <w:r>
        <w:rPr>
          <w:spacing w:val="43"/>
        </w:rPr>
        <w:t xml:space="preserve"> </w:t>
      </w:r>
      <w:r>
        <w:rPr>
          <w:spacing w:val="-2"/>
        </w:rPr>
        <w:t>(Relatore)</w:t>
      </w:r>
      <w:r>
        <w:rPr>
          <w:spacing w:val="16"/>
        </w:rPr>
        <w:t xml:space="preserve"> </w:t>
      </w:r>
      <w:r>
        <w:rPr>
          <w:spacing w:val="-2"/>
        </w:rPr>
        <w:t>e</w:t>
      </w:r>
      <w:r>
        <w:rPr>
          <w:spacing w:val="-4"/>
        </w:rPr>
        <w:t xml:space="preserve"> </w:t>
      </w:r>
      <w:r>
        <w:rPr>
          <w:spacing w:val="-2"/>
        </w:rPr>
        <w:t>C.</w:t>
      </w:r>
      <w:r>
        <w:rPr>
          <w:spacing w:val="-13"/>
        </w:rPr>
        <w:t xml:space="preserve"> </w:t>
      </w:r>
      <w:r>
        <w:rPr>
          <w:spacing w:val="-2"/>
        </w:rPr>
        <w:t>Negro (Membro)</w:t>
      </w:r>
    </w:p>
    <w:p w14:paraId="0DAB3889" w14:textId="77777777" w:rsidR="0020615F" w:rsidRDefault="0020615F">
      <w:pPr>
        <w:pStyle w:val="Corpsdetexte"/>
        <w:ind w:left="0" w:firstLine="0"/>
        <w:jc w:val="left"/>
      </w:pPr>
    </w:p>
    <w:p w14:paraId="7CA490FE" w14:textId="77777777" w:rsidR="0020615F" w:rsidRDefault="0020615F">
      <w:pPr>
        <w:pStyle w:val="Corpsdetexte"/>
        <w:ind w:left="0" w:firstLine="0"/>
        <w:jc w:val="left"/>
      </w:pPr>
    </w:p>
    <w:p w14:paraId="505B6D70" w14:textId="77777777" w:rsidR="0020615F" w:rsidRDefault="0020615F">
      <w:pPr>
        <w:pStyle w:val="Corpsdetexte"/>
        <w:spacing w:before="7"/>
        <w:ind w:left="0" w:firstLine="0"/>
        <w:jc w:val="left"/>
      </w:pPr>
    </w:p>
    <w:p w14:paraId="5E82439E" w14:textId="77777777" w:rsidR="0020615F" w:rsidRDefault="00000000">
      <w:pPr>
        <w:pStyle w:val="Corpsdetexte"/>
        <w:ind w:left="166" w:firstLine="0"/>
        <w:jc w:val="left"/>
      </w:pPr>
      <w:r>
        <w:rPr>
          <w:spacing w:val="-2"/>
        </w:rPr>
        <w:t>Cancelliera</w:t>
      </w:r>
      <w:r>
        <w:rPr>
          <w:spacing w:val="26"/>
        </w:rPr>
        <w:t xml:space="preserve"> </w:t>
      </w:r>
      <w:r>
        <w:rPr>
          <w:spacing w:val="-2"/>
        </w:rPr>
        <w:t>ad</w:t>
      </w:r>
      <w:r>
        <w:rPr>
          <w:spacing w:val="-13"/>
        </w:rPr>
        <w:t xml:space="preserve"> </w:t>
      </w:r>
      <w:r>
        <w:rPr>
          <w:spacing w:val="-2"/>
        </w:rPr>
        <w:t>interim:</w:t>
      </w:r>
      <w:r>
        <w:rPr>
          <w:spacing w:val="35"/>
        </w:rPr>
        <w:t xml:space="preserve"> </w:t>
      </w:r>
      <w:r>
        <w:rPr>
          <w:spacing w:val="-2"/>
        </w:rPr>
        <w:t>K.</w:t>
      </w:r>
      <w:r>
        <w:rPr>
          <w:spacing w:val="-16"/>
        </w:rPr>
        <w:t xml:space="preserve"> </w:t>
      </w:r>
      <w:r>
        <w:rPr>
          <w:spacing w:val="-2"/>
        </w:rPr>
        <w:t>Zajfert</w:t>
      </w:r>
    </w:p>
    <w:p w14:paraId="4668EDBF" w14:textId="77777777" w:rsidR="0020615F" w:rsidRDefault="0020615F">
      <w:pPr>
        <w:pStyle w:val="Corpsdetexte"/>
        <w:ind w:left="0" w:firstLine="0"/>
        <w:jc w:val="left"/>
      </w:pPr>
    </w:p>
    <w:p w14:paraId="4275A110" w14:textId="77777777" w:rsidR="0020615F" w:rsidRDefault="0020615F">
      <w:pPr>
        <w:pStyle w:val="Corpsdetexte"/>
        <w:spacing w:before="58"/>
        <w:ind w:left="0" w:firstLine="0"/>
        <w:jc w:val="left"/>
      </w:pPr>
    </w:p>
    <w:p w14:paraId="35B0B323" w14:textId="77777777" w:rsidR="0020615F" w:rsidRDefault="00000000">
      <w:pPr>
        <w:pStyle w:val="Corpsdetexte"/>
        <w:ind w:left="166" w:firstLine="0"/>
        <w:jc w:val="left"/>
      </w:pPr>
      <w:r>
        <w:rPr>
          <w:spacing w:val="-4"/>
        </w:rPr>
        <w:t>pronuncia</w:t>
      </w:r>
      <w:r>
        <w:rPr>
          <w:spacing w:val="39"/>
        </w:rPr>
        <w:t xml:space="preserve"> </w:t>
      </w:r>
      <w:r>
        <w:rPr>
          <w:spacing w:val="-4"/>
        </w:rPr>
        <w:t>la</w:t>
      </w:r>
      <w:r>
        <w:rPr>
          <w:spacing w:val="6"/>
        </w:rPr>
        <w:t xml:space="preserve"> </w:t>
      </w:r>
      <w:r>
        <w:rPr>
          <w:spacing w:val="-4"/>
        </w:rPr>
        <w:t>seguente</w:t>
      </w:r>
    </w:p>
    <w:p w14:paraId="56D514C3" w14:textId="77777777" w:rsidR="0020615F" w:rsidRDefault="0020615F">
      <w:pPr>
        <w:pStyle w:val="Corpsdetexte"/>
        <w:ind w:left="0" w:firstLine="0"/>
        <w:jc w:val="left"/>
        <w:rPr>
          <w:sz w:val="20"/>
        </w:rPr>
      </w:pPr>
    </w:p>
    <w:p w14:paraId="478A6EE1" w14:textId="77777777" w:rsidR="0020615F" w:rsidRDefault="0020615F">
      <w:pPr>
        <w:pStyle w:val="Corpsdetexte"/>
        <w:ind w:left="0" w:firstLine="0"/>
        <w:jc w:val="left"/>
        <w:rPr>
          <w:sz w:val="20"/>
        </w:rPr>
      </w:pPr>
    </w:p>
    <w:p w14:paraId="24CC991D" w14:textId="77777777" w:rsidR="0020615F" w:rsidRDefault="00000000">
      <w:pPr>
        <w:pStyle w:val="Corpsdetexte"/>
        <w:spacing w:before="165"/>
        <w:ind w:left="0" w:firstLine="0"/>
        <w:jc w:val="left"/>
        <w:rPr>
          <w:sz w:val="20"/>
        </w:rPr>
      </w:pPr>
      <w:r>
        <w:rPr>
          <w:noProof/>
          <w:sz w:val="20"/>
        </w:rPr>
        <mc:AlternateContent>
          <mc:Choice Requires="wps">
            <w:drawing>
              <wp:anchor distT="0" distB="0" distL="0" distR="0" simplePos="0" relativeHeight="487588352" behindDoc="1" locked="0" layoutInCell="1" allowOverlap="1" wp14:anchorId="6DD5592F" wp14:editId="2CCB556A">
                <wp:simplePos x="0" y="0"/>
                <wp:positionH relativeFrom="page">
                  <wp:posOffset>896619</wp:posOffset>
                </wp:positionH>
                <wp:positionV relativeFrom="paragraph">
                  <wp:posOffset>266304</wp:posOffset>
                </wp:positionV>
                <wp:extent cx="5779135" cy="9525"/>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9135" cy="9525"/>
                        </a:xfrm>
                        <a:custGeom>
                          <a:avLst/>
                          <a:gdLst/>
                          <a:ahLst/>
                          <a:cxnLst/>
                          <a:rect l="l" t="t" r="r" b="b"/>
                          <a:pathLst>
                            <a:path w="5779135" h="9525">
                              <a:moveTo>
                                <a:pt x="5779134" y="0"/>
                              </a:moveTo>
                              <a:lnTo>
                                <a:pt x="0" y="0"/>
                              </a:lnTo>
                              <a:lnTo>
                                <a:pt x="0" y="9525"/>
                              </a:lnTo>
                              <a:lnTo>
                                <a:pt x="5779134" y="9525"/>
                              </a:lnTo>
                              <a:lnTo>
                                <a:pt x="5779134"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5C125582" id="Graphic 4" o:spid="_x0000_s1026" style="position:absolute;margin-left:70.6pt;margin-top:20.95pt;width:455.05pt;height:.75pt;z-index:-15728128;visibility:visible;mso-wrap-style:square;mso-wrap-distance-left:0;mso-wrap-distance-top:0;mso-wrap-distance-right:0;mso-wrap-distance-bottom:0;mso-position-horizontal:absolute;mso-position-horizontal-relative:page;mso-position-vertical:absolute;mso-position-vertical-relative:text;v-text-anchor:top" coordsize="5779135,95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Wa2yIAIAAL0EAAAOAAAAZHJzL2Uyb0RvYy54bWysVFFr2zAQfh/sPwi9L06yZW1NnDJaOgal&#13;&#10;KzRjz4osx2ayTtMpsfPvd5It12xPG8Mgn3yfTt99d+ftbd9qdlYOGzAFXy2WnCkjoWzMseDf9g/v&#13;&#10;rjlDL0wpNBhV8ItCfrt7+2bb2VytoQZdKscoiMG8swWvvbd5lqGsVStwAVYZclbgWuFp645Z6URH&#13;&#10;0VudrZfLj1kHrrQOpEKkr/eDk+9i/KpS0n+tKlSe6YITNx9XF9dDWLPdVuRHJ2zdyJGG+AcWrWgM&#13;&#10;XTqFuhdesJNr/gjVNtIBQuUXEtoMqqqRKuZA2ayWv2XzUgurYi4kDtpJJvx/YeXT+cU+u0Ad7SPI&#13;&#10;H0iKZJ3FfPKEDY6YvnJtwBJx1kcVL5OKqvdM0sfN1dXN6v2GM0m+m816E0TORJ7OyhP6zwpiHHF+&#13;&#10;RD/UoEyWqJMle5NMR5UMNdSxhp4zqqHjjGp4GGpohQ/nArlgsm5GpB55BGcLZ7WHCPMhhYHtB85S&#13;&#10;IsT0FaPNHEsNNEMlX3rbGG/AzNJO7vQeYPNr/wocW5Y4pnBSA6pB4JB3VHrSgnBztRF0Uz40Wof0&#13;&#10;0R0Pd9qxsyBZN9fhGQs1g8VOGIof2uAA5eXZsY7mpeD48ySc4kx/MdSQYbiS4ZJxSIbz+g7iCEbl&#13;&#10;Hfp9/104yyyZBffUO0+Q2l3kqS2IfwAM2HDSwKeTh6oJPRO5DYzGDc1IzH+c5zCE831Evf51dr8A&#13;&#10;AAD//wMAUEsDBBQABgAIAAAAIQCJbttF4AAAAA8BAAAPAAAAZHJzL2Rvd25yZXYueG1sTE9NT8Mw&#13;&#10;DL0j8R8iI3GZtjRrQaNrOlWgiTNj4pw2oY1onKpJ1+7f453gYunZz++jOCyuZxczButRgtgkwAw2&#13;&#10;XltsJZw/j+sdsBAVatV7NBKuJsChvL8rVK79jB/mcootIxEMuZLQxTjknIemM06FjR8M0u3bj05F&#13;&#10;gmPL9ahmEnc93ybJM3fKIjl0ajCvnWl+TpOTkB4rO7XXr/p9NZ9tqHC19GKS8vFhedvTqPbAolni&#13;&#10;3wfcOlB+KClY7SfUgfWEM7ElqoRMvAC7EZInkQKraZNmwMuC/+9R/gIAAP//AwBQSwECLQAUAAYA&#13;&#10;CAAAACEAtoM4kv4AAADhAQAAEwAAAAAAAAAAAAAAAAAAAAAAW0NvbnRlbnRfVHlwZXNdLnhtbFBL&#13;&#10;AQItABQABgAIAAAAIQA4/SH/1gAAAJQBAAALAAAAAAAAAAAAAAAAAC8BAABfcmVscy8ucmVsc1BL&#13;&#10;AQItABQABgAIAAAAIQCaWa2yIAIAAL0EAAAOAAAAAAAAAAAAAAAAAC4CAABkcnMvZTJvRG9jLnht&#13;&#10;bFBLAQItABQABgAIAAAAIQCJbttF4AAAAA8BAAAPAAAAAAAAAAAAAAAAAHoEAABkcnMvZG93bnJl&#13;&#10;di54bWxQSwUGAAAAAAQABADzAAAAhwUAAAAA&#13;&#10;" path="m5779134,l,,,9525r5779134,l5779134,xe" fillcolor="#585858" stroked="f">
                <v:path arrowok="t"/>
                <w10:wrap type="topAndBottom" anchorx="page"/>
              </v:shape>
            </w:pict>
          </mc:Fallback>
        </mc:AlternateContent>
      </w:r>
    </w:p>
    <w:p w14:paraId="581AAC2D" w14:textId="77777777" w:rsidR="0020615F" w:rsidRDefault="00000000">
      <w:pPr>
        <w:spacing w:before="117"/>
        <w:ind w:left="166"/>
        <w:rPr>
          <w:sz w:val="18"/>
        </w:rPr>
      </w:pPr>
      <w:r>
        <w:rPr>
          <w:sz w:val="18"/>
        </w:rPr>
        <w:t>Lingua</w:t>
      </w:r>
      <w:r>
        <w:rPr>
          <w:spacing w:val="6"/>
          <w:sz w:val="18"/>
        </w:rPr>
        <w:t xml:space="preserve"> </w:t>
      </w:r>
      <w:r>
        <w:rPr>
          <w:sz w:val="18"/>
        </w:rPr>
        <w:t>del</w:t>
      </w:r>
      <w:r>
        <w:rPr>
          <w:spacing w:val="-3"/>
          <w:sz w:val="18"/>
        </w:rPr>
        <w:t xml:space="preserve"> </w:t>
      </w:r>
      <w:r>
        <w:rPr>
          <w:sz w:val="18"/>
        </w:rPr>
        <w:t>procedimento:</w:t>
      </w:r>
      <w:r>
        <w:rPr>
          <w:spacing w:val="-11"/>
          <w:sz w:val="18"/>
        </w:rPr>
        <w:t xml:space="preserve"> </w:t>
      </w:r>
      <w:r>
        <w:rPr>
          <w:spacing w:val="-2"/>
          <w:sz w:val="18"/>
        </w:rPr>
        <w:t>italiano</w:t>
      </w:r>
    </w:p>
    <w:p w14:paraId="124C0E7F" w14:textId="77777777" w:rsidR="0020615F" w:rsidRDefault="0020615F">
      <w:pPr>
        <w:rPr>
          <w:sz w:val="18"/>
        </w:rPr>
        <w:sectPr w:rsidR="0020615F">
          <w:footerReference w:type="default" r:id="rId8"/>
          <w:type w:val="continuous"/>
          <w:pgSz w:w="11910" w:h="16850"/>
          <w:pgMar w:top="840" w:right="1275" w:bottom="1020" w:left="1275" w:header="0" w:footer="831" w:gutter="0"/>
          <w:pgNumType w:start="1"/>
          <w:cols w:space="720"/>
        </w:sectPr>
      </w:pPr>
    </w:p>
    <w:p w14:paraId="0AD4D0F1" w14:textId="77777777" w:rsidR="0020615F" w:rsidRDefault="0020615F">
      <w:pPr>
        <w:pStyle w:val="Corpsdetexte"/>
        <w:spacing w:before="198"/>
        <w:ind w:left="0" w:firstLine="0"/>
        <w:jc w:val="left"/>
      </w:pPr>
    </w:p>
    <w:p w14:paraId="216066E0" w14:textId="77777777" w:rsidR="0020615F" w:rsidRDefault="00000000">
      <w:pPr>
        <w:pStyle w:val="Titre1"/>
        <w:ind w:left="2772" w:right="2772"/>
        <w:jc w:val="center"/>
      </w:pPr>
      <w:r>
        <w:rPr>
          <w:spacing w:val="-2"/>
        </w:rPr>
        <w:t>Decisione</w:t>
      </w:r>
    </w:p>
    <w:p w14:paraId="0A575122" w14:textId="77777777" w:rsidR="0020615F" w:rsidRDefault="0020615F">
      <w:pPr>
        <w:pStyle w:val="Corpsdetexte"/>
        <w:spacing w:before="214"/>
        <w:ind w:left="0" w:firstLine="0"/>
        <w:jc w:val="left"/>
        <w:rPr>
          <w:b/>
        </w:rPr>
      </w:pPr>
    </w:p>
    <w:p w14:paraId="52D029D7" w14:textId="77777777" w:rsidR="0020615F" w:rsidRDefault="00000000">
      <w:pPr>
        <w:ind w:left="587"/>
        <w:rPr>
          <w:b/>
          <w:sz w:val="24"/>
        </w:rPr>
      </w:pPr>
      <w:r>
        <w:rPr>
          <w:b/>
          <w:sz w:val="24"/>
        </w:rPr>
        <w:t>Sintesi</w:t>
      </w:r>
      <w:r>
        <w:rPr>
          <w:b/>
          <w:spacing w:val="-9"/>
          <w:sz w:val="24"/>
        </w:rPr>
        <w:t xml:space="preserve"> </w:t>
      </w:r>
      <w:r>
        <w:rPr>
          <w:b/>
          <w:sz w:val="24"/>
        </w:rPr>
        <w:t>dei</w:t>
      </w:r>
      <w:r>
        <w:rPr>
          <w:b/>
          <w:spacing w:val="7"/>
          <w:sz w:val="24"/>
        </w:rPr>
        <w:t xml:space="preserve"> </w:t>
      </w:r>
      <w:r>
        <w:rPr>
          <w:b/>
          <w:spacing w:val="-2"/>
          <w:sz w:val="24"/>
        </w:rPr>
        <w:t>fatti</w:t>
      </w:r>
    </w:p>
    <w:p w14:paraId="16E2088E" w14:textId="77777777" w:rsidR="0020615F" w:rsidRDefault="0020615F">
      <w:pPr>
        <w:pStyle w:val="Corpsdetexte"/>
        <w:spacing w:before="19"/>
        <w:ind w:left="0" w:firstLine="0"/>
        <w:jc w:val="left"/>
        <w:rPr>
          <w:b/>
        </w:rPr>
      </w:pPr>
    </w:p>
    <w:p w14:paraId="786EF531" w14:textId="77777777" w:rsidR="0020615F" w:rsidRDefault="00000000">
      <w:pPr>
        <w:pStyle w:val="Paragraphedeliste"/>
        <w:numPr>
          <w:ilvl w:val="0"/>
          <w:numId w:val="4"/>
        </w:numPr>
        <w:tabs>
          <w:tab w:val="left" w:pos="737"/>
        </w:tabs>
        <w:spacing w:before="0" w:line="242" w:lineRule="auto"/>
        <w:ind w:right="136"/>
        <w:jc w:val="both"/>
        <w:rPr>
          <w:sz w:val="24"/>
        </w:rPr>
      </w:pPr>
      <w:r>
        <w:rPr>
          <w:sz w:val="24"/>
        </w:rPr>
        <w:t>Loro Piana S.p.A. (“la titolare”)</w:t>
      </w:r>
      <w:r>
        <w:rPr>
          <w:spacing w:val="-1"/>
          <w:sz w:val="24"/>
        </w:rPr>
        <w:t xml:space="preserve"> </w:t>
      </w:r>
      <w:r>
        <w:rPr>
          <w:sz w:val="24"/>
        </w:rPr>
        <w:t>è la titolare del</w:t>
      </w:r>
      <w:r>
        <w:rPr>
          <w:spacing w:val="-11"/>
          <w:sz w:val="24"/>
        </w:rPr>
        <w:t xml:space="preserve"> </w:t>
      </w:r>
      <w:r>
        <w:rPr>
          <w:sz w:val="24"/>
        </w:rPr>
        <w:t>disegno o modello dell’Unione europea registrato</w:t>
      </w:r>
      <w:r>
        <w:rPr>
          <w:spacing w:val="80"/>
          <w:w w:val="150"/>
          <w:sz w:val="24"/>
        </w:rPr>
        <w:t xml:space="preserve"> </w:t>
      </w:r>
      <w:r>
        <w:rPr>
          <w:sz w:val="24"/>
        </w:rPr>
        <w:t>n.</w:t>
      </w:r>
      <w:r>
        <w:rPr>
          <w:spacing w:val="80"/>
          <w:w w:val="150"/>
          <w:sz w:val="24"/>
        </w:rPr>
        <w:t xml:space="preserve"> </w:t>
      </w:r>
      <w:r>
        <w:rPr>
          <w:sz w:val="24"/>
        </w:rPr>
        <w:t>5</w:t>
      </w:r>
      <w:r>
        <w:rPr>
          <w:spacing w:val="-6"/>
          <w:sz w:val="24"/>
        </w:rPr>
        <w:t xml:space="preserve"> </w:t>
      </w:r>
      <w:r>
        <w:rPr>
          <w:sz w:val="24"/>
        </w:rPr>
        <w:t>651</w:t>
      </w:r>
      <w:r>
        <w:rPr>
          <w:spacing w:val="-8"/>
          <w:sz w:val="24"/>
        </w:rPr>
        <w:t xml:space="preserve"> </w:t>
      </w:r>
      <w:r>
        <w:rPr>
          <w:sz w:val="24"/>
        </w:rPr>
        <w:t>254-0002</w:t>
      </w:r>
      <w:r>
        <w:rPr>
          <w:spacing w:val="80"/>
          <w:w w:val="150"/>
          <w:sz w:val="24"/>
        </w:rPr>
        <w:t xml:space="preserve"> </w:t>
      </w:r>
      <w:r>
        <w:rPr>
          <w:sz w:val="24"/>
        </w:rPr>
        <w:t>(“il</w:t>
      </w:r>
      <w:r>
        <w:rPr>
          <w:spacing w:val="80"/>
          <w:sz w:val="24"/>
        </w:rPr>
        <w:t xml:space="preserve"> </w:t>
      </w:r>
      <w:r>
        <w:rPr>
          <w:sz w:val="24"/>
        </w:rPr>
        <w:t>DUE</w:t>
      </w:r>
      <w:r>
        <w:rPr>
          <w:spacing w:val="80"/>
          <w:w w:val="150"/>
          <w:sz w:val="24"/>
        </w:rPr>
        <w:t xml:space="preserve"> </w:t>
      </w:r>
      <w:r>
        <w:rPr>
          <w:sz w:val="24"/>
        </w:rPr>
        <w:t>contestato”),</w:t>
      </w:r>
      <w:r>
        <w:rPr>
          <w:spacing w:val="80"/>
          <w:w w:val="150"/>
          <w:sz w:val="24"/>
        </w:rPr>
        <w:t xml:space="preserve"> </w:t>
      </w:r>
      <w:r>
        <w:rPr>
          <w:sz w:val="24"/>
        </w:rPr>
        <w:t>con</w:t>
      </w:r>
      <w:r>
        <w:rPr>
          <w:spacing w:val="80"/>
          <w:w w:val="150"/>
          <w:sz w:val="24"/>
        </w:rPr>
        <w:t xml:space="preserve"> </w:t>
      </w:r>
      <w:r>
        <w:rPr>
          <w:sz w:val="24"/>
        </w:rPr>
        <w:t>data</w:t>
      </w:r>
      <w:r>
        <w:rPr>
          <w:spacing w:val="80"/>
          <w:w w:val="150"/>
          <w:sz w:val="24"/>
        </w:rPr>
        <w:t xml:space="preserve"> </w:t>
      </w:r>
      <w:r>
        <w:rPr>
          <w:sz w:val="24"/>
        </w:rPr>
        <w:t>di</w:t>
      </w:r>
      <w:r>
        <w:rPr>
          <w:spacing w:val="80"/>
          <w:sz w:val="24"/>
        </w:rPr>
        <w:t xml:space="preserve"> </w:t>
      </w:r>
      <w:r>
        <w:rPr>
          <w:sz w:val="24"/>
        </w:rPr>
        <w:t>deposito</w:t>
      </w:r>
      <w:r>
        <w:rPr>
          <w:spacing w:val="80"/>
          <w:w w:val="150"/>
          <w:sz w:val="24"/>
        </w:rPr>
        <w:t xml:space="preserve"> </w:t>
      </w:r>
      <w:r>
        <w:rPr>
          <w:sz w:val="24"/>
        </w:rPr>
        <w:t>del 20</w:t>
      </w:r>
      <w:r>
        <w:rPr>
          <w:spacing w:val="-6"/>
          <w:sz w:val="24"/>
        </w:rPr>
        <w:t xml:space="preserve"> </w:t>
      </w:r>
      <w:r>
        <w:rPr>
          <w:sz w:val="24"/>
        </w:rPr>
        <w:t>settembre</w:t>
      </w:r>
      <w:r>
        <w:rPr>
          <w:spacing w:val="33"/>
          <w:sz w:val="24"/>
        </w:rPr>
        <w:t xml:space="preserve"> </w:t>
      </w:r>
      <w:r>
        <w:rPr>
          <w:sz w:val="24"/>
        </w:rPr>
        <w:t>2018</w:t>
      </w:r>
      <w:r>
        <w:rPr>
          <w:spacing w:val="-6"/>
          <w:sz w:val="24"/>
        </w:rPr>
        <w:t xml:space="preserve"> </w:t>
      </w:r>
      <w:r>
        <w:rPr>
          <w:sz w:val="24"/>
        </w:rPr>
        <w:t>e</w:t>
      </w:r>
      <w:r>
        <w:rPr>
          <w:spacing w:val="-8"/>
          <w:sz w:val="24"/>
        </w:rPr>
        <w:t xml:space="preserve"> </w:t>
      </w:r>
      <w:r>
        <w:rPr>
          <w:sz w:val="24"/>
        </w:rPr>
        <w:t>debitamente</w:t>
      </w:r>
      <w:r>
        <w:rPr>
          <w:spacing w:val="40"/>
          <w:sz w:val="24"/>
        </w:rPr>
        <w:t xml:space="preserve"> </w:t>
      </w:r>
      <w:r>
        <w:rPr>
          <w:sz w:val="24"/>
        </w:rPr>
        <w:t>rinnovato.</w:t>
      </w:r>
    </w:p>
    <w:p w14:paraId="53C14F30" w14:textId="77777777" w:rsidR="0020615F" w:rsidRDefault="00000000">
      <w:pPr>
        <w:pStyle w:val="Paragraphedeliste"/>
        <w:numPr>
          <w:ilvl w:val="0"/>
          <w:numId w:val="4"/>
        </w:numPr>
        <w:tabs>
          <w:tab w:val="left" w:pos="737"/>
        </w:tabs>
        <w:spacing w:before="230"/>
        <w:rPr>
          <w:sz w:val="24"/>
        </w:rPr>
      </w:pPr>
      <w:r>
        <w:rPr>
          <w:spacing w:val="-2"/>
          <w:sz w:val="24"/>
        </w:rPr>
        <w:t>Il</w:t>
      </w:r>
      <w:r>
        <w:rPr>
          <w:spacing w:val="-15"/>
          <w:sz w:val="24"/>
        </w:rPr>
        <w:t xml:space="preserve"> </w:t>
      </w:r>
      <w:r>
        <w:rPr>
          <w:spacing w:val="-2"/>
          <w:sz w:val="24"/>
        </w:rPr>
        <w:t>disegno</w:t>
      </w:r>
      <w:r>
        <w:rPr>
          <w:spacing w:val="24"/>
          <w:sz w:val="24"/>
        </w:rPr>
        <w:t xml:space="preserve"> </w:t>
      </w:r>
      <w:r>
        <w:rPr>
          <w:spacing w:val="-2"/>
          <w:sz w:val="24"/>
        </w:rPr>
        <w:t>o</w:t>
      </w:r>
      <w:r>
        <w:rPr>
          <w:spacing w:val="-13"/>
          <w:sz w:val="24"/>
        </w:rPr>
        <w:t xml:space="preserve"> </w:t>
      </w:r>
      <w:r>
        <w:rPr>
          <w:spacing w:val="-2"/>
          <w:sz w:val="24"/>
        </w:rPr>
        <w:t>modello</w:t>
      </w:r>
      <w:r>
        <w:rPr>
          <w:spacing w:val="28"/>
          <w:sz w:val="24"/>
        </w:rPr>
        <w:t xml:space="preserve"> </w:t>
      </w:r>
      <w:r>
        <w:rPr>
          <w:spacing w:val="-2"/>
          <w:sz w:val="24"/>
        </w:rPr>
        <w:t>è</w:t>
      </w:r>
      <w:r>
        <w:rPr>
          <w:spacing w:val="-13"/>
          <w:sz w:val="24"/>
        </w:rPr>
        <w:t xml:space="preserve"> </w:t>
      </w:r>
      <w:r>
        <w:rPr>
          <w:spacing w:val="-2"/>
          <w:sz w:val="24"/>
        </w:rPr>
        <w:t>rappresentato</w:t>
      </w:r>
      <w:r>
        <w:rPr>
          <w:spacing w:val="17"/>
          <w:sz w:val="24"/>
        </w:rPr>
        <w:t xml:space="preserve"> </w:t>
      </w:r>
      <w:r>
        <w:rPr>
          <w:spacing w:val="-2"/>
          <w:sz w:val="24"/>
        </w:rPr>
        <w:t>dalle</w:t>
      </w:r>
      <w:r>
        <w:rPr>
          <w:spacing w:val="16"/>
          <w:sz w:val="24"/>
        </w:rPr>
        <w:t xml:space="preserve"> </w:t>
      </w:r>
      <w:r>
        <w:rPr>
          <w:spacing w:val="-2"/>
          <w:sz w:val="24"/>
        </w:rPr>
        <w:t>seguenti</w:t>
      </w:r>
      <w:r>
        <w:rPr>
          <w:spacing w:val="24"/>
          <w:sz w:val="24"/>
        </w:rPr>
        <w:t xml:space="preserve"> </w:t>
      </w:r>
      <w:r>
        <w:rPr>
          <w:spacing w:val="-2"/>
          <w:sz w:val="24"/>
        </w:rPr>
        <w:t>raffigurazioni:</w:t>
      </w:r>
    </w:p>
    <w:p w14:paraId="3A07BDFA" w14:textId="77777777" w:rsidR="0020615F" w:rsidRDefault="0020615F">
      <w:pPr>
        <w:pStyle w:val="Corpsdetexte"/>
        <w:spacing w:before="9"/>
        <w:ind w:left="0" w:firstLine="0"/>
        <w:jc w:val="left"/>
        <w:rPr>
          <w:sz w:val="9"/>
        </w:rPr>
      </w:pPr>
    </w:p>
    <w:tbl>
      <w:tblPr>
        <w:tblStyle w:val="TableNormal"/>
        <w:tblW w:w="0" w:type="auto"/>
        <w:tblInd w:w="4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39"/>
        <w:gridCol w:w="2839"/>
        <w:gridCol w:w="2839"/>
      </w:tblGrid>
      <w:tr w:rsidR="0020615F" w14:paraId="2D049D56" w14:textId="77777777">
        <w:trPr>
          <w:trHeight w:val="2957"/>
        </w:trPr>
        <w:tc>
          <w:tcPr>
            <w:tcW w:w="2839" w:type="dxa"/>
          </w:tcPr>
          <w:p w14:paraId="560FFBFB" w14:textId="77777777" w:rsidR="0020615F" w:rsidRDefault="0020615F">
            <w:pPr>
              <w:pStyle w:val="TableParagraph"/>
              <w:rPr>
                <w:sz w:val="20"/>
              </w:rPr>
            </w:pPr>
          </w:p>
          <w:p w14:paraId="3E42B60F" w14:textId="77777777" w:rsidR="0020615F" w:rsidRDefault="0020615F">
            <w:pPr>
              <w:pStyle w:val="TableParagraph"/>
              <w:spacing w:before="101"/>
              <w:rPr>
                <w:sz w:val="20"/>
              </w:rPr>
            </w:pPr>
          </w:p>
          <w:p w14:paraId="204F2A2E" w14:textId="77777777" w:rsidR="0020615F" w:rsidRDefault="00000000">
            <w:pPr>
              <w:pStyle w:val="TableParagraph"/>
              <w:ind w:left="1050"/>
              <w:rPr>
                <w:sz w:val="20"/>
              </w:rPr>
            </w:pPr>
            <w:r>
              <w:rPr>
                <w:noProof/>
                <w:sz w:val="20"/>
              </w:rPr>
              <w:drawing>
                <wp:inline distT="0" distB="0" distL="0" distR="0" wp14:anchorId="0F98885F" wp14:editId="69B45537">
                  <wp:extent cx="438461" cy="1024127"/>
                  <wp:effectExtent l="0" t="0" r="0" b="0"/>
                  <wp:docPr id="7" name="Image 7" descr="A close-up of a sho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close-up of a shoe  AI-generated content may be incorrect."/>
                          <pic:cNvPicPr/>
                        </pic:nvPicPr>
                        <pic:blipFill>
                          <a:blip r:embed="rId9" cstate="print"/>
                          <a:stretch>
                            <a:fillRect/>
                          </a:stretch>
                        </pic:blipFill>
                        <pic:spPr>
                          <a:xfrm>
                            <a:off x="0" y="0"/>
                            <a:ext cx="438461" cy="1024127"/>
                          </a:xfrm>
                          <a:prstGeom prst="rect">
                            <a:avLst/>
                          </a:prstGeom>
                        </pic:spPr>
                      </pic:pic>
                    </a:graphicData>
                  </a:graphic>
                </wp:inline>
              </w:drawing>
            </w:r>
          </w:p>
        </w:tc>
        <w:tc>
          <w:tcPr>
            <w:tcW w:w="2839" w:type="dxa"/>
          </w:tcPr>
          <w:p w14:paraId="1811DA30" w14:textId="77777777" w:rsidR="0020615F" w:rsidRDefault="0020615F">
            <w:pPr>
              <w:pStyle w:val="TableParagraph"/>
              <w:spacing w:before="175"/>
              <w:rPr>
                <w:sz w:val="20"/>
              </w:rPr>
            </w:pPr>
          </w:p>
          <w:p w14:paraId="7FEC351B" w14:textId="77777777" w:rsidR="0020615F" w:rsidRDefault="00000000">
            <w:pPr>
              <w:pStyle w:val="TableParagraph"/>
              <w:ind w:left="968"/>
              <w:rPr>
                <w:sz w:val="20"/>
              </w:rPr>
            </w:pPr>
            <w:r>
              <w:rPr>
                <w:noProof/>
                <w:sz w:val="20"/>
              </w:rPr>
              <w:drawing>
                <wp:inline distT="0" distB="0" distL="0" distR="0" wp14:anchorId="4635FB5E" wp14:editId="1FF91D91">
                  <wp:extent cx="548637" cy="1426464"/>
                  <wp:effectExtent l="0" t="0" r="0" b="0"/>
                  <wp:docPr id="8" name="Image 8" descr="A black shoe with a lac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black shoe with a lace  AI-generated content may be incorrect."/>
                          <pic:cNvPicPr/>
                        </pic:nvPicPr>
                        <pic:blipFill>
                          <a:blip r:embed="rId10" cstate="print"/>
                          <a:stretch>
                            <a:fillRect/>
                          </a:stretch>
                        </pic:blipFill>
                        <pic:spPr>
                          <a:xfrm>
                            <a:off x="0" y="0"/>
                            <a:ext cx="548637" cy="1426464"/>
                          </a:xfrm>
                          <a:prstGeom prst="rect">
                            <a:avLst/>
                          </a:prstGeom>
                        </pic:spPr>
                      </pic:pic>
                    </a:graphicData>
                  </a:graphic>
                </wp:inline>
              </w:drawing>
            </w:r>
          </w:p>
        </w:tc>
        <w:tc>
          <w:tcPr>
            <w:tcW w:w="2839" w:type="dxa"/>
          </w:tcPr>
          <w:p w14:paraId="23BE4C90" w14:textId="77777777" w:rsidR="0020615F" w:rsidRDefault="0020615F">
            <w:pPr>
              <w:pStyle w:val="TableParagraph"/>
              <w:rPr>
                <w:sz w:val="20"/>
              </w:rPr>
            </w:pPr>
          </w:p>
          <w:p w14:paraId="568BFE9D" w14:textId="77777777" w:rsidR="0020615F" w:rsidRDefault="0020615F">
            <w:pPr>
              <w:pStyle w:val="TableParagraph"/>
              <w:spacing w:before="216" w:after="1"/>
              <w:rPr>
                <w:sz w:val="20"/>
              </w:rPr>
            </w:pPr>
          </w:p>
          <w:p w14:paraId="53B39FC1" w14:textId="77777777" w:rsidR="0020615F" w:rsidRDefault="00000000">
            <w:pPr>
              <w:pStyle w:val="TableParagraph"/>
              <w:ind w:left="926"/>
              <w:rPr>
                <w:sz w:val="20"/>
              </w:rPr>
            </w:pPr>
            <w:r>
              <w:rPr>
                <w:noProof/>
                <w:sz w:val="20"/>
              </w:rPr>
              <w:drawing>
                <wp:inline distT="0" distB="0" distL="0" distR="0" wp14:anchorId="32F0040A" wp14:editId="3CD7CE99">
                  <wp:extent cx="621154" cy="987551"/>
                  <wp:effectExtent l="0" t="0" r="0" b="0"/>
                  <wp:docPr id="9" name="Image 9" descr="A black shoe with white sol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 black shoe with white sole  AI-generated content may be incorrect."/>
                          <pic:cNvPicPr/>
                        </pic:nvPicPr>
                        <pic:blipFill>
                          <a:blip r:embed="rId11" cstate="print"/>
                          <a:stretch>
                            <a:fillRect/>
                          </a:stretch>
                        </pic:blipFill>
                        <pic:spPr>
                          <a:xfrm>
                            <a:off x="0" y="0"/>
                            <a:ext cx="621154" cy="987551"/>
                          </a:xfrm>
                          <a:prstGeom prst="rect">
                            <a:avLst/>
                          </a:prstGeom>
                        </pic:spPr>
                      </pic:pic>
                    </a:graphicData>
                  </a:graphic>
                </wp:inline>
              </w:drawing>
            </w:r>
          </w:p>
        </w:tc>
      </w:tr>
      <w:tr w:rsidR="0020615F" w14:paraId="37871E45" w14:textId="77777777">
        <w:trPr>
          <w:trHeight w:val="613"/>
        </w:trPr>
        <w:tc>
          <w:tcPr>
            <w:tcW w:w="2839" w:type="dxa"/>
            <w:tcBorders>
              <w:bottom w:val="single" w:sz="8" w:space="0" w:color="000000"/>
            </w:tcBorders>
          </w:tcPr>
          <w:p w14:paraId="2514A723" w14:textId="77777777" w:rsidR="0020615F" w:rsidRDefault="00000000">
            <w:pPr>
              <w:pStyle w:val="TableParagraph"/>
              <w:spacing w:before="166"/>
              <w:ind w:left="14"/>
              <w:jc w:val="center"/>
              <w:rPr>
                <w:b/>
                <w:sz w:val="24"/>
              </w:rPr>
            </w:pPr>
            <w:r>
              <w:rPr>
                <w:b/>
                <w:spacing w:val="-5"/>
                <w:sz w:val="24"/>
              </w:rPr>
              <w:t>1.1</w:t>
            </w:r>
          </w:p>
        </w:tc>
        <w:tc>
          <w:tcPr>
            <w:tcW w:w="2839" w:type="dxa"/>
            <w:tcBorders>
              <w:bottom w:val="single" w:sz="8" w:space="0" w:color="000000"/>
            </w:tcBorders>
          </w:tcPr>
          <w:p w14:paraId="245CBAB7" w14:textId="77777777" w:rsidR="0020615F" w:rsidRDefault="00000000">
            <w:pPr>
              <w:pStyle w:val="TableParagraph"/>
              <w:spacing w:before="166"/>
              <w:ind w:left="14" w:right="1"/>
              <w:jc w:val="center"/>
              <w:rPr>
                <w:b/>
                <w:sz w:val="24"/>
              </w:rPr>
            </w:pPr>
            <w:r>
              <w:rPr>
                <w:b/>
                <w:spacing w:val="-5"/>
                <w:sz w:val="24"/>
              </w:rPr>
              <w:t>1.2</w:t>
            </w:r>
          </w:p>
        </w:tc>
        <w:tc>
          <w:tcPr>
            <w:tcW w:w="2839" w:type="dxa"/>
            <w:tcBorders>
              <w:bottom w:val="single" w:sz="8" w:space="0" w:color="000000"/>
            </w:tcBorders>
          </w:tcPr>
          <w:p w14:paraId="1473BF85" w14:textId="77777777" w:rsidR="0020615F" w:rsidRDefault="00000000">
            <w:pPr>
              <w:pStyle w:val="TableParagraph"/>
              <w:spacing w:before="166"/>
              <w:ind w:left="14" w:right="3"/>
              <w:jc w:val="center"/>
              <w:rPr>
                <w:b/>
                <w:sz w:val="24"/>
              </w:rPr>
            </w:pPr>
            <w:r>
              <w:rPr>
                <w:b/>
                <w:spacing w:val="-5"/>
                <w:sz w:val="24"/>
              </w:rPr>
              <w:t>1.3</w:t>
            </w:r>
          </w:p>
        </w:tc>
      </w:tr>
    </w:tbl>
    <w:p w14:paraId="55A10572" w14:textId="77777777" w:rsidR="0020615F" w:rsidRDefault="0020615F">
      <w:pPr>
        <w:pStyle w:val="Corpsdetexte"/>
        <w:ind w:left="0" w:firstLine="0"/>
        <w:jc w:val="left"/>
        <w:rPr>
          <w:sz w:val="20"/>
        </w:rPr>
      </w:pPr>
    </w:p>
    <w:p w14:paraId="1D5AD217" w14:textId="77777777" w:rsidR="0020615F" w:rsidRDefault="0020615F">
      <w:pPr>
        <w:pStyle w:val="Corpsdetexte"/>
        <w:spacing w:before="48"/>
        <w:ind w:left="0" w:firstLine="0"/>
        <w:jc w:val="left"/>
        <w:rPr>
          <w:sz w:val="20"/>
        </w:rPr>
      </w:pPr>
    </w:p>
    <w:tbl>
      <w:tblPr>
        <w:tblStyle w:val="TableNormal"/>
        <w:tblW w:w="0" w:type="auto"/>
        <w:tblInd w:w="18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39"/>
        <w:gridCol w:w="2839"/>
      </w:tblGrid>
      <w:tr w:rsidR="0020615F" w14:paraId="2BCFE0EA" w14:textId="77777777">
        <w:trPr>
          <w:trHeight w:val="2943"/>
        </w:trPr>
        <w:tc>
          <w:tcPr>
            <w:tcW w:w="2839" w:type="dxa"/>
          </w:tcPr>
          <w:p w14:paraId="403A7082" w14:textId="77777777" w:rsidR="0020615F" w:rsidRDefault="0020615F">
            <w:pPr>
              <w:pStyle w:val="TableParagraph"/>
              <w:spacing w:before="170"/>
              <w:rPr>
                <w:sz w:val="20"/>
              </w:rPr>
            </w:pPr>
          </w:p>
          <w:p w14:paraId="1CFAEEE4" w14:textId="77777777" w:rsidR="0020615F" w:rsidRDefault="00000000">
            <w:pPr>
              <w:pStyle w:val="TableParagraph"/>
              <w:ind w:left="1020"/>
              <w:rPr>
                <w:sz w:val="20"/>
              </w:rPr>
            </w:pPr>
            <w:r>
              <w:rPr>
                <w:noProof/>
                <w:sz w:val="20"/>
              </w:rPr>
              <w:drawing>
                <wp:inline distT="0" distB="0" distL="0" distR="0" wp14:anchorId="3E1D8AB0" wp14:editId="0E5E6A3E">
                  <wp:extent cx="548637" cy="1389888"/>
                  <wp:effectExtent l="0" t="0" r="0" b="0"/>
                  <wp:docPr id="10" name="Image 10" descr="A sole of a sho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sole of a shoe  AI-generated content may be incorrect."/>
                          <pic:cNvPicPr/>
                        </pic:nvPicPr>
                        <pic:blipFill>
                          <a:blip r:embed="rId12" cstate="print"/>
                          <a:stretch>
                            <a:fillRect/>
                          </a:stretch>
                        </pic:blipFill>
                        <pic:spPr>
                          <a:xfrm>
                            <a:off x="0" y="0"/>
                            <a:ext cx="548637" cy="1389888"/>
                          </a:xfrm>
                          <a:prstGeom prst="rect">
                            <a:avLst/>
                          </a:prstGeom>
                        </pic:spPr>
                      </pic:pic>
                    </a:graphicData>
                  </a:graphic>
                </wp:inline>
              </w:drawing>
            </w:r>
          </w:p>
        </w:tc>
        <w:tc>
          <w:tcPr>
            <w:tcW w:w="2839" w:type="dxa"/>
          </w:tcPr>
          <w:p w14:paraId="61AB5520" w14:textId="77777777" w:rsidR="0020615F" w:rsidRDefault="0020615F">
            <w:pPr>
              <w:pStyle w:val="TableParagraph"/>
              <w:spacing w:before="8"/>
              <w:rPr>
                <w:sz w:val="14"/>
              </w:rPr>
            </w:pPr>
          </w:p>
          <w:p w14:paraId="04EDA497" w14:textId="77777777" w:rsidR="0020615F" w:rsidRDefault="00000000">
            <w:pPr>
              <w:pStyle w:val="TableParagraph"/>
              <w:ind w:left="227"/>
              <w:rPr>
                <w:sz w:val="20"/>
              </w:rPr>
            </w:pPr>
            <w:r>
              <w:rPr>
                <w:noProof/>
                <w:sz w:val="20"/>
              </w:rPr>
              <w:drawing>
                <wp:inline distT="0" distB="0" distL="0" distR="0" wp14:anchorId="571E7A01" wp14:editId="473B5C05">
                  <wp:extent cx="1498078" cy="950976"/>
                  <wp:effectExtent l="0" t="0" r="0" b="0"/>
                  <wp:docPr id="11" name="Image 11" descr="A black and white sho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black and white shoe  AI-generated content may be incorrect."/>
                          <pic:cNvPicPr/>
                        </pic:nvPicPr>
                        <pic:blipFill>
                          <a:blip r:embed="rId13" cstate="print"/>
                          <a:stretch>
                            <a:fillRect/>
                          </a:stretch>
                        </pic:blipFill>
                        <pic:spPr>
                          <a:xfrm>
                            <a:off x="0" y="0"/>
                            <a:ext cx="1498078" cy="950976"/>
                          </a:xfrm>
                          <a:prstGeom prst="rect">
                            <a:avLst/>
                          </a:prstGeom>
                        </pic:spPr>
                      </pic:pic>
                    </a:graphicData>
                  </a:graphic>
                </wp:inline>
              </w:drawing>
            </w:r>
          </w:p>
        </w:tc>
      </w:tr>
      <w:tr w:rsidR="0020615F" w14:paraId="524B2930" w14:textId="77777777">
        <w:trPr>
          <w:trHeight w:val="630"/>
        </w:trPr>
        <w:tc>
          <w:tcPr>
            <w:tcW w:w="2839" w:type="dxa"/>
          </w:tcPr>
          <w:p w14:paraId="60F4435A" w14:textId="77777777" w:rsidR="0020615F" w:rsidRDefault="00000000">
            <w:pPr>
              <w:pStyle w:val="TableParagraph"/>
              <w:spacing w:before="180"/>
              <w:ind w:left="14"/>
              <w:jc w:val="center"/>
              <w:rPr>
                <w:b/>
                <w:sz w:val="24"/>
              </w:rPr>
            </w:pPr>
            <w:r>
              <w:rPr>
                <w:b/>
                <w:spacing w:val="-5"/>
                <w:sz w:val="24"/>
              </w:rPr>
              <w:t>1.4</w:t>
            </w:r>
          </w:p>
        </w:tc>
        <w:tc>
          <w:tcPr>
            <w:tcW w:w="2839" w:type="dxa"/>
          </w:tcPr>
          <w:p w14:paraId="15C8C570" w14:textId="77777777" w:rsidR="0020615F" w:rsidRDefault="00000000">
            <w:pPr>
              <w:pStyle w:val="TableParagraph"/>
              <w:spacing w:before="180"/>
              <w:ind w:left="14" w:right="1"/>
              <w:jc w:val="center"/>
              <w:rPr>
                <w:b/>
                <w:sz w:val="24"/>
              </w:rPr>
            </w:pPr>
            <w:r>
              <w:rPr>
                <w:b/>
                <w:spacing w:val="-5"/>
                <w:sz w:val="24"/>
              </w:rPr>
              <w:t>1.5</w:t>
            </w:r>
          </w:p>
        </w:tc>
      </w:tr>
    </w:tbl>
    <w:p w14:paraId="2877E590" w14:textId="77777777" w:rsidR="0020615F" w:rsidRDefault="0020615F">
      <w:pPr>
        <w:pStyle w:val="Corpsdetexte"/>
        <w:ind w:left="0" w:firstLine="0"/>
        <w:jc w:val="left"/>
      </w:pPr>
    </w:p>
    <w:p w14:paraId="1AAE97F6" w14:textId="77777777" w:rsidR="0020615F" w:rsidRDefault="0020615F">
      <w:pPr>
        <w:pStyle w:val="Corpsdetexte"/>
        <w:spacing w:before="80"/>
        <w:ind w:left="0" w:firstLine="0"/>
        <w:jc w:val="left"/>
      </w:pPr>
    </w:p>
    <w:p w14:paraId="37087942" w14:textId="77777777" w:rsidR="0020615F" w:rsidRDefault="00000000">
      <w:pPr>
        <w:pStyle w:val="Paragraphedeliste"/>
        <w:numPr>
          <w:ilvl w:val="0"/>
          <w:numId w:val="4"/>
        </w:numPr>
        <w:tabs>
          <w:tab w:val="left" w:pos="737"/>
        </w:tabs>
        <w:spacing w:before="0"/>
        <w:rPr>
          <w:sz w:val="24"/>
        </w:rPr>
      </w:pPr>
      <w:r>
        <w:rPr>
          <w:spacing w:val="-2"/>
          <w:sz w:val="24"/>
        </w:rPr>
        <w:t>L’indicazione</w:t>
      </w:r>
      <w:r>
        <w:rPr>
          <w:spacing w:val="42"/>
          <w:sz w:val="24"/>
        </w:rPr>
        <w:t xml:space="preserve"> </w:t>
      </w:r>
      <w:r>
        <w:rPr>
          <w:spacing w:val="-2"/>
          <w:sz w:val="24"/>
        </w:rPr>
        <w:t>dei</w:t>
      </w:r>
      <w:r>
        <w:rPr>
          <w:spacing w:val="-13"/>
          <w:sz w:val="24"/>
        </w:rPr>
        <w:t xml:space="preserve"> </w:t>
      </w:r>
      <w:r>
        <w:rPr>
          <w:spacing w:val="-2"/>
          <w:sz w:val="24"/>
        </w:rPr>
        <w:t>prodotti</w:t>
      </w:r>
      <w:r>
        <w:rPr>
          <w:spacing w:val="6"/>
          <w:sz w:val="24"/>
        </w:rPr>
        <w:t xml:space="preserve"> </w:t>
      </w:r>
      <w:r>
        <w:rPr>
          <w:spacing w:val="-2"/>
          <w:sz w:val="24"/>
        </w:rPr>
        <w:t>recita:</w:t>
      </w:r>
      <w:r>
        <w:rPr>
          <w:spacing w:val="24"/>
          <w:sz w:val="24"/>
        </w:rPr>
        <w:t xml:space="preserve"> </w:t>
      </w:r>
      <w:r>
        <w:rPr>
          <w:spacing w:val="-2"/>
          <w:sz w:val="24"/>
        </w:rPr>
        <w:t>“Scarpe,</w:t>
      </w:r>
      <w:r>
        <w:rPr>
          <w:spacing w:val="12"/>
          <w:sz w:val="24"/>
        </w:rPr>
        <w:t xml:space="preserve"> </w:t>
      </w:r>
      <w:r>
        <w:rPr>
          <w:spacing w:val="-2"/>
          <w:sz w:val="24"/>
        </w:rPr>
        <w:t>calzature”</w:t>
      </w:r>
      <w:r>
        <w:rPr>
          <w:spacing w:val="35"/>
          <w:sz w:val="24"/>
        </w:rPr>
        <w:t xml:space="preserve"> </w:t>
      </w:r>
      <w:r>
        <w:rPr>
          <w:spacing w:val="-2"/>
          <w:sz w:val="24"/>
        </w:rPr>
        <w:t>(02-</w:t>
      </w:r>
      <w:r>
        <w:rPr>
          <w:spacing w:val="-4"/>
          <w:sz w:val="24"/>
        </w:rPr>
        <w:t>04).</w:t>
      </w:r>
    </w:p>
    <w:p w14:paraId="5B2097FD" w14:textId="77777777" w:rsidR="0020615F" w:rsidRDefault="00000000">
      <w:pPr>
        <w:pStyle w:val="Paragraphedeliste"/>
        <w:numPr>
          <w:ilvl w:val="0"/>
          <w:numId w:val="4"/>
        </w:numPr>
        <w:tabs>
          <w:tab w:val="left" w:pos="737"/>
        </w:tabs>
        <w:spacing w:before="249"/>
        <w:rPr>
          <w:sz w:val="24"/>
        </w:rPr>
      </w:pPr>
      <w:r>
        <w:rPr>
          <w:spacing w:val="-2"/>
          <w:sz w:val="24"/>
        </w:rPr>
        <w:t>La</w:t>
      </w:r>
      <w:r>
        <w:rPr>
          <w:spacing w:val="-10"/>
          <w:sz w:val="24"/>
        </w:rPr>
        <w:t xml:space="preserve"> </w:t>
      </w:r>
      <w:r>
        <w:rPr>
          <w:spacing w:val="-2"/>
          <w:sz w:val="24"/>
        </w:rPr>
        <w:t>registrazione</w:t>
      </w:r>
      <w:r>
        <w:rPr>
          <w:spacing w:val="44"/>
          <w:sz w:val="24"/>
        </w:rPr>
        <w:t xml:space="preserve"> </w:t>
      </w:r>
      <w:r>
        <w:rPr>
          <w:spacing w:val="-2"/>
          <w:sz w:val="24"/>
        </w:rPr>
        <w:t>del</w:t>
      </w:r>
      <w:r>
        <w:rPr>
          <w:spacing w:val="-13"/>
          <w:sz w:val="24"/>
        </w:rPr>
        <w:t xml:space="preserve"> </w:t>
      </w:r>
      <w:r>
        <w:rPr>
          <w:spacing w:val="-2"/>
          <w:sz w:val="24"/>
        </w:rPr>
        <w:t>disegno</w:t>
      </w:r>
      <w:r>
        <w:rPr>
          <w:spacing w:val="33"/>
          <w:sz w:val="24"/>
        </w:rPr>
        <w:t xml:space="preserve"> </w:t>
      </w:r>
      <w:r>
        <w:rPr>
          <w:spacing w:val="-2"/>
          <w:sz w:val="24"/>
        </w:rPr>
        <w:t>o</w:t>
      </w:r>
      <w:r>
        <w:rPr>
          <w:spacing w:val="-13"/>
          <w:sz w:val="24"/>
        </w:rPr>
        <w:t xml:space="preserve"> </w:t>
      </w:r>
      <w:r>
        <w:rPr>
          <w:spacing w:val="-2"/>
          <w:sz w:val="24"/>
        </w:rPr>
        <w:t>modello</w:t>
      </w:r>
      <w:r>
        <w:rPr>
          <w:spacing w:val="33"/>
          <w:sz w:val="24"/>
        </w:rPr>
        <w:t xml:space="preserve"> </w:t>
      </w:r>
      <w:r>
        <w:rPr>
          <w:spacing w:val="-2"/>
          <w:sz w:val="24"/>
        </w:rPr>
        <w:t>è</w:t>
      </w:r>
      <w:r>
        <w:rPr>
          <w:spacing w:val="-13"/>
          <w:sz w:val="24"/>
        </w:rPr>
        <w:t xml:space="preserve"> </w:t>
      </w:r>
      <w:r>
        <w:rPr>
          <w:spacing w:val="-2"/>
          <w:sz w:val="24"/>
        </w:rPr>
        <w:t>stata</w:t>
      </w:r>
      <w:r>
        <w:rPr>
          <w:spacing w:val="17"/>
          <w:sz w:val="24"/>
        </w:rPr>
        <w:t xml:space="preserve"> </w:t>
      </w:r>
      <w:r>
        <w:rPr>
          <w:spacing w:val="-2"/>
          <w:sz w:val="24"/>
        </w:rPr>
        <w:t>pubblicata</w:t>
      </w:r>
      <w:r>
        <w:rPr>
          <w:spacing w:val="44"/>
          <w:sz w:val="24"/>
        </w:rPr>
        <w:t xml:space="preserve"> </w:t>
      </w:r>
      <w:r>
        <w:rPr>
          <w:spacing w:val="-2"/>
          <w:sz w:val="24"/>
        </w:rPr>
        <w:t>il</w:t>
      </w:r>
      <w:r>
        <w:rPr>
          <w:spacing w:val="-8"/>
          <w:sz w:val="24"/>
        </w:rPr>
        <w:t xml:space="preserve"> </w:t>
      </w:r>
      <w:r>
        <w:rPr>
          <w:spacing w:val="-2"/>
          <w:sz w:val="24"/>
        </w:rPr>
        <w:t>2</w:t>
      </w:r>
      <w:r>
        <w:rPr>
          <w:spacing w:val="-10"/>
          <w:sz w:val="24"/>
        </w:rPr>
        <w:t xml:space="preserve"> </w:t>
      </w:r>
      <w:r>
        <w:rPr>
          <w:spacing w:val="-2"/>
          <w:sz w:val="24"/>
        </w:rPr>
        <w:t>ottobre</w:t>
      </w:r>
      <w:r>
        <w:rPr>
          <w:spacing w:val="10"/>
          <w:sz w:val="24"/>
        </w:rPr>
        <w:t xml:space="preserve"> </w:t>
      </w:r>
      <w:r>
        <w:rPr>
          <w:spacing w:val="-2"/>
          <w:sz w:val="24"/>
        </w:rPr>
        <w:t>2018.</w:t>
      </w:r>
    </w:p>
    <w:p w14:paraId="0C73BBE6" w14:textId="77777777" w:rsidR="0020615F" w:rsidRDefault="00000000">
      <w:pPr>
        <w:pStyle w:val="Paragraphedeliste"/>
        <w:numPr>
          <w:ilvl w:val="0"/>
          <w:numId w:val="4"/>
        </w:numPr>
        <w:tabs>
          <w:tab w:val="left" w:pos="737"/>
        </w:tabs>
        <w:spacing w:before="235"/>
        <w:ind w:right="150"/>
        <w:jc w:val="both"/>
        <w:rPr>
          <w:sz w:val="24"/>
        </w:rPr>
      </w:pPr>
      <w:r>
        <w:rPr>
          <w:sz w:val="24"/>
        </w:rPr>
        <w:t>In data 12</w:t>
      </w:r>
      <w:r>
        <w:rPr>
          <w:spacing w:val="-15"/>
          <w:sz w:val="24"/>
        </w:rPr>
        <w:t xml:space="preserve"> </w:t>
      </w:r>
      <w:r>
        <w:rPr>
          <w:sz w:val="24"/>
        </w:rPr>
        <w:t>giugno</w:t>
      </w:r>
      <w:r>
        <w:rPr>
          <w:spacing w:val="-15"/>
          <w:sz w:val="24"/>
        </w:rPr>
        <w:t xml:space="preserve"> </w:t>
      </w:r>
      <w:r>
        <w:rPr>
          <w:sz w:val="24"/>
        </w:rPr>
        <w:t>2023, Smart Luxury BV (“la richiedente la nullità”) presentava una domanda di dichiarazione di nullità del DUE contestato sulla base dell’articolo</w:t>
      </w:r>
      <w:r>
        <w:rPr>
          <w:spacing w:val="-15"/>
          <w:sz w:val="24"/>
        </w:rPr>
        <w:t xml:space="preserve"> </w:t>
      </w:r>
      <w:r>
        <w:rPr>
          <w:sz w:val="24"/>
        </w:rPr>
        <w:t>25, paragrafo 1, lettera b), RDUE, in combinato disposto con gli articoli</w:t>
      </w:r>
      <w:r>
        <w:rPr>
          <w:spacing w:val="-15"/>
          <w:sz w:val="24"/>
        </w:rPr>
        <w:t xml:space="preserve"> </w:t>
      </w:r>
      <w:r>
        <w:rPr>
          <w:sz w:val="24"/>
        </w:rPr>
        <w:t>4, paragrafo</w:t>
      </w:r>
      <w:r>
        <w:rPr>
          <w:spacing w:val="-15"/>
          <w:sz w:val="24"/>
        </w:rPr>
        <w:t xml:space="preserve"> </w:t>
      </w:r>
      <w:r>
        <w:rPr>
          <w:sz w:val="24"/>
        </w:rPr>
        <w:t>1; 5, paragrafo</w:t>
      </w:r>
      <w:r>
        <w:rPr>
          <w:spacing w:val="19"/>
          <w:sz w:val="24"/>
        </w:rPr>
        <w:t xml:space="preserve"> </w:t>
      </w:r>
      <w:r>
        <w:rPr>
          <w:sz w:val="24"/>
        </w:rPr>
        <w:t>1,</w:t>
      </w:r>
      <w:r>
        <w:rPr>
          <w:spacing w:val="-13"/>
          <w:sz w:val="24"/>
        </w:rPr>
        <w:t xml:space="preserve"> </w:t>
      </w:r>
      <w:r>
        <w:rPr>
          <w:sz w:val="24"/>
        </w:rPr>
        <w:t>lettera</w:t>
      </w:r>
      <w:r>
        <w:rPr>
          <w:spacing w:val="21"/>
          <w:sz w:val="24"/>
        </w:rPr>
        <w:t xml:space="preserve"> </w:t>
      </w:r>
      <w:r>
        <w:rPr>
          <w:sz w:val="24"/>
        </w:rPr>
        <w:t>b);</w:t>
      </w:r>
      <w:r>
        <w:rPr>
          <w:spacing w:val="-7"/>
          <w:sz w:val="24"/>
        </w:rPr>
        <w:t xml:space="preserve"> </w:t>
      </w:r>
      <w:r>
        <w:rPr>
          <w:sz w:val="24"/>
        </w:rPr>
        <w:t>e</w:t>
      </w:r>
      <w:r>
        <w:rPr>
          <w:spacing w:val="-15"/>
          <w:sz w:val="24"/>
        </w:rPr>
        <w:t xml:space="preserve"> </w:t>
      </w:r>
      <w:r>
        <w:rPr>
          <w:sz w:val="24"/>
        </w:rPr>
        <w:t>6,</w:t>
      </w:r>
      <w:r>
        <w:rPr>
          <w:spacing w:val="-13"/>
          <w:sz w:val="24"/>
        </w:rPr>
        <w:t xml:space="preserve"> </w:t>
      </w:r>
      <w:r>
        <w:rPr>
          <w:sz w:val="24"/>
        </w:rPr>
        <w:t>paragrafo</w:t>
      </w:r>
      <w:r>
        <w:rPr>
          <w:spacing w:val="33"/>
          <w:sz w:val="24"/>
        </w:rPr>
        <w:t xml:space="preserve"> </w:t>
      </w:r>
      <w:r>
        <w:rPr>
          <w:sz w:val="24"/>
        </w:rPr>
        <w:t>1,</w:t>
      </w:r>
      <w:r>
        <w:rPr>
          <w:spacing w:val="-13"/>
          <w:sz w:val="24"/>
        </w:rPr>
        <w:t xml:space="preserve"> </w:t>
      </w:r>
      <w:r>
        <w:rPr>
          <w:sz w:val="24"/>
        </w:rPr>
        <w:t>lettera</w:t>
      </w:r>
      <w:r>
        <w:rPr>
          <w:spacing w:val="21"/>
          <w:sz w:val="24"/>
        </w:rPr>
        <w:t xml:space="preserve"> </w:t>
      </w:r>
      <w:r>
        <w:rPr>
          <w:sz w:val="24"/>
        </w:rPr>
        <w:t>b)</w:t>
      </w:r>
      <w:r>
        <w:rPr>
          <w:spacing w:val="-15"/>
          <w:sz w:val="24"/>
        </w:rPr>
        <w:t xml:space="preserve"> </w:t>
      </w:r>
      <w:r>
        <w:rPr>
          <w:sz w:val="24"/>
        </w:rPr>
        <w:t>RDUE,</w:t>
      </w:r>
      <w:r>
        <w:rPr>
          <w:spacing w:val="10"/>
          <w:sz w:val="24"/>
        </w:rPr>
        <w:t xml:space="preserve"> </w:t>
      </w:r>
      <w:r>
        <w:rPr>
          <w:sz w:val="24"/>
        </w:rPr>
        <w:t>con</w:t>
      </w:r>
      <w:r>
        <w:rPr>
          <w:spacing w:val="-2"/>
          <w:sz w:val="24"/>
        </w:rPr>
        <w:t xml:space="preserve"> </w:t>
      </w:r>
      <w:r>
        <w:rPr>
          <w:sz w:val="24"/>
        </w:rPr>
        <w:t>la</w:t>
      </w:r>
      <w:r>
        <w:rPr>
          <w:spacing w:val="-3"/>
          <w:sz w:val="24"/>
        </w:rPr>
        <w:t xml:space="preserve"> </w:t>
      </w:r>
      <w:r>
        <w:rPr>
          <w:sz w:val="24"/>
        </w:rPr>
        <w:t>seguente</w:t>
      </w:r>
      <w:r>
        <w:rPr>
          <w:spacing w:val="33"/>
          <w:sz w:val="24"/>
        </w:rPr>
        <w:t xml:space="preserve"> </w:t>
      </w:r>
      <w:r>
        <w:rPr>
          <w:sz w:val="24"/>
        </w:rPr>
        <w:t>motivazione:</w:t>
      </w:r>
    </w:p>
    <w:p w14:paraId="4EFC2B1D" w14:textId="77777777" w:rsidR="0020615F" w:rsidRDefault="0020615F">
      <w:pPr>
        <w:pStyle w:val="Paragraphedeliste"/>
        <w:rPr>
          <w:sz w:val="24"/>
        </w:rPr>
        <w:sectPr w:rsidR="0020615F">
          <w:headerReference w:type="default" r:id="rId14"/>
          <w:footerReference w:type="default" r:id="rId15"/>
          <w:pgSz w:w="11910" w:h="16850"/>
          <w:pgMar w:top="1220" w:right="1275" w:bottom="1020" w:left="1275" w:header="972" w:footer="831" w:gutter="0"/>
          <w:pgNumType w:start="2"/>
          <w:cols w:space="720"/>
        </w:sectPr>
      </w:pPr>
    </w:p>
    <w:p w14:paraId="3B0ED918" w14:textId="77777777" w:rsidR="0020615F" w:rsidRDefault="00000000">
      <w:pPr>
        <w:pStyle w:val="Paragraphedeliste"/>
        <w:numPr>
          <w:ilvl w:val="1"/>
          <w:numId w:val="4"/>
        </w:numPr>
        <w:tabs>
          <w:tab w:val="left" w:pos="1307"/>
        </w:tabs>
        <w:spacing w:before="217"/>
        <w:ind w:left="1307" w:hanging="570"/>
        <w:jc w:val="left"/>
        <w:rPr>
          <w:sz w:val="24"/>
        </w:rPr>
      </w:pPr>
      <w:r>
        <w:rPr>
          <w:sz w:val="24"/>
        </w:rPr>
        <w:lastRenderedPageBreak/>
        <w:t>Il</w:t>
      </w:r>
      <w:r>
        <w:rPr>
          <w:spacing w:val="-17"/>
          <w:sz w:val="24"/>
        </w:rPr>
        <w:t xml:space="preserve"> </w:t>
      </w:r>
      <w:r>
        <w:rPr>
          <w:sz w:val="24"/>
        </w:rPr>
        <w:t>DUE</w:t>
      </w:r>
      <w:r>
        <w:rPr>
          <w:spacing w:val="-10"/>
          <w:sz w:val="24"/>
        </w:rPr>
        <w:t xml:space="preserve"> </w:t>
      </w:r>
      <w:r>
        <w:rPr>
          <w:sz w:val="24"/>
        </w:rPr>
        <w:t>contestato</w:t>
      </w:r>
      <w:r>
        <w:rPr>
          <w:spacing w:val="11"/>
          <w:sz w:val="24"/>
        </w:rPr>
        <w:t xml:space="preserve"> </w:t>
      </w:r>
      <w:r>
        <w:rPr>
          <w:sz w:val="24"/>
        </w:rPr>
        <w:t>manca</w:t>
      </w:r>
      <w:r>
        <w:rPr>
          <w:spacing w:val="1"/>
          <w:sz w:val="24"/>
        </w:rPr>
        <w:t xml:space="preserve"> </w:t>
      </w:r>
      <w:r>
        <w:rPr>
          <w:sz w:val="24"/>
        </w:rPr>
        <w:t>di</w:t>
      </w:r>
      <w:r>
        <w:rPr>
          <w:spacing w:val="-14"/>
          <w:sz w:val="24"/>
        </w:rPr>
        <w:t xml:space="preserve"> </w:t>
      </w:r>
      <w:r>
        <w:rPr>
          <w:sz w:val="24"/>
        </w:rPr>
        <w:t>novità</w:t>
      </w:r>
      <w:r>
        <w:rPr>
          <w:spacing w:val="21"/>
          <w:sz w:val="24"/>
        </w:rPr>
        <w:t xml:space="preserve"> </w:t>
      </w:r>
      <w:r>
        <w:rPr>
          <w:sz w:val="24"/>
        </w:rPr>
        <w:t>e</w:t>
      </w:r>
      <w:r>
        <w:rPr>
          <w:spacing w:val="-15"/>
          <w:sz w:val="24"/>
        </w:rPr>
        <w:t xml:space="preserve"> </w:t>
      </w:r>
      <w:r>
        <w:rPr>
          <w:sz w:val="24"/>
        </w:rPr>
        <w:t>carattere</w:t>
      </w:r>
      <w:r>
        <w:rPr>
          <w:spacing w:val="1"/>
          <w:sz w:val="24"/>
        </w:rPr>
        <w:t xml:space="preserve"> </w:t>
      </w:r>
      <w:r>
        <w:rPr>
          <w:spacing w:val="-2"/>
          <w:sz w:val="24"/>
        </w:rPr>
        <w:t>individuale.</w:t>
      </w:r>
    </w:p>
    <w:p w14:paraId="43AB343A" w14:textId="77777777" w:rsidR="0020615F" w:rsidRDefault="0020615F">
      <w:pPr>
        <w:pStyle w:val="Corpsdetexte"/>
        <w:spacing w:before="78"/>
        <w:ind w:left="0" w:firstLine="0"/>
        <w:jc w:val="left"/>
      </w:pPr>
    </w:p>
    <w:p w14:paraId="19FF6BFD" w14:textId="77777777" w:rsidR="0020615F" w:rsidRDefault="00000000">
      <w:pPr>
        <w:ind w:left="587"/>
        <w:rPr>
          <w:i/>
          <w:sz w:val="24"/>
        </w:rPr>
      </w:pPr>
      <w:r>
        <w:rPr>
          <w:i/>
          <w:sz w:val="24"/>
        </w:rPr>
        <w:t>Mancanza</w:t>
      </w:r>
      <w:r>
        <w:rPr>
          <w:i/>
          <w:spacing w:val="7"/>
          <w:sz w:val="24"/>
        </w:rPr>
        <w:t xml:space="preserve"> </w:t>
      </w:r>
      <w:r>
        <w:rPr>
          <w:i/>
          <w:sz w:val="24"/>
        </w:rPr>
        <w:t>di</w:t>
      </w:r>
      <w:r>
        <w:rPr>
          <w:i/>
          <w:spacing w:val="-11"/>
          <w:sz w:val="24"/>
        </w:rPr>
        <w:t xml:space="preserve"> </w:t>
      </w:r>
      <w:r>
        <w:rPr>
          <w:i/>
          <w:spacing w:val="-2"/>
          <w:sz w:val="24"/>
        </w:rPr>
        <w:t>novità</w:t>
      </w:r>
    </w:p>
    <w:p w14:paraId="76DE975B" w14:textId="77777777" w:rsidR="0020615F" w:rsidRDefault="00000000">
      <w:pPr>
        <w:pStyle w:val="Paragraphedeliste"/>
        <w:numPr>
          <w:ilvl w:val="1"/>
          <w:numId w:val="4"/>
        </w:numPr>
        <w:tabs>
          <w:tab w:val="left" w:pos="1306"/>
          <w:tab w:val="left" w:pos="1308"/>
        </w:tabs>
        <w:spacing w:before="232"/>
        <w:ind w:right="140"/>
        <w:rPr>
          <w:sz w:val="24"/>
        </w:rPr>
      </w:pPr>
      <w:r>
        <w:rPr>
          <w:sz w:val="24"/>
        </w:rPr>
        <w:t>La</w:t>
      </w:r>
      <w:r>
        <w:rPr>
          <w:spacing w:val="40"/>
          <w:sz w:val="24"/>
        </w:rPr>
        <w:t xml:space="preserve"> </w:t>
      </w:r>
      <w:r>
        <w:rPr>
          <w:sz w:val="24"/>
        </w:rPr>
        <w:t>prima</w:t>
      </w:r>
      <w:r>
        <w:rPr>
          <w:spacing w:val="40"/>
          <w:sz w:val="24"/>
        </w:rPr>
        <w:t xml:space="preserve"> </w:t>
      </w:r>
      <w:r>
        <w:rPr>
          <w:sz w:val="24"/>
        </w:rPr>
        <w:t>scarpa a calzino, ovvero la Nike Sock Racer, è</w:t>
      </w:r>
      <w:r>
        <w:rPr>
          <w:spacing w:val="40"/>
          <w:sz w:val="24"/>
        </w:rPr>
        <w:t xml:space="preserve"> </w:t>
      </w:r>
      <w:r>
        <w:rPr>
          <w:sz w:val="24"/>
        </w:rPr>
        <w:t xml:space="preserve">stata progettata da Tinker Hatfield nel 1986 al fine di creare una sneaker da maratona che desse all’indossatore la sensazione di infilarsi un calzino. Nel 2000, Tobie Hatfield progettò la Nike Air Presto, definita “la </w:t>
      </w:r>
      <w:r>
        <w:rPr>
          <w:i/>
          <w:sz w:val="24"/>
        </w:rPr>
        <w:t xml:space="preserve">t-shirt </w:t>
      </w:r>
      <w:r>
        <w:rPr>
          <w:sz w:val="24"/>
        </w:rPr>
        <w:t xml:space="preserve">per i piedi”. La scarpa fu rivoluzionaria e deve considerarsi l’origine di quasi tutte le scarpe </w:t>
      </w:r>
      <w:r>
        <w:rPr>
          <w:i/>
          <w:sz w:val="24"/>
        </w:rPr>
        <w:t xml:space="preserve">slip-on </w:t>
      </w:r>
      <w:r>
        <w:rPr>
          <w:sz w:val="24"/>
        </w:rPr>
        <w:t>e a calzino</w:t>
      </w:r>
      <w:r>
        <w:rPr>
          <w:spacing w:val="40"/>
          <w:sz w:val="24"/>
        </w:rPr>
        <w:t xml:space="preserve"> </w:t>
      </w:r>
      <w:r>
        <w:rPr>
          <w:sz w:val="24"/>
        </w:rPr>
        <w:t>di oggi.</w:t>
      </w:r>
    </w:p>
    <w:p w14:paraId="54618514" w14:textId="77777777" w:rsidR="0020615F" w:rsidRDefault="00000000">
      <w:pPr>
        <w:pStyle w:val="Paragraphedeliste"/>
        <w:numPr>
          <w:ilvl w:val="1"/>
          <w:numId w:val="4"/>
        </w:numPr>
        <w:tabs>
          <w:tab w:val="left" w:pos="1306"/>
          <w:tab w:val="left" w:pos="1308"/>
        </w:tabs>
        <w:spacing w:before="250" w:line="237" w:lineRule="auto"/>
        <w:ind w:right="131"/>
        <w:rPr>
          <w:sz w:val="24"/>
        </w:rPr>
      </w:pPr>
      <w:r>
        <w:rPr>
          <w:sz w:val="24"/>
        </w:rPr>
        <w:t>Il modello contestato è identico al modello anteriore incorporato nella scarpa “Ultra Boost Uncaged” di Adidas, pubblicato in data 1° luglio 2016, di seguito indicato</w:t>
      </w:r>
      <w:r>
        <w:rPr>
          <w:spacing w:val="80"/>
          <w:sz w:val="24"/>
        </w:rPr>
        <w:t xml:space="preserve">   </w:t>
      </w:r>
      <w:r>
        <w:rPr>
          <w:noProof/>
          <w:spacing w:val="-27"/>
          <w:sz w:val="24"/>
        </w:rPr>
        <w:drawing>
          <wp:inline distT="0" distB="0" distL="0" distR="0" wp14:anchorId="4B45F59F" wp14:editId="55ECAB61">
            <wp:extent cx="2933065" cy="1008379"/>
            <wp:effectExtent l="0" t="0" r="0" b="0"/>
            <wp:docPr id="12" name="Image 12" descr="A close-up of a sho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close-up of a shoe  AI-generated content may be incorrect."/>
                    <pic:cNvPicPr/>
                  </pic:nvPicPr>
                  <pic:blipFill>
                    <a:blip r:embed="rId16" cstate="print"/>
                    <a:stretch>
                      <a:fillRect/>
                    </a:stretch>
                  </pic:blipFill>
                  <pic:spPr>
                    <a:xfrm>
                      <a:off x="0" y="0"/>
                      <a:ext cx="2933065" cy="1008379"/>
                    </a:xfrm>
                    <a:prstGeom prst="rect">
                      <a:avLst/>
                    </a:prstGeom>
                  </pic:spPr>
                </pic:pic>
              </a:graphicData>
            </a:graphic>
          </wp:inline>
        </w:drawing>
      </w:r>
      <w:r>
        <w:rPr>
          <w:spacing w:val="-12"/>
          <w:sz w:val="24"/>
        </w:rPr>
        <w:t xml:space="preserve"> </w:t>
      </w:r>
      <w:r>
        <w:rPr>
          <w:sz w:val="24"/>
        </w:rPr>
        <w:t>.</w:t>
      </w:r>
      <w:r>
        <w:rPr>
          <w:spacing w:val="80"/>
          <w:sz w:val="24"/>
        </w:rPr>
        <w:t xml:space="preserve">   </w:t>
      </w:r>
      <w:r>
        <w:rPr>
          <w:sz w:val="24"/>
        </w:rPr>
        <w:t>Tali</w:t>
      </w:r>
      <w:r>
        <w:rPr>
          <w:spacing w:val="79"/>
          <w:sz w:val="24"/>
        </w:rPr>
        <w:t xml:space="preserve">   </w:t>
      </w:r>
      <w:r>
        <w:rPr>
          <w:sz w:val="24"/>
        </w:rPr>
        <w:t>disegni</w:t>
      </w:r>
    </w:p>
    <w:p w14:paraId="3C3B3665" w14:textId="77777777" w:rsidR="0020615F" w:rsidRDefault="00000000">
      <w:pPr>
        <w:pStyle w:val="Corpsdetexte"/>
        <w:spacing w:before="4"/>
        <w:ind w:left="88" w:firstLine="0"/>
        <w:jc w:val="center"/>
      </w:pPr>
      <w:r>
        <w:rPr>
          <w:spacing w:val="-2"/>
        </w:rPr>
        <w:t>differiscono</w:t>
      </w:r>
      <w:r>
        <w:rPr>
          <w:spacing w:val="29"/>
        </w:rPr>
        <w:t xml:space="preserve"> </w:t>
      </w:r>
      <w:r>
        <w:rPr>
          <w:spacing w:val="-2"/>
        </w:rPr>
        <w:t>solo</w:t>
      </w:r>
      <w:r>
        <w:rPr>
          <w:spacing w:val="6"/>
        </w:rPr>
        <w:t xml:space="preserve"> </w:t>
      </w:r>
      <w:r>
        <w:rPr>
          <w:spacing w:val="-2"/>
        </w:rPr>
        <w:t>per</w:t>
      </w:r>
      <w:r>
        <w:rPr>
          <w:spacing w:val="-13"/>
        </w:rPr>
        <w:t xml:space="preserve"> </w:t>
      </w:r>
      <w:r>
        <w:rPr>
          <w:spacing w:val="-2"/>
        </w:rPr>
        <w:t>dettagli</w:t>
      </w:r>
      <w:r>
        <w:rPr>
          <w:spacing w:val="23"/>
        </w:rPr>
        <w:t xml:space="preserve"> </w:t>
      </w:r>
      <w:r>
        <w:rPr>
          <w:spacing w:val="-2"/>
        </w:rPr>
        <w:t>insignificanti,</w:t>
      </w:r>
      <w:r>
        <w:rPr>
          <w:spacing w:val="38"/>
        </w:rPr>
        <w:t xml:space="preserve"> </w:t>
      </w:r>
      <w:r>
        <w:rPr>
          <w:spacing w:val="-2"/>
        </w:rPr>
        <w:t>come</w:t>
      </w:r>
      <w:r>
        <w:rPr>
          <w:spacing w:val="5"/>
        </w:rPr>
        <w:t xml:space="preserve"> </w:t>
      </w:r>
      <w:r>
        <w:rPr>
          <w:spacing w:val="-2"/>
        </w:rPr>
        <w:t>il</w:t>
      </w:r>
      <w:r>
        <w:rPr>
          <w:spacing w:val="1"/>
        </w:rPr>
        <w:t xml:space="preserve"> </w:t>
      </w:r>
      <w:r>
        <w:rPr>
          <w:spacing w:val="-2"/>
        </w:rPr>
        <w:t>passante</w:t>
      </w:r>
      <w:r>
        <w:rPr>
          <w:spacing w:val="5"/>
        </w:rPr>
        <w:t xml:space="preserve"> </w:t>
      </w:r>
      <w:r>
        <w:rPr>
          <w:spacing w:val="-2"/>
        </w:rPr>
        <w:t>sul</w:t>
      </w:r>
      <w:r>
        <w:rPr>
          <w:spacing w:val="-10"/>
        </w:rPr>
        <w:t xml:space="preserve"> </w:t>
      </w:r>
      <w:r>
        <w:rPr>
          <w:spacing w:val="-2"/>
        </w:rPr>
        <w:t>tallone.</w:t>
      </w:r>
    </w:p>
    <w:p w14:paraId="46A28A45" w14:textId="77777777" w:rsidR="0020615F" w:rsidRDefault="00000000">
      <w:pPr>
        <w:pStyle w:val="Paragraphedeliste"/>
        <w:numPr>
          <w:ilvl w:val="1"/>
          <w:numId w:val="4"/>
        </w:numPr>
        <w:tabs>
          <w:tab w:val="left" w:pos="1306"/>
          <w:tab w:val="left" w:pos="1308"/>
        </w:tabs>
        <w:ind w:right="151"/>
        <w:rPr>
          <w:sz w:val="24"/>
        </w:rPr>
      </w:pPr>
      <w:r>
        <w:rPr>
          <w:sz w:val="24"/>
        </w:rPr>
        <w:t xml:space="preserve">La titolare aveva reso disponibile al pubblico il disegno contestato già nel 2017, come si nota da un estratto internet tratto dalla pagina </w:t>
      </w:r>
      <w:hyperlink r:id="rId17">
        <w:r>
          <w:rPr>
            <w:sz w:val="24"/>
          </w:rPr>
          <w:t>http://cameramoda.it.</w:t>
        </w:r>
      </w:hyperlink>
      <w:r>
        <w:rPr>
          <w:sz w:val="24"/>
        </w:rPr>
        <w:t xml:space="preserve"> Pertanto, il</w:t>
      </w:r>
      <w:r>
        <w:rPr>
          <w:spacing w:val="-9"/>
          <w:sz w:val="24"/>
        </w:rPr>
        <w:t xml:space="preserve"> </w:t>
      </w:r>
      <w:r>
        <w:rPr>
          <w:sz w:val="24"/>
        </w:rPr>
        <w:t>DUE</w:t>
      </w:r>
      <w:r>
        <w:rPr>
          <w:spacing w:val="-3"/>
          <w:sz w:val="24"/>
        </w:rPr>
        <w:t xml:space="preserve"> </w:t>
      </w:r>
      <w:r>
        <w:rPr>
          <w:sz w:val="24"/>
        </w:rPr>
        <w:t>contestato non</w:t>
      </w:r>
      <w:r>
        <w:rPr>
          <w:spacing w:val="-6"/>
          <w:sz w:val="24"/>
        </w:rPr>
        <w:t xml:space="preserve"> </w:t>
      </w:r>
      <w:r>
        <w:rPr>
          <w:sz w:val="24"/>
        </w:rPr>
        <w:t>soddisfa il</w:t>
      </w:r>
      <w:r>
        <w:rPr>
          <w:spacing w:val="-9"/>
          <w:sz w:val="24"/>
        </w:rPr>
        <w:t xml:space="preserve"> </w:t>
      </w:r>
      <w:r>
        <w:rPr>
          <w:sz w:val="24"/>
        </w:rPr>
        <w:t>requisito della novità a causa della</w:t>
      </w:r>
      <w:r>
        <w:rPr>
          <w:spacing w:val="-6"/>
          <w:sz w:val="24"/>
        </w:rPr>
        <w:t xml:space="preserve"> </w:t>
      </w:r>
      <w:r>
        <w:rPr>
          <w:sz w:val="24"/>
        </w:rPr>
        <w:t>sua divulgazione</w:t>
      </w:r>
      <w:r>
        <w:rPr>
          <w:spacing w:val="40"/>
          <w:sz w:val="24"/>
        </w:rPr>
        <w:t xml:space="preserve"> </w:t>
      </w:r>
      <w:r>
        <w:rPr>
          <w:sz w:val="24"/>
        </w:rPr>
        <w:t>da</w:t>
      </w:r>
      <w:r>
        <w:rPr>
          <w:spacing w:val="-9"/>
          <w:sz w:val="24"/>
        </w:rPr>
        <w:t xml:space="preserve"> </w:t>
      </w:r>
      <w:r>
        <w:rPr>
          <w:sz w:val="24"/>
        </w:rPr>
        <w:t>parte della</w:t>
      </w:r>
      <w:r>
        <w:rPr>
          <w:spacing w:val="30"/>
          <w:sz w:val="24"/>
        </w:rPr>
        <w:t xml:space="preserve"> </w:t>
      </w:r>
      <w:r>
        <w:rPr>
          <w:sz w:val="24"/>
        </w:rPr>
        <w:t>titolare.</w:t>
      </w:r>
    </w:p>
    <w:p w14:paraId="649F6124" w14:textId="77777777" w:rsidR="0020615F" w:rsidRDefault="0020615F">
      <w:pPr>
        <w:pStyle w:val="Corpsdetexte"/>
        <w:spacing w:before="76"/>
        <w:ind w:left="0" w:firstLine="0"/>
        <w:jc w:val="left"/>
      </w:pPr>
    </w:p>
    <w:p w14:paraId="515E8761" w14:textId="77777777" w:rsidR="0020615F" w:rsidRDefault="00000000">
      <w:pPr>
        <w:ind w:left="587"/>
        <w:rPr>
          <w:i/>
          <w:sz w:val="24"/>
        </w:rPr>
      </w:pPr>
      <w:r>
        <w:rPr>
          <w:i/>
          <w:sz w:val="24"/>
        </w:rPr>
        <w:t>Mancanza</w:t>
      </w:r>
      <w:r>
        <w:rPr>
          <w:i/>
          <w:spacing w:val="11"/>
          <w:sz w:val="24"/>
        </w:rPr>
        <w:t xml:space="preserve"> </w:t>
      </w:r>
      <w:r>
        <w:rPr>
          <w:i/>
          <w:sz w:val="24"/>
        </w:rPr>
        <w:t>di</w:t>
      </w:r>
      <w:r>
        <w:rPr>
          <w:i/>
          <w:spacing w:val="-9"/>
          <w:sz w:val="24"/>
        </w:rPr>
        <w:t xml:space="preserve"> </w:t>
      </w:r>
      <w:r>
        <w:rPr>
          <w:i/>
          <w:sz w:val="24"/>
        </w:rPr>
        <w:t>carattere</w:t>
      </w:r>
      <w:r>
        <w:rPr>
          <w:i/>
          <w:spacing w:val="-4"/>
          <w:sz w:val="24"/>
        </w:rPr>
        <w:t xml:space="preserve"> </w:t>
      </w:r>
      <w:r>
        <w:rPr>
          <w:i/>
          <w:spacing w:val="-2"/>
          <w:sz w:val="24"/>
        </w:rPr>
        <w:t>individuale</w:t>
      </w:r>
    </w:p>
    <w:p w14:paraId="327C8442" w14:textId="77777777" w:rsidR="0020615F" w:rsidRDefault="00000000">
      <w:pPr>
        <w:pStyle w:val="Paragraphedeliste"/>
        <w:numPr>
          <w:ilvl w:val="1"/>
          <w:numId w:val="4"/>
        </w:numPr>
        <w:tabs>
          <w:tab w:val="left" w:pos="1306"/>
          <w:tab w:val="left" w:pos="1308"/>
        </w:tabs>
        <w:ind w:right="145"/>
        <w:rPr>
          <w:sz w:val="24"/>
        </w:rPr>
      </w:pPr>
      <w:r>
        <w:rPr>
          <w:sz w:val="24"/>
        </w:rPr>
        <w:t>Il DUE contestato si incorpora in calzature. Di conseguenza, l’utilizzatore informato è qualsiasi membro del pubblico in generale che acquista abitualmente tali articoli e li utilizza per l’uso cui sono destinati. Possiede un certo grado di conoscenza delle caratteristiche che tali modelli normalmente includono e si è informato sull’argomento sfogliando cataloghi di scarpe o che includono scarpe, visitando i relativi negozi, scaricando informazioni da Internet o cercandole con qualsiasi</w:t>
      </w:r>
      <w:r>
        <w:rPr>
          <w:spacing w:val="40"/>
          <w:sz w:val="24"/>
        </w:rPr>
        <w:t xml:space="preserve"> </w:t>
      </w:r>
      <w:r>
        <w:rPr>
          <w:sz w:val="24"/>
        </w:rPr>
        <w:t>altro mezzo.</w:t>
      </w:r>
    </w:p>
    <w:p w14:paraId="6DEAA0A8" w14:textId="77777777" w:rsidR="0020615F" w:rsidRDefault="00000000">
      <w:pPr>
        <w:pStyle w:val="Paragraphedeliste"/>
        <w:numPr>
          <w:ilvl w:val="1"/>
          <w:numId w:val="4"/>
        </w:numPr>
        <w:tabs>
          <w:tab w:val="left" w:pos="1306"/>
          <w:tab w:val="left" w:pos="1308"/>
        </w:tabs>
        <w:spacing w:line="235" w:lineRule="auto"/>
        <w:ind w:right="132"/>
        <w:rPr>
          <w:sz w:val="24"/>
        </w:rPr>
      </w:pPr>
      <w:r>
        <w:rPr>
          <w:sz w:val="24"/>
        </w:rPr>
        <w:t>La libertà del</w:t>
      </w:r>
      <w:r>
        <w:rPr>
          <w:spacing w:val="-7"/>
          <w:sz w:val="24"/>
        </w:rPr>
        <w:t xml:space="preserve"> </w:t>
      </w:r>
      <w:r>
        <w:rPr>
          <w:sz w:val="24"/>
        </w:rPr>
        <w:t>designer nello sviluppo delle calzature è limitata nella misura in</w:t>
      </w:r>
      <w:r>
        <w:rPr>
          <w:spacing w:val="-3"/>
          <w:sz w:val="24"/>
        </w:rPr>
        <w:t xml:space="preserve"> </w:t>
      </w:r>
      <w:r>
        <w:rPr>
          <w:sz w:val="24"/>
        </w:rPr>
        <w:t>cui le scarpe devono rispettare l’ergonomia dei piedi e conferire fermezza, stabilità posturale</w:t>
      </w:r>
      <w:r>
        <w:rPr>
          <w:spacing w:val="40"/>
          <w:sz w:val="24"/>
        </w:rPr>
        <w:t xml:space="preserve"> </w:t>
      </w:r>
      <w:r>
        <w:rPr>
          <w:sz w:val="24"/>
        </w:rPr>
        <w:t>ed</w:t>
      </w:r>
      <w:r>
        <w:rPr>
          <w:spacing w:val="-8"/>
          <w:sz w:val="24"/>
        </w:rPr>
        <w:t xml:space="preserve"> </w:t>
      </w:r>
      <w:r>
        <w:rPr>
          <w:sz w:val="24"/>
        </w:rPr>
        <w:t>essere comode</w:t>
      </w:r>
      <w:r>
        <w:rPr>
          <w:spacing w:val="16"/>
          <w:sz w:val="24"/>
        </w:rPr>
        <w:t xml:space="preserve"> </w:t>
      </w:r>
      <w:r>
        <w:rPr>
          <w:sz w:val="24"/>
        </w:rPr>
        <w:t>e</w:t>
      </w:r>
      <w:r>
        <w:rPr>
          <w:spacing w:val="-10"/>
          <w:sz w:val="24"/>
        </w:rPr>
        <w:t xml:space="preserve"> </w:t>
      </w:r>
      <w:r>
        <w:rPr>
          <w:sz w:val="24"/>
        </w:rPr>
        <w:t>sicure</w:t>
      </w:r>
      <w:r>
        <w:rPr>
          <w:spacing w:val="29"/>
          <w:sz w:val="24"/>
        </w:rPr>
        <w:t xml:space="preserve"> </w:t>
      </w:r>
      <w:r>
        <w:rPr>
          <w:sz w:val="24"/>
        </w:rPr>
        <w:t>per</w:t>
      </w:r>
      <w:r>
        <w:rPr>
          <w:spacing w:val="-14"/>
          <w:sz w:val="24"/>
        </w:rPr>
        <w:t xml:space="preserve"> </w:t>
      </w:r>
      <w:r>
        <w:rPr>
          <w:sz w:val="24"/>
        </w:rPr>
        <w:t>l’utilizzatore.</w:t>
      </w:r>
    </w:p>
    <w:p w14:paraId="5D222E36" w14:textId="77777777" w:rsidR="0020615F" w:rsidRDefault="00000000">
      <w:pPr>
        <w:pStyle w:val="Paragraphedeliste"/>
        <w:numPr>
          <w:ilvl w:val="1"/>
          <w:numId w:val="4"/>
        </w:numPr>
        <w:tabs>
          <w:tab w:val="left" w:pos="1306"/>
          <w:tab w:val="left" w:pos="1308"/>
        </w:tabs>
        <w:ind w:right="146"/>
        <w:rPr>
          <w:sz w:val="24"/>
        </w:rPr>
      </w:pPr>
      <w:r>
        <w:rPr>
          <w:sz w:val="24"/>
        </w:rPr>
        <w:t>Sia il DUE contestato che il disegno o modello anteriore mostrano una scarpa della stessa forma, costituita da una tomaia in materiale a maglia, con</w:t>
      </w:r>
      <w:r>
        <w:rPr>
          <w:spacing w:val="-6"/>
          <w:sz w:val="24"/>
        </w:rPr>
        <w:t xml:space="preserve"> </w:t>
      </w:r>
      <w:r>
        <w:rPr>
          <w:sz w:val="24"/>
        </w:rPr>
        <w:t>un</w:t>
      </w:r>
      <w:r>
        <w:rPr>
          <w:spacing w:val="-6"/>
          <w:sz w:val="24"/>
        </w:rPr>
        <w:t xml:space="preserve"> </w:t>
      </w:r>
      <w:r>
        <w:rPr>
          <w:sz w:val="24"/>
        </w:rPr>
        <w:t>colletto lavorato</w:t>
      </w:r>
      <w:r>
        <w:rPr>
          <w:spacing w:val="40"/>
          <w:sz w:val="24"/>
        </w:rPr>
        <w:t xml:space="preserve"> </w:t>
      </w:r>
      <w:r>
        <w:rPr>
          <w:sz w:val="24"/>
        </w:rPr>
        <w:t>con un punto</w:t>
      </w:r>
      <w:r>
        <w:rPr>
          <w:spacing w:val="40"/>
          <w:sz w:val="24"/>
        </w:rPr>
        <w:t xml:space="preserve"> </w:t>
      </w:r>
      <w:r>
        <w:rPr>
          <w:sz w:val="24"/>
        </w:rPr>
        <w:t>maglia diverso dalla tomaia con il medesimo numero di fori per lacci tono su tono e una suola convessa, che si alza in corrispondenza delle dita. Pertanto, i modelli danno all’utilizzatore informato la stessa impressione</w:t>
      </w:r>
      <w:r>
        <w:rPr>
          <w:spacing w:val="40"/>
          <w:sz w:val="24"/>
        </w:rPr>
        <w:t xml:space="preserve"> </w:t>
      </w:r>
      <w:r>
        <w:rPr>
          <w:sz w:val="24"/>
        </w:rPr>
        <w:t>generale.</w:t>
      </w:r>
    </w:p>
    <w:p w14:paraId="0353BE17" w14:textId="77777777" w:rsidR="0020615F" w:rsidRDefault="00000000">
      <w:pPr>
        <w:pStyle w:val="Paragraphedeliste"/>
        <w:numPr>
          <w:ilvl w:val="1"/>
          <w:numId w:val="4"/>
        </w:numPr>
        <w:tabs>
          <w:tab w:val="left" w:pos="1306"/>
          <w:tab w:val="left" w:pos="1308"/>
        </w:tabs>
        <w:spacing w:before="253" w:line="235" w:lineRule="auto"/>
        <w:ind w:right="147"/>
        <w:rPr>
          <w:sz w:val="24"/>
        </w:rPr>
      </w:pPr>
      <w:r>
        <w:rPr>
          <w:sz w:val="24"/>
        </w:rPr>
        <w:t xml:space="preserve">I modelli presentano solo due differenze: il passante sul tallone che è assente nel modello anteriore e la struttura della suola. Tuttavia, l’utilizzatore informato non </w:t>
      </w:r>
      <w:r>
        <w:rPr>
          <w:spacing w:val="-2"/>
          <w:sz w:val="24"/>
        </w:rPr>
        <w:t>darà</w:t>
      </w:r>
      <w:r>
        <w:rPr>
          <w:spacing w:val="20"/>
          <w:sz w:val="24"/>
        </w:rPr>
        <w:t xml:space="preserve"> </w:t>
      </w:r>
      <w:r>
        <w:rPr>
          <w:spacing w:val="-2"/>
          <w:sz w:val="24"/>
        </w:rPr>
        <w:t>particolare</w:t>
      </w:r>
      <w:r>
        <w:rPr>
          <w:spacing w:val="20"/>
          <w:sz w:val="24"/>
        </w:rPr>
        <w:t xml:space="preserve"> </w:t>
      </w:r>
      <w:r>
        <w:rPr>
          <w:spacing w:val="-2"/>
          <w:sz w:val="24"/>
        </w:rPr>
        <w:t>importanza</w:t>
      </w:r>
      <w:r>
        <w:rPr>
          <w:spacing w:val="20"/>
          <w:sz w:val="24"/>
        </w:rPr>
        <w:t xml:space="preserve"> </w:t>
      </w:r>
      <w:r>
        <w:rPr>
          <w:spacing w:val="-2"/>
          <w:sz w:val="24"/>
        </w:rPr>
        <w:t>a</w:t>
      </w:r>
      <w:r>
        <w:rPr>
          <w:spacing w:val="25"/>
          <w:sz w:val="24"/>
        </w:rPr>
        <w:t xml:space="preserve"> </w:t>
      </w:r>
      <w:r>
        <w:rPr>
          <w:spacing w:val="-2"/>
          <w:sz w:val="24"/>
        </w:rPr>
        <w:t>questi</w:t>
      </w:r>
      <w:r>
        <w:rPr>
          <w:spacing w:val="6"/>
          <w:sz w:val="24"/>
        </w:rPr>
        <w:t xml:space="preserve"> </w:t>
      </w:r>
      <w:r>
        <w:rPr>
          <w:spacing w:val="-2"/>
          <w:sz w:val="24"/>
        </w:rPr>
        <w:t>elementi.</w:t>
      </w:r>
      <w:r>
        <w:rPr>
          <w:spacing w:val="11"/>
          <w:sz w:val="24"/>
        </w:rPr>
        <w:t xml:space="preserve"> </w:t>
      </w:r>
      <w:r>
        <w:rPr>
          <w:spacing w:val="-2"/>
          <w:sz w:val="24"/>
        </w:rPr>
        <w:t>Peraltro,</w:t>
      </w:r>
      <w:r>
        <w:rPr>
          <w:spacing w:val="11"/>
          <w:sz w:val="24"/>
        </w:rPr>
        <w:t xml:space="preserve"> </w:t>
      </w:r>
      <w:r>
        <w:rPr>
          <w:spacing w:val="-2"/>
          <w:sz w:val="24"/>
        </w:rPr>
        <w:t>il</w:t>
      </w:r>
      <w:r>
        <w:rPr>
          <w:spacing w:val="-4"/>
          <w:sz w:val="24"/>
        </w:rPr>
        <w:t xml:space="preserve"> </w:t>
      </w:r>
      <w:r>
        <w:rPr>
          <w:spacing w:val="-2"/>
          <w:sz w:val="24"/>
        </w:rPr>
        <w:t>passante</w:t>
      </w:r>
      <w:r>
        <w:rPr>
          <w:spacing w:val="10"/>
          <w:sz w:val="24"/>
        </w:rPr>
        <w:t xml:space="preserve"> </w:t>
      </w:r>
      <w:r>
        <w:rPr>
          <w:spacing w:val="-2"/>
          <w:sz w:val="24"/>
        </w:rPr>
        <w:t>sul</w:t>
      </w:r>
      <w:r>
        <w:rPr>
          <w:spacing w:val="-4"/>
          <w:sz w:val="24"/>
        </w:rPr>
        <w:t xml:space="preserve"> </w:t>
      </w:r>
      <w:r>
        <w:rPr>
          <w:spacing w:val="-2"/>
          <w:sz w:val="24"/>
        </w:rPr>
        <w:t>tallone</w:t>
      </w:r>
      <w:r>
        <w:rPr>
          <w:spacing w:val="10"/>
          <w:sz w:val="24"/>
        </w:rPr>
        <w:t xml:space="preserve"> </w:t>
      </w:r>
      <w:r>
        <w:rPr>
          <w:spacing w:val="-2"/>
          <w:sz w:val="24"/>
        </w:rPr>
        <w:t>oltre</w:t>
      </w:r>
    </w:p>
    <w:p w14:paraId="3EB01E1F" w14:textId="77777777" w:rsidR="0020615F" w:rsidRDefault="0020615F">
      <w:pPr>
        <w:pStyle w:val="Paragraphedeliste"/>
        <w:spacing w:line="235" w:lineRule="auto"/>
        <w:rPr>
          <w:sz w:val="24"/>
        </w:rPr>
        <w:sectPr w:rsidR="0020615F">
          <w:pgSz w:w="11910" w:h="16850"/>
          <w:pgMar w:top="1220" w:right="1275" w:bottom="1020" w:left="1275" w:header="972" w:footer="831" w:gutter="0"/>
          <w:cols w:space="720"/>
        </w:sectPr>
      </w:pPr>
    </w:p>
    <w:p w14:paraId="058053B9" w14:textId="77777777" w:rsidR="0020615F" w:rsidRDefault="00000000">
      <w:pPr>
        <w:pStyle w:val="Corpsdetexte"/>
        <w:spacing w:before="204" w:line="242" w:lineRule="auto"/>
        <w:ind w:left="1308" w:right="146" w:firstLine="0"/>
      </w:pPr>
      <w:r>
        <w:lastRenderedPageBreak/>
        <w:t>ad essere funzionale, interessa una piccola parte della superficie della scarpa, che lo rende meno evidente. Entrambe le suole sono di fatto bicolore. La suola del DUE contestato, infatti, è bianca e beige, mentre quella del disegno anteriore è bianca e nera o, a seconda del</w:t>
      </w:r>
      <w:r>
        <w:rPr>
          <w:spacing w:val="-12"/>
        </w:rPr>
        <w:t xml:space="preserve"> </w:t>
      </w:r>
      <w:r>
        <w:t xml:space="preserve">colore della parte superiore, ad esempio, bluastra o </w:t>
      </w:r>
      <w:r>
        <w:rPr>
          <w:spacing w:val="-2"/>
        </w:rPr>
        <w:t>grigia.</w:t>
      </w:r>
    </w:p>
    <w:p w14:paraId="27189D20" w14:textId="77777777" w:rsidR="0020615F" w:rsidRDefault="00000000">
      <w:pPr>
        <w:pStyle w:val="Paragraphedeliste"/>
        <w:numPr>
          <w:ilvl w:val="1"/>
          <w:numId w:val="4"/>
        </w:numPr>
        <w:tabs>
          <w:tab w:val="left" w:pos="1306"/>
          <w:tab w:val="left" w:pos="1308"/>
        </w:tabs>
        <w:spacing w:before="246" w:line="235" w:lineRule="auto"/>
        <w:ind w:right="141"/>
        <w:rPr>
          <w:sz w:val="24"/>
        </w:rPr>
      </w:pPr>
      <w:r>
        <w:rPr>
          <w:sz w:val="24"/>
        </w:rPr>
        <w:t>Eventuali differenze nella parte posteriore o inferiore delle scarpe, dato che riguardano parti più piccole o meno evidenti delle scarpe, non sarebbero sufficienti a superare le suddette somiglianze e a generare impressioni complessive</w:t>
      </w:r>
      <w:r>
        <w:rPr>
          <w:spacing w:val="40"/>
          <w:sz w:val="24"/>
        </w:rPr>
        <w:t xml:space="preserve"> </w:t>
      </w:r>
      <w:r>
        <w:rPr>
          <w:sz w:val="24"/>
        </w:rPr>
        <w:t>distinte.</w:t>
      </w:r>
    </w:p>
    <w:p w14:paraId="7650A1F3" w14:textId="77777777" w:rsidR="0020615F" w:rsidRDefault="00000000">
      <w:pPr>
        <w:pStyle w:val="Paragraphedeliste"/>
        <w:numPr>
          <w:ilvl w:val="0"/>
          <w:numId w:val="4"/>
        </w:numPr>
        <w:tabs>
          <w:tab w:val="left" w:pos="737"/>
        </w:tabs>
        <w:spacing w:before="249"/>
        <w:rPr>
          <w:sz w:val="24"/>
        </w:rPr>
      </w:pPr>
      <w:r>
        <w:rPr>
          <w:spacing w:val="-2"/>
          <w:sz w:val="24"/>
        </w:rPr>
        <w:t>A</w:t>
      </w:r>
      <w:r>
        <w:rPr>
          <w:spacing w:val="-12"/>
          <w:sz w:val="24"/>
        </w:rPr>
        <w:t xml:space="preserve"> </w:t>
      </w:r>
      <w:r>
        <w:rPr>
          <w:spacing w:val="-2"/>
          <w:sz w:val="24"/>
        </w:rPr>
        <w:t>sostegno</w:t>
      </w:r>
      <w:r>
        <w:rPr>
          <w:spacing w:val="20"/>
          <w:sz w:val="24"/>
        </w:rPr>
        <w:t xml:space="preserve"> </w:t>
      </w:r>
      <w:r>
        <w:rPr>
          <w:spacing w:val="-2"/>
          <w:sz w:val="24"/>
        </w:rPr>
        <w:t>della</w:t>
      </w:r>
      <w:r>
        <w:rPr>
          <w:spacing w:val="18"/>
          <w:sz w:val="24"/>
        </w:rPr>
        <w:t xml:space="preserve"> </w:t>
      </w:r>
      <w:r>
        <w:rPr>
          <w:spacing w:val="-2"/>
          <w:sz w:val="24"/>
        </w:rPr>
        <w:t>domanda</w:t>
      </w:r>
      <w:r>
        <w:rPr>
          <w:spacing w:val="8"/>
          <w:sz w:val="24"/>
        </w:rPr>
        <w:t xml:space="preserve"> </w:t>
      </w:r>
      <w:r>
        <w:rPr>
          <w:spacing w:val="-2"/>
          <w:sz w:val="24"/>
        </w:rPr>
        <w:t>sono</w:t>
      </w:r>
      <w:r>
        <w:rPr>
          <w:spacing w:val="8"/>
          <w:sz w:val="24"/>
        </w:rPr>
        <w:t xml:space="preserve"> </w:t>
      </w:r>
      <w:r>
        <w:rPr>
          <w:spacing w:val="-2"/>
          <w:sz w:val="24"/>
        </w:rPr>
        <w:t>state</w:t>
      </w:r>
      <w:r>
        <w:rPr>
          <w:spacing w:val="-5"/>
          <w:sz w:val="24"/>
        </w:rPr>
        <w:t xml:space="preserve"> </w:t>
      </w:r>
      <w:r>
        <w:rPr>
          <w:spacing w:val="-2"/>
          <w:sz w:val="24"/>
        </w:rPr>
        <w:t>presentate</w:t>
      </w:r>
      <w:r>
        <w:rPr>
          <w:spacing w:val="19"/>
          <w:sz w:val="24"/>
        </w:rPr>
        <w:t xml:space="preserve"> </w:t>
      </w:r>
      <w:r>
        <w:rPr>
          <w:spacing w:val="-2"/>
          <w:sz w:val="24"/>
        </w:rPr>
        <w:t>le</w:t>
      </w:r>
      <w:r>
        <w:rPr>
          <w:spacing w:val="-4"/>
          <w:sz w:val="24"/>
        </w:rPr>
        <w:t xml:space="preserve"> </w:t>
      </w:r>
      <w:r>
        <w:rPr>
          <w:spacing w:val="-2"/>
          <w:sz w:val="24"/>
        </w:rPr>
        <w:t>seguenti</w:t>
      </w:r>
      <w:r>
        <w:rPr>
          <w:spacing w:val="27"/>
          <w:sz w:val="24"/>
        </w:rPr>
        <w:t xml:space="preserve"> </w:t>
      </w:r>
      <w:r>
        <w:rPr>
          <w:spacing w:val="-2"/>
          <w:sz w:val="24"/>
        </w:rPr>
        <w:t>prove:</w:t>
      </w:r>
    </w:p>
    <w:p w14:paraId="0E61D281" w14:textId="77777777" w:rsidR="0020615F" w:rsidRDefault="00000000">
      <w:pPr>
        <w:pStyle w:val="Paragraphedeliste"/>
        <w:numPr>
          <w:ilvl w:val="1"/>
          <w:numId w:val="4"/>
        </w:numPr>
        <w:tabs>
          <w:tab w:val="left" w:pos="1306"/>
          <w:tab w:val="left" w:pos="1308"/>
        </w:tabs>
        <w:spacing w:before="252" w:line="235" w:lineRule="auto"/>
        <w:ind w:right="146"/>
        <w:rPr>
          <w:sz w:val="24"/>
        </w:rPr>
      </w:pPr>
      <w:r>
        <w:rPr>
          <w:sz w:val="24"/>
        </w:rPr>
        <w:t>Registrazione del disegno o modello dell’Unione europea n.</w:t>
      </w:r>
      <w:r>
        <w:rPr>
          <w:spacing w:val="-15"/>
          <w:sz w:val="24"/>
        </w:rPr>
        <w:t xml:space="preserve"> </w:t>
      </w:r>
      <w:r>
        <w:rPr>
          <w:sz w:val="24"/>
        </w:rPr>
        <w:t>3</w:t>
      </w:r>
      <w:r>
        <w:rPr>
          <w:spacing w:val="-15"/>
          <w:sz w:val="24"/>
        </w:rPr>
        <w:t xml:space="preserve"> </w:t>
      </w:r>
      <w:r>
        <w:rPr>
          <w:sz w:val="24"/>
        </w:rPr>
        <w:t>039</w:t>
      </w:r>
      <w:r>
        <w:rPr>
          <w:spacing w:val="-15"/>
          <w:sz w:val="24"/>
        </w:rPr>
        <w:t xml:space="preserve"> </w:t>
      </w:r>
      <w:r>
        <w:rPr>
          <w:sz w:val="24"/>
        </w:rPr>
        <w:t xml:space="preserve">619-0036 per </w:t>
      </w:r>
      <w:r>
        <w:rPr>
          <w:i/>
          <w:sz w:val="24"/>
        </w:rPr>
        <w:t>scarpe</w:t>
      </w:r>
      <w:r>
        <w:rPr>
          <w:i/>
          <w:spacing w:val="40"/>
          <w:sz w:val="24"/>
        </w:rPr>
        <w:t xml:space="preserve"> </w:t>
      </w:r>
      <w:r>
        <w:rPr>
          <w:i/>
          <w:sz w:val="24"/>
        </w:rPr>
        <w:t>(parte</w:t>
      </w:r>
      <w:r>
        <w:rPr>
          <w:i/>
          <w:spacing w:val="40"/>
          <w:sz w:val="24"/>
        </w:rPr>
        <w:t xml:space="preserve"> </w:t>
      </w:r>
      <w:r>
        <w:rPr>
          <w:i/>
          <w:sz w:val="24"/>
        </w:rPr>
        <w:t>di</w:t>
      </w:r>
      <w:r>
        <w:rPr>
          <w:i/>
          <w:spacing w:val="40"/>
          <w:sz w:val="24"/>
        </w:rPr>
        <w:t xml:space="preserve"> </w:t>
      </w:r>
      <w:r>
        <w:rPr>
          <w:i/>
          <w:sz w:val="24"/>
        </w:rPr>
        <w:t>-)</w:t>
      </w:r>
      <w:r>
        <w:rPr>
          <w:i/>
          <w:spacing w:val="40"/>
          <w:sz w:val="24"/>
        </w:rPr>
        <w:t xml:space="preserve"> </w:t>
      </w:r>
      <w:r>
        <w:rPr>
          <w:sz w:val="24"/>
        </w:rPr>
        <w:t>pubblicato</w:t>
      </w:r>
      <w:r>
        <w:rPr>
          <w:spacing w:val="40"/>
          <w:sz w:val="24"/>
        </w:rPr>
        <w:t xml:space="preserve"> </w:t>
      </w:r>
      <w:r>
        <w:rPr>
          <w:sz w:val="24"/>
        </w:rPr>
        <w:t>il 1° luglio 2016 nel Bollettino dei disegni e modelli</w:t>
      </w:r>
      <w:r>
        <w:rPr>
          <w:spacing w:val="26"/>
          <w:sz w:val="24"/>
        </w:rPr>
        <w:t xml:space="preserve"> </w:t>
      </w:r>
      <w:r>
        <w:rPr>
          <w:sz w:val="24"/>
        </w:rPr>
        <w:t>dell’Unione</w:t>
      </w:r>
      <w:r>
        <w:rPr>
          <w:spacing w:val="40"/>
          <w:sz w:val="24"/>
        </w:rPr>
        <w:t xml:space="preserve"> </w:t>
      </w:r>
      <w:r>
        <w:rPr>
          <w:sz w:val="24"/>
        </w:rPr>
        <w:t>europea</w:t>
      </w:r>
      <w:r>
        <w:rPr>
          <w:spacing w:val="10"/>
          <w:sz w:val="24"/>
        </w:rPr>
        <w:t xml:space="preserve"> </w:t>
      </w:r>
      <w:r>
        <w:rPr>
          <w:sz w:val="24"/>
        </w:rPr>
        <w:t>con</w:t>
      </w:r>
      <w:r>
        <w:rPr>
          <w:spacing w:val="-15"/>
          <w:sz w:val="24"/>
        </w:rPr>
        <w:t xml:space="preserve"> </w:t>
      </w:r>
      <w:r>
        <w:rPr>
          <w:sz w:val="24"/>
        </w:rPr>
        <w:t>le seguenti</w:t>
      </w:r>
      <w:r>
        <w:rPr>
          <w:spacing w:val="26"/>
          <w:sz w:val="24"/>
        </w:rPr>
        <w:t xml:space="preserve"> </w:t>
      </w:r>
      <w:r>
        <w:rPr>
          <w:sz w:val="24"/>
        </w:rPr>
        <w:t>prospettive:</w:t>
      </w:r>
    </w:p>
    <w:p w14:paraId="59D54FA4" w14:textId="77777777" w:rsidR="0020615F" w:rsidRDefault="00000000">
      <w:pPr>
        <w:spacing w:before="235"/>
        <w:ind w:right="820"/>
        <w:jc w:val="center"/>
        <w:rPr>
          <w:sz w:val="24"/>
        </w:rPr>
      </w:pPr>
      <w:r>
        <w:rPr>
          <w:noProof/>
          <w:position w:val="1"/>
        </w:rPr>
        <w:drawing>
          <wp:inline distT="0" distB="0" distL="0" distR="0" wp14:anchorId="7377812D" wp14:editId="4AA38C7D">
            <wp:extent cx="3352113" cy="1174114"/>
            <wp:effectExtent l="0" t="0" r="0" b="0"/>
            <wp:docPr id="13" name="Image 13" descr="A close-up of a sho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close-up of a shoe  AI-generated content may be incorrect."/>
                    <pic:cNvPicPr/>
                  </pic:nvPicPr>
                  <pic:blipFill>
                    <a:blip r:embed="rId18" cstate="print"/>
                    <a:stretch>
                      <a:fillRect/>
                    </a:stretch>
                  </pic:blipFill>
                  <pic:spPr>
                    <a:xfrm>
                      <a:off x="0" y="0"/>
                      <a:ext cx="3352113" cy="1174114"/>
                    </a:xfrm>
                    <a:prstGeom prst="rect">
                      <a:avLst/>
                    </a:prstGeom>
                  </pic:spPr>
                </pic:pic>
              </a:graphicData>
            </a:graphic>
          </wp:inline>
        </w:drawing>
      </w:r>
      <w:r>
        <w:rPr>
          <w:sz w:val="20"/>
        </w:rPr>
        <w:t xml:space="preserve"> </w:t>
      </w:r>
      <w:r>
        <w:rPr>
          <w:sz w:val="24"/>
        </w:rPr>
        <w:t>(</w:t>
      </w:r>
      <w:r>
        <w:rPr>
          <w:b/>
          <w:sz w:val="24"/>
        </w:rPr>
        <w:t>D1</w:t>
      </w:r>
      <w:r>
        <w:rPr>
          <w:sz w:val="24"/>
        </w:rPr>
        <w:t>).</w:t>
      </w:r>
    </w:p>
    <w:p w14:paraId="675D29EE" w14:textId="77777777" w:rsidR="0020615F" w:rsidRDefault="00000000">
      <w:pPr>
        <w:pStyle w:val="Paragraphedeliste"/>
        <w:numPr>
          <w:ilvl w:val="1"/>
          <w:numId w:val="4"/>
        </w:numPr>
        <w:tabs>
          <w:tab w:val="left" w:pos="1306"/>
          <w:tab w:val="left" w:pos="1308"/>
        </w:tabs>
        <w:ind w:right="150"/>
        <w:rPr>
          <w:sz w:val="24"/>
        </w:rPr>
      </w:pPr>
      <w:r>
        <w:rPr>
          <w:sz w:val="24"/>
        </w:rPr>
        <w:t xml:space="preserve">Una stampa di un articolo non datato e intitolato, “LORO PIANA SPRING SUMMER 2018”, pubblicato nella pagina web </w:t>
      </w:r>
      <w:hyperlink r:id="rId19">
        <w:r>
          <w:rPr>
            <w:sz w:val="24"/>
          </w:rPr>
          <w:t>http://cameramoda.it,</w:t>
        </w:r>
      </w:hyperlink>
      <w:r>
        <w:rPr>
          <w:sz w:val="24"/>
        </w:rPr>
        <w:t xml:space="preserve"> che illustra un disegno</w:t>
      </w:r>
      <w:r>
        <w:rPr>
          <w:spacing w:val="40"/>
          <w:sz w:val="24"/>
        </w:rPr>
        <w:t xml:space="preserve"> </w:t>
      </w:r>
      <w:r>
        <w:rPr>
          <w:sz w:val="24"/>
        </w:rPr>
        <w:t>o</w:t>
      </w:r>
      <w:r>
        <w:rPr>
          <w:spacing w:val="-6"/>
          <w:sz w:val="24"/>
        </w:rPr>
        <w:t xml:space="preserve"> </w:t>
      </w:r>
      <w:r>
        <w:rPr>
          <w:sz w:val="24"/>
        </w:rPr>
        <w:t>modello</w:t>
      </w:r>
      <w:r>
        <w:rPr>
          <w:spacing w:val="40"/>
          <w:sz w:val="24"/>
        </w:rPr>
        <w:t xml:space="preserve"> </w:t>
      </w:r>
      <w:r>
        <w:rPr>
          <w:sz w:val="24"/>
        </w:rPr>
        <w:t>di scarpe come segue</w:t>
      </w:r>
      <w:r>
        <w:rPr>
          <w:spacing w:val="23"/>
          <w:sz w:val="24"/>
        </w:rPr>
        <w:t xml:space="preserve"> </w:t>
      </w:r>
      <w:r>
        <w:rPr>
          <w:noProof/>
          <w:spacing w:val="-28"/>
          <w:position w:val="2"/>
          <w:sz w:val="24"/>
        </w:rPr>
        <w:drawing>
          <wp:inline distT="0" distB="0" distL="0" distR="0" wp14:anchorId="7F517C09" wp14:editId="7410634C">
            <wp:extent cx="1386204" cy="935837"/>
            <wp:effectExtent l="0" t="0" r="0" b="0"/>
            <wp:docPr id="14" name="Image 14" descr="A grey and white shoe on a red surfac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grey and white shoe on a red surface  AI-generated content may be incorrect."/>
                    <pic:cNvPicPr/>
                  </pic:nvPicPr>
                  <pic:blipFill>
                    <a:blip r:embed="rId20" cstate="print"/>
                    <a:stretch>
                      <a:fillRect/>
                    </a:stretch>
                  </pic:blipFill>
                  <pic:spPr>
                    <a:xfrm>
                      <a:off x="0" y="0"/>
                      <a:ext cx="1386204" cy="935837"/>
                    </a:xfrm>
                    <a:prstGeom prst="rect">
                      <a:avLst/>
                    </a:prstGeom>
                  </pic:spPr>
                </pic:pic>
              </a:graphicData>
            </a:graphic>
          </wp:inline>
        </w:drawing>
      </w:r>
      <w:r>
        <w:rPr>
          <w:spacing w:val="40"/>
          <w:sz w:val="24"/>
        </w:rPr>
        <w:t xml:space="preserve"> </w:t>
      </w:r>
      <w:r>
        <w:rPr>
          <w:sz w:val="24"/>
        </w:rPr>
        <w:t>(</w:t>
      </w:r>
      <w:r>
        <w:rPr>
          <w:b/>
          <w:sz w:val="24"/>
        </w:rPr>
        <w:t>D2</w:t>
      </w:r>
      <w:r>
        <w:rPr>
          <w:sz w:val="24"/>
        </w:rPr>
        <w:t>).</w:t>
      </w:r>
    </w:p>
    <w:p w14:paraId="7C1E8A1D" w14:textId="77777777" w:rsidR="0020615F" w:rsidRDefault="00000000">
      <w:pPr>
        <w:pStyle w:val="Paragraphedeliste"/>
        <w:numPr>
          <w:ilvl w:val="1"/>
          <w:numId w:val="4"/>
        </w:numPr>
        <w:tabs>
          <w:tab w:val="left" w:pos="1306"/>
          <w:tab w:val="left" w:pos="1308"/>
        </w:tabs>
        <w:spacing w:before="229" w:line="235" w:lineRule="auto"/>
        <w:ind w:right="140"/>
        <w:rPr>
          <w:sz w:val="24"/>
        </w:rPr>
      </w:pPr>
      <w:r>
        <w:rPr>
          <w:noProof/>
          <w:sz w:val="24"/>
        </w:rPr>
        <mc:AlternateContent>
          <mc:Choice Requires="wpg">
            <w:drawing>
              <wp:anchor distT="0" distB="0" distL="0" distR="0" simplePos="0" relativeHeight="487108096" behindDoc="1" locked="0" layoutInCell="1" allowOverlap="1" wp14:anchorId="33BE4888" wp14:editId="25F14EDE">
                <wp:simplePos x="0" y="0"/>
                <wp:positionH relativeFrom="page">
                  <wp:posOffset>4264278</wp:posOffset>
                </wp:positionH>
                <wp:positionV relativeFrom="paragraph">
                  <wp:posOffset>728451</wp:posOffset>
                </wp:positionV>
                <wp:extent cx="1638300" cy="97409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0" cy="974090"/>
                          <a:chOff x="0" y="0"/>
                          <a:chExt cx="1638300" cy="974090"/>
                        </a:xfrm>
                      </wpg:grpSpPr>
                      <pic:pic xmlns:pic="http://schemas.openxmlformats.org/drawingml/2006/picture">
                        <pic:nvPicPr>
                          <pic:cNvPr id="16" name="Image 16" descr="A close-up of a shoe  AI-generated content may be incorrect."/>
                          <pic:cNvPicPr/>
                        </pic:nvPicPr>
                        <pic:blipFill>
                          <a:blip r:embed="rId21" cstate="print"/>
                          <a:stretch>
                            <a:fillRect/>
                          </a:stretch>
                        </pic:blipFill>
                        <pic:spPr>
                          <a:xfrm>
                            <a:off x="0" y="0"/>
                            <a:ext cx="949820" cy="974070"/>
                          </a:xfrm>
                          <a:prstGeom prst="rect">
                            <a:avLst/>
                          </a:prstGeom>
                        </pic:spPr>
                      </pic:pic>
                      <pic:pic xmlns:pic="http://schemas.openxmlformats.org/drawingml/2006/picture">
                        <pic:nvPicPr>
                          <pic:cNvPr id="17" name="Image 17"/>
                          <pic:cNvPicPr/>
                        </pic:nvPicPr>
                        <pic:blipFill>
                          <a:blip r:embed="rId22" cstate="print"/>
                          <a:stretch>
                            <a:fillRect/>
                          </a:stretch>
                        </pic:blipFill>
                        <pic:spPr>
                          <a:xfrm>
                            <a:off x="952500" y="51967"/>
                            <a:ext cx="685800" cy="864298"/>
                          </a:xfrm>
                          <a:prstGeom prst="rect">
                            <a:avLst/>
                          </a:prstGeom>
                        </pic:spPr>
                      </pic:pic>
                    </wpg:wgp>
                  </a:graphicData>
                </a:graphic>
              </wp:anchor>
            </w:drawing>
          </mc:Choice>
          <mc:Fallback>
            <w:pict>
              <v:group w14:anchorId="0AEB58EF" id="Group 15" o:spid="_x0000_s1026" style="position:absolute;margin-left:335.75pt;margin-top:57.35pt;width:129pt;height:76.7pt;z-index:-16208384;mso-wrap-distance-left:0;mso-wrap-distance-right:0;mso-position-horizontal-relative:page" coordsize="16383,974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6teLKKAgAAYQcAAA4AAABkcnMvZTJvRG9jLnhtbNRVbWvbMBD+Pth/&#13;&#10;EP6eOEmbxDFNSqFrKZStdNsPUOSzLWq9cFLe/v1OspOGZGylbLB9sDhJ1t1zzz06XV1vVcPWgE4a&#13;&#10;PU+G/UHCQAtTSF3Nk+/f7npZwpznuuCN0TBPduCS68XHD1cbm8PI1KYpABk50S7f2HlSe2/zNHWi&#13;&#10;BsVd31jQtFkaVNzTFKu0QL4h76pJR4PBJN0YLCwaAc7R6m27mSyi/7IE4b+UpQPPmnlC2HwcMY7L&#13;&#10;MKaLK55XyG0tRQeDvwOF4lJT0IOrW+45W6E8c6WkQONM6fvCqNSUpRQQc6BshoOTbO7RrGzMpco3&#13;&#10;lT3QRNSe8PRut+Lz+h7tV/uELXoyH414ccRLurFVfrwf5tXrz9sSVThESbBtZHR3YBS2nglaHE4u&#13;&#10;sosBES9obza9HMw6ykVNdTk7JupPvz6Y8rwNG8EdwFgpcvo6gsg6I+j3QqJTfoWQdE7Um3woji8r&#13;&#10;26NaWu7lUjbS76IuqWoBlF4/SRG4DRPi8gmZLAItCdNc0X14ULwCFuYFOEHCvGGiMQ56K8tMyThz&#13;&#10;tQHGbh56FWhA7qFgwmgP2jPFd2wJTNJ9QySl94Oa94FC2FDEMxTLRto72TShdMHu8qXQJ5r6CWWt&#13;&#10;Xm+NWCkC0F5AhIZSN9rV0rqEYQ5qCZQjPhRDqjtdfk95WpTat7fNeQQv6hC/JBzPhDwA5flhI4J+&#13;&#10;xRlScJ1C3yK62eUsGx1pbho1d5AOzy06fw9GsWAQUkJA9eI5Xz+6Dsv+l47BNnzERWhalsn4fwQ3&#13;&#10;PRHc9F/Tyuiva2U2Ho1DK6JONB7OJpEBnu871SQbZ/tGlU0uR7MsMPRHRRN7FvXx6LZ7c8JDcTwn&#13;&#10;+/hlXPwAAAD//wMAUEsDBAoAAAAAAAAAIQAw1/POG2MAABtjAAAVAAAAZHJzL21lZGlhL2ltYWdl&#13;&#10;MS5qcGVn/9j/4AAQSkZJRgABAQEAYABgAAD/2wBDAAMCAgMCAgMDAwMEAwMEBQgFBQQEBQoHBwYI&#13;&#10;DAoMDAsKCwsNDhIQDQ4RDgsLEBYQERMUFRUVDA8XGBYUGBIUFRT/2wBDAQMEBAUEBQkFBQkUDQsN&#13;&#10;FBQUFBQUFBQUFBQUFBQUFBQUFBQUFBQUFBQUFBQUFBQUFBQUFBQUFBQUFBQUFBQUFBT/wAARCAHi&#13;&#10;ATk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9P/EX/IOP+8K5uui8Sf8AIOP+9XNJQBYSrCffqulS0AWKelRJUqU7ICWn0yl3p/eqboCWnU2n&#13;&#10;UXKsx9FMp9MkfTqbTqACn0yigB9FMooAfTKKKACiq95fwWCfv22f7FY95rEtz8sS+TF/fouh2Nt5&#13;&#10;lT7zKn+/VJ9Vtv4Zd/8AuVy9/qtjpSebfXkUKf35m+/XH6x8e/Bmjy7ftzXMu37lvA7/APoVCTYj&#13;&#10;1L+1Vdflgan/AG9v+eDV82a3+2Zotmkq2OlXdzLt/dPK2z/0GvKtV/bS8Z3kr+VFZWEX3IEt4t/+&#13;&#10;4776pRbHY+4/t/8Aeil/75qVLmL+9s/36+F9E/bw8UWGpJZ6rZ6bqX2htkTorp/B/G9d7Z/tz6ei&#13;&#10;7b7wnP8A7T291T5GI+q/4KZXgWifth/D7WGt2nbUtKmdf+W1r5qL/wB81634S+IWg+NoEn0PVbTV&#13;&#10;U27/APR5fn/74+9S5Xa4HQPUL1NvT+9THqQGUx/v0+oqAOpsP+POD/rmlWqq2H/HnB/1zSrVABRR&#13;&#10;RQAUUUUAZHiP/kGf8DWubrpfEn/IP/7arXL/AMdAFuGpaq71RN7Uec02xv4P7lK4Fia52J+6VXf/&#13;&#10;AG6YkNzM3zSt/wAAome202ylvL6WK2tIF3yzStsRUr5Q+Kf7Z11c3F7pvgiGG20xBsXXbj55Zf8A&#13;&#10;rlE/y7f9tt1VGE5uyJcklc+tLlIrO3825vFhiX7000qon/fVeb+Lfj94C8JM8U+tfb7hP+WNivm/&#13;&#10;+P8A3a+D/EnxR8S+LZXbU9avb/d97zZ22VzqJLcvtZ2/367vqy6mXtUfZupftpeHrZttnot9c/78&#13;&#10;6JUuj/tw+HkbZqukXNmn99JUl2f+gV8bpDBDBcNLLFbPEvzTXD/+yVVvPHmleEvKl0/Rf7SuPN8q&#13;&#10;WbUF37f9tE+6v/j1N0Uh88j9MPBnx78D+OYPN0/Wo4f7yXatb/8AoXy11um+LdD1Wfy7HWtPvJfu&#13;&#10;bIbpXfdX5Cal8XZLO6uGvILbUtMiZfIRIvkg3f7f+fuUP8SINNsv7VsbO7Tf+9l+bY8Uu/76ffVl&#13;&#10;rj5DY/ZOn1+Umg/tyfETTWTT9MnuYbSXbufUf9KeL/cfZ8tPtv25PiC+l3baneNePF/H56RfJ/7N&#13;&#10;/wB8U+QD9UJtVsYf9beQJ/vypWfN420G2/1utWSf9t0r8nL/AONM/wATryK8n1O7eVPuwzT7Hi/4&#13;&#10;BW7Z+NtcS3SCC+87YuyJLif5P/Q6nlA/SjWPjf4A8PLE2p+LNLsPN+79on2b6P8AhdPhF4kkg1Jr&#13;&#10;yF13rNbxOyN/wKvyltpvGPirUvN8VaVpaWiKyJcRT73/AO+P7tdLbaxPYWr2emamttt+SJE2bEf/&#13;&#10;AHKOUD9GPEn7Tnw88JfZ11fXorCa4/1UUzIrtWfqX7SelQpvs9KubmJ13rcJLB/8XX5ueHrDxnvl&#13;&#10;n8S+I7LUk/5ZfZ7XynWnzfEuJL3+zF1y5h3/ALpXhbfsf/Yo5QPujWP2uvDlnOltFply+obtnlXD&#13;&#10;Km//AHH/AIq5fxD+1drVym7Q9Isra0dtjy3byvMn+4i/8A+/Xyenhu8SJ0udc1bUn/he+lTfF/uO&#13;&#10;qJXGeJ7nV/Dzvp/m3yaU672eJfvf79aQjFblnt3j/wCNk+tulzfQXeqxbdk8sUvyRN/crmbnxgr/&#13;&#10;AGSWxiWa3ul+VIV/1SN993evNb/xPbWFhNY3iy39lKq7UlnV0il3v/31/BWOniS8tonXT9Ok+1t+&#13;&#10;9+0bUfarfJs+X+GtE0ibHps2sQX+zzWihll+4+/7z/53/wDfFVLbc96+7+Bv+AVwSa3c6xpdvO3n&#13;&#10;ve/caGFfn3ff+5/t/I2//brd8N+JJ7DXLu2vlke3274nuF2bPubNn977+yqbT2LsaGvaVc6bYPPA&#13;&#10;v2l7hn3I/wDA+/8Az/33WhoOsRXkT227fcfxf7af5/8AQK655ra5tdrKux12NvryGa//AOEe8UJt&#13;&#10;i3vBPsXf8jvFv+T/AMcas1Jsix6TNYfZoJZYl3u8WxUdvk/z8iVR8Ga8yNFBZ6hJZ6hBudZbdnif&#13;&#10;+8jp/wB9/wDjlMttbWZNzNvilbZs21574tR9H1n7VYs1tFtR1+b+Df8Ac/3dr0+dWtYLH2R4P/al&#13;&#10;8ceEtkWq+R4kt0X/AJePkl/77Wvpj4V/GPw98WtNefSJ2S9t/wDj5sbj/WxV+d/gbxtB4k0S0+2R&#13;&#10;bLv/AFUu/wC5uX5K1dVm1Pwfcf8ACQ+Hrm5s7uBd7S2krI7f5/8AZKiyvYLH6avUVeO/s0/HiL40&#13;&#10;+EH+0qsOu6dtS8iT/lru+5KlexVk1Z2EdTYf8ecH/XNKtVVsP+POD/rmlWqkAooooAKKKKAMPxfJ&#13;&#10;5Wlq3/TVa5vzlSJ52ZUiRN7O7fIi1tePn2aD/wBtVr5q/bP8YX3hv9nW9s9KZv7V8Rz2+i2uz7/7&#13;&#10;1/n/APHUelcD1DwB8QrP4qWV3q+ir53hyK6e3sL7+C/2/K8qf7KPvSuz3wWcUt5eTxW1pbr5ss0r&#13;&#10;bEVV/jrj/g58OovhL8MfDvg5Z/tn9l2v2eWVF2Iz/ed/++nrxH9uT4tW2ieF7f4fWcsv23WYvtF9&#13;&#10;Mj/6i1V/uP8A7T//ABdEVzOw7aXPH/2jfj9P8V/FUtnpl5v8D2DbLOJPuX7f8/D/AN5d/wB1K8ad&#13;&#10;3f5mb5KzUvIpvur8i/cRKztS8T21ncJB5q/aH/vt92vYUfZqxwaydzem1vT9K2NfTrbIzfx/wVz/&#13;&#10;AIt8efZk+x6ZqECSyt/x8J99U/z/AOO1w+t6xZ/b9MivpZ38pvNnd0X5/wC5XM+NtefXtRSezgb7&#13;&#10;IkSJv2/c2/wbP/Hf+AVjVq9mdEIJbnUal8S1hil82WK883ftd5djxf8AfNYtz8V9Qubh1iiiRnb7&#13;&#10;+351Tfv+/wD8A/8AH659NB2RJc+bv3/Nsf53rSfTYn2TxMu+LY7I/wB+sHKbdi7FR9b1C/1eWeeB&#13;&#10;XeWfzWh2/I/+/XSJ4hlfUnaC2WHbt+SVt+zb9+qiW1s9+jeb8ir81S2yReVKrSqks7/f/uLVezkN&#13;&#10;O5Lc+M9T1WV2lgg+xI2/yYfkRqt6l4k0rxD/AKS1t/Zu+DymfylRIv8AcrPm+x/Z0VZf9E3bFRP9&#13;&#10;dcNVLVYYk/dXLLbJ/wA+ifO7/wC/TuNtLcdf2DIlpLBfW32fZ8syS7/nrrvAF/Bf69FFrVzE8Ty/&#13;&#10;uNjKm+X/ANC21xlgjWyO8Vittb7dnzvsepdSmbTbK0W2XY/3vOiX5G/+KaobsM+iPG3jODwrAkrW&#13;&#10;LXjuyJ9nt/nen+GNK8NeM7CLV4NFtEu922WKVU3q1eKeM/Ek+t+EtE1eC52SxSxWt4iN97+471b8&#13;&#10;H/FSLwHYahPeWsl4jyq+y3b56xuB67488Z/8IY1lE1j9peXf8iMibNta3hXWNO8T6TFqEESpLu2M&#13;&#10;n+1Xz/4n+JcHxF1e0vILOez8q12eVcf7/wDs1peGPijB4V0i7tnsZ7+WJt6wxfJvouOx6H8TvH9z&#13;&#10;oOr29npk9smyLzZ3eJn2V3vh7WIvEnhzT754lR7qD96ifcr5V1vxJ/wluqXeoNZtbb2VPJl/g+Su&#13;&#10;g8PfFrXvDelvpmlQW01xF8v71vk2/wB/ZUt3LsbHxF0pvDHivyoov9EuomdfK+/Lu/8AZt2ysy/1&#13;&#10;JU0G4i3Sw/c2xRM6PuX+/wDJ96tNNeufFvhmJr6CX+24lfaiLv2v/f8A/HK4TUnl+0XEt9eLeag7&#13;&#10;bG3t8+/+/RcLHSprEr2CLBBPM8TL5qP8iLL8n/jvyVVm1i8muHii22ctvL8sqfc2fOmx3b/gC1zn&#13;&#10;nSXi3E/zPMy7GeZv4/8A2b7lXf7YW2t/Inbeir9yZt7/AN9H/wDQ6tO4z1bTfG0F5LcRRS79rP8A&#13;&#10;frM8W3n2/wAqXyv4WibY1cJ9svIdlzFEsNkqp5Xy7Hf7/wA//odXptblmifcjb/vtvamtCTYTxC1&#13;&#10;ta7d3yKz/J5v3P46i1XWFv7J1b532/wVjQv9p8pW+TdFsXf8nz/5SsXfeIjt5DPt+87tTsBu6Vqs&#13;&#10;tncXCq2x5fn+R/8AYr03wT8V1SJ7HUJWmib9187V4k82x03RbPmRNjt9z79Pd/JvJVZm+RvubafW&#13;&#10;4Huvg/4i6h8H/iNpniPTLlkiinR5djbIp7f+OJ/9/wCdq/WDR9YtvEOkWWp2M63NlewJcQTI3yOj&#13;&#10;JX4rw6r/AGlYLA3/AC7/ACf3Nv8AnfX6Af8ABO74l3nif4c6h4VvP33/AAj7J9lm3b/3Tfwf8Aok&#13;&#10;/dIPuGw/484P+uaVaqrYf8ecH/XNKtVzgFFFFABRRRQBy3xF/wCRf/7bpXyb8bL9vFv7RXwC8C/6&#13;&#10;6yW8utdvIf8Argnyf+gPX1l8Rf8AkAD/AK7pXxh4SuZ/En/BRaWLbvi8M+FG+d/4PN2f/HagD7K2&#13;&#10;L5vzP8lfkr8ePHjeNvi74w8QvL50VxfNa2u/+CCL90n/AKBX6UfGbxV/wgfwi8Z655uyWz0y4lV9&#13;&#10;33W2bE/8er8d9HT7TpsTXKtcpF5SLF/ef77104fT3iJ6qxd1jxhLZ2u22bfcP93+4lc09n9vnill&#13;&#10;g33vzbpUl+dq63W5rb+y0gl2pKzb/n+5F/cT/gdZl/rEVtpc0rLbebFF8qQt/FXQ5OW7IUbGL4nS&#13;&#10;KGK3tma+eVP9bbyqibP/ALKsmzhbY/keen+/RDMz75J5d7v97fVXWNb+x2txPE//AB7r8qbf46Uk&#13;&#10;oq5fxOxg+J/E+oaPqX2G2n2JF87Pt+d2asqHxnrSxbftm/a2/e6K7tWJveZ3Zm3u9CffryZ1pyd7&#13;&#10;ntQpwjHlaNtPE+r75Zf7QnR2+9sbZT38T6vMm1r6V0rHSpUrm55dzthCPY0rPXtQ0248+C5ZJf8A&#13;&#10;ers9Ev7nVbdJbaziSWVv3txL/C9ef/wVb0e/+x3sW7c9uzbJYd3ybK66FeSlyz1MsThYzjzQR6Bf&#13;&#10;/Zkf/TNQaZ/+eUTUy2vJXsJfscDfZ7KVX86b767vlqr9vZP+PXSvk/hepYX1C8l/erBbROrp93f/&#13;&#10;AOz16EjwHoasNys3hq9glnaHzW+W3f8Avqm9H2f8AqqmmxarZXcrXKwywQPcQf3HZdnyVgv56SvE&#13;&#10;zNsuvvJ/y1rQ0S5R/s6s06J5XzbF+f8A3KysBehvPtlxaSxKrpLAz7NtXdYs7NPDVpq9tLImp2v+&#13;&#10;v+b5HTf/AHP+B1zULrbXlxBEzeVbyv5W9fn2NXQJNp/9nP8Aalkmd1+ZIvuJSWrsWM+V55W/56qj&#13;&#10;r8u/dTNeSC2v9PlgbZ9qtf3v+2yvWbpU3nW/+6uxvm/36l1i/W8urL9xPD5UTJvlb5P4Puf98VNh&#13;&#10;3O48N3i3Om2/2y5lh3/Iv2f/AFu7++n9779ZniG2ge6lgWBtNSLY7JfS/O3+3WPpupXMNrtg1BbB&#13;&#10;Hb5vJ+//AJ+T/wAfqx9ssXt3/e3b3G7/AIG1IZnu7f2dLbWzNNul3s+1/wCH+OtDStHs5kdvIuXe&#13;&#10;3ZN1u7bN25Kyk1WWFZYrHciSt+6R2+dEqWabU9StbiLylR4mTc+z5/ufwVa0A27CZIYru5/d23lN&#13;&#10;sV0V5dnz/cqWbUnmTyomZ98W1U3bP4Kz7bW4P7Nl+Web97+6T+Nn+T+7VeHW4Ent4vs0sO/7s0q7&#13;&#10;3/j2f71O5Jbhv/O+ZZVfZL/Gm/Z8/wD9nUSPF5qbdybl2b/ufwf/AGFQveQWEW253Jv+dU/jb7lE&#13;&#10;zxTbN3lbN2/53/36u4B8syfNLE7q397fTfmmni3K29/493+xVSbUpblZW8hfm+6kT/3dnz1U85nn&#13;&#10;SVW2J5uxYnb+Ci5NzrtBuWtnvYPN2b1+5u/3NlfWX/BNbxI1h8X/ABLobSq8V/pj3C/70Uqf+yPX&#13;&#10;xvpV4/ny/u2R9r/f+ff9yvpD9gC5lm/alsli3In9nXrt/t0pfCI/YSw/484P+uaVaqrp/wDx42//&#13;&#10;AFzT+VWqxAKKKKACiiigDkviS+zw+p/6bp/Jq+Lvgg/nft4fG2f/AJ4aBpcS/wDAkT/4mvsz4nvs&#13;&#10;8OL/ANfCf+zV8Y/AGZf+Gzf2gJfuOmnaMq/9+nqHoB3H7dWpNYfsteM/4HuPstv/AN9XEVfmfo+s&#13;&#10;W2m3Fwu3ztytX6Ift4TNN+zNrDfwNfWH/pQlfmO+peS7/d3v/BW9N8sSHq7DPGGpLqWrxStOyRbd&#13;&#10;n+5XP3MyJ92VX+b7iVYvJluXdml/22/3qr/Y/tN0jRKr72+Z3+SjnRVg+2bF+asTW7zfp0q/32Wu&#13;&#10;mS2+xukrWyu/9ysTXoYnsLhmiaGb5Pn/AIGpzqXiawScjlKKKf8A7H9+vN5T1FJMEqwn96ok2vv/&#13;&#10;AL61dSGJ0hV2ZHesLHUqiRF/BTKtw2Cuu1pdkr/dSiGwZ4vN3bP7qUzujVjbc3bO51B7KJoLlUiR&#13;&#10;fuOu/wD9kq6lteO+6e+kf/c3JWVpttLeWabbyS2T+5Eu/fVv/hG/n+ZruZ/+m3/7detC9rnydWPL&#13;&#10;KxoX95Y/2zFLZ/a3/wCeqXE+93eobDal1bwKsifNsV/40qKGGWwukiiiVHXbtSmWbzpdO08uy4Vn&#13;&#10;816ozL2sWzWGqRLKrI7QbGeb77/O9dBoNzL9gibz1REb5k2/e+/9+uXubx7+/u2X98kC+V5yfx/7&#13;&#10;dbvhjUrGG3u4rq5+6/yo8W+klZ3Hcyrmb7Nq+oRRLF/rd1bXidLb7Pp7W3+tX739/wCZP/it9c19&#13;&#10;vW/v7iWLb5Usvypt+6laet69Z3llp9msUvmxNvlfbSKNLwx9jm06+a8j85FZd/8AuVFrc0T3EXkW&#13;&#10;32P5flRPkSovD15/odx/qH/ep87ts2VDqtz9vuml8pflXZvhqbDuFz9uv7K3VVWbzW/db/4v/sfv&#13;&#10;1Ytk1OG13QXKzRPLsaZG+TfWfYaktgr7LaDftdN77t+6rya9PNBt+xtMm5nnd/4qoLlRIbz91PAv&#13;&#10;7p/k81/uf8Ap+sJLeJZS3k6o+3euxfu1qzXl5cwW8ttE32KJfuP/ABr/ALlUrnTVs2S+iudjov3E&#13;&#10;b7v+/v8A9+nYQzUtNX90s9zLcv5W9kRfnX/vqnvZ2NteeRbQfuopU3/aG3/79F/bS2bRSzztMz/u&#13;&#10;l+X+Kq9zZr/akS7vOuGlRJZX/g/4HTAIdSSa/eL91siXY2/+4v8AsUeT9pg+aVvN8/fFsX5E/wBi&#13;&#10;q+yC5v3ubOJfkZt6O3zv/DU7zM86eavk7F+d6CDRs3ZJZVban7p9uxvn3fJ/47X1L/wTihW8/aRv&#13;&#10;Z183/R9Fut2/Y/8AHFXykjqkUrMyv97bX3F/wSy8HrNq3jXxft+SKCLSoP8AgT+a/wD6AlEnpYdj&#13;&#10;9PNP/wCPG3/65p/KrVVdP/48bf8A65p/KrVZCCiiigAooooA4r4qnb4YQ/8ATyn/ALNXwT8ENbSH&#13;&#10;9ub41WO7/j60fTpVT+/5SJ/8VX3h8YH2eEN3/Tyn/s1fmV4JuZ9B/wCCll60/wC5t9e0d1g+b/W7&#13;&#10;bdP/AGaJ6iQH0F+2rbS6r+zJ4t8r/lh9luFRP9m4Svza0pIJtSm3Rb3VvN/+Ir9bfHnh6D4hfDvx&#13;&#10;H4cZdn9pWctvs/uMyfJ/4/X5JQ2FzYJF9pia21O1b7POjr8+5X2uj1vRXOrES913KniG2R/s+n20&#13;&#10;cUNxdM7yu9Z/9iRW2kvPFcs8qt99G+T/AIHXV2yaZqt7cNfRLDcS7f8AXL/dpmqvY3lrLY21ssML&#13;&#10;/OsqKm/79a+zQ07nKw3krqjSxRTbP76/erB8VWc82nOyM3lW7/c/uf5310dzpsumy7W2un99Klh8&#13;&#10;p/ml2vF/Ej1TpJqxUfddzyXfRvrY8VaOulao/lLst5fnirHrx5pwdmetCKkrxJUmXZ/v1oQzQbE3&#13;&#10;K29Pu1mQ1YrJ2XU7I01LfQ04Xim2TtLseL+D+/UsO252XLyqnlfeSs1NtO+WldXsy3T5b2Wx1GiW&#13;&#10;dzcwJ5Vzcwp/ct60/wDhG/k3yz3b/wC+1VIdKtobeKK+vlh2Kn7pJdn/AI5UttYaU8u2C8WbZ/B5&#13;&#10;rvvr2o6Kx849Xcmhs1RootreVE29n/jWq+lJBc6lL5q74nZ/nmf+GrFzeQWGh3vn3jWzxK3lWifx&#13;&#10;NWZcpLYeHk8iLzpfK2N83yJ/t1JI2zdbxLudV/5a7F+X+D/YrV03a8Vw3793b5PNeLe/3P7lUtNs&#13;&#10;Ps2lxL+6/wBV829f/QK0rBGhs7hoLaOaJIt7O+/91QBi2CNDAm5v3rN8yPTryZftFp5SqjovzOjf&#13;&#10;eq2iL5T/ALpk2L/BL9yn39mu+xaOBkl2u7S+bv3/AHKksNKe2T5bmLfv/wBr56u3/wBmSXylZnl+&#13;&#10;Tyk+58lMhee2REii2b/nV3X56bNtfzZ5WZJYm+55X31/v0AaCJFpUW6WDfK7bF+Xfv8Av/JRZ3M6&#13;&#10;LFZ+Uv3vl8ldn/fb/wANZiW2+4RfPVJUid1SFd7ttT/vqpfOlv0SK689Et4vlSKL/wAfp2A0/wDT&#13;&#10;rmXavlabaLFs85/87vnqvNDc2y7bm5X7Jt2RJu3u7f7af3aivL9JrhLmexnmt/K/dI+5Nn9yi/8A&#13;&#10;t15EjTwSeVtR/nX50/2KYDrl1sLx4GvPtlxcbEVEb5In/wDZqzbmaC2utsTSXOyX5v4Nn+5Uv2bV&#13;&#10;Yd+2Jf3rJ87y73V/vb6Ymgt5Tyzury3Df98UAWPsdsifNthiZvmlhX+H/KU14Yvk8qVpn+4zov3v&#13;&#10;7m+mfYPkeJWVEXZ87tv/AOAf+P1L/qfuxKlBNiK/uXtokiXz/k/gr9hf2Lfhivwu/Z98NW0sCw6n&#13;&#10;qUX9pXny/PulTf8AP/wDZX5f/s2fBm++PHxk0rQ7a2lm0q3nW61OZPuRWqum/wD77/8AZ6/a6GFb&#13;&#10;aJIol2RIuxUqG7hc7bT/APjxt/8Armn8qtVV0/8A48bf/rmn8qtVIgooooAKKKKAPPfje/l+BpG/&#13;&#10;6eE/k1flt+23c33wc+KHwV+KNov3VnilRPk3+VLudf8AgaS1+pfxph87wXs/vXSfyavir/goR8NF&#13;&#10;8W/sky30Ft9p1DwvPFqEGxfnSJn2y/8Ajj7/APgFRID3fwxrcHiG1stT0yXzrLUoEu4HT7jIyb6/&#13;&#10;Pr9q74dT/D344aw21f7K8Qs+pWLp9zd/y1T/AL6/9Dr1v/gnv8dbbx/8Novh9eS+TrvhyLZFv+/P&#13;&#10;a732bf8Ac3Ite4ftJ/BBvi78NHs7GJf+Er07fdaTK/8Af/jif/ZdfkpUZ8lXUJR5j82ZtNi1K1eC&#13;&#10;X5P+A/crCv8AStcs/wB1Z+Wj/wAN3Evzv/wCurhSeF3iuYGs7iJtktu/34n/AI0rVtnXYq/wV67S&#13;&#10;mro5U2jh0try5020i2z3Lp93f/G+ysfzv38ts0X2aWL+N3+SvW0sLHzfNlg2PtZFmibZ95Nr791c&#13;&#10;ZeeAG01kl8htS81pUl2LvdG2fI//AI/WL50dCdzz/wAT2cupaX5DL+9il3xXCfcauU/4RvUPn/db&#13;&#10;9ld3D9uh0Z/KgW5Rm2RW/wB993/stW/+Ehis02zwbHT/AFrvFsRP+AVhKnGbu2dFKrKmrI80ewnt&#13;&#10;n2ywMlGxoW2yrsavZU/srVXiWWKCZG273h/vtRf/AA90/W0vfK/0a7i+6ifc21xywy6HpU8fFfGj&#13;&#10;xqtXw3o8uq3/AN1nii+dti11eifC6W5RJ7zckXm7FT/nr/uV2CeHoLOL7HZxRI/8VvuaKV6ulhdb&#13;&#10;zHXxqlFxh1OffR9ifLo/zs2/fNKm96sfY2hT5VtrCZvkVJpfvP8A7FWPs0SSpG0GoWe9tjv5ruif&#13;&#10;8DroLDwxY3NrK1zczzRRS7Ivmt3/AOBv8+5v+Abq73oeLZnm+sW1zNa3f2xd/wC/+Z/4Iv8Acp+s&#13;&#10;Q/YLXyliXfO3lL8v96u61Xw9plh4NsrzbF/aF/qKpA6N8nlKm95a5qbUtNtr2KK+kgh8qXzd8v8A&#13;&#10;GzfKn9//AG6wGVNStmtrW3iZN8X35X2/fVaLmaf+xnZVj8q6nWJU3bHrTv5tM8Q/ZGsW2W6xM7TO&#13;&#10;v3/n/wDsKzHudMs0smvLyKGKBXdU/jZm/wD2KAJrnyvKRP43+f5/kovLBvPtPl+drXez7t/8f8dX&#13;&#10;db8p0RrbzNnlI7ed/Duql/bEFnfp9ps598q7IHRfk2/wf+P1I7jns7GG182dZXl+5FFu27qbDf20&#13;&#10;O9pbNfNT5Ps7xb//AB+pdYRrmeJYIvk2+b/uUywdnidrWWVIt2xkfZvZv9+nYosXOpQO262gisH2&#13;&#10;v88333+Sq+q+IZ79XZVXYq/Mn3/k+T56t3k0T3kqRLAjxfJLNcM/zKv30+//AL9Urm/trm8uPIgj&#13;&#10;hl+5BDDFv+0fPTANV15rlUSJtksu3zXT7lVNS1hbyKKBVbYrfM+3Yn9//wBDqwnm/bJWWCDzfN83&#13;&#10;yX/harE1nc/aPPulsbb+D/bdP9ygAhm+0t9ql+RWi/j/AIv4KZDN87/6TH5W13VNn3G+/wD+z1FN&#13;&#10;Zt5sSrcrNEvz7HT7tSoi/Zdqwfeb5Yf+B/8A2D0ARJZyzJ/r2+9v3/3f87Ki/f3NwlsqS3N7K/lK&#13;&#10;iL9/+CrEzrDv8qLyflr9Av2G/wBjOLR4rT4jePdM36q2y40fTpv+WCf89XT+9/d30m7E3PXv2Kv2&#13;&#10;Y2/Z48B3Eurzx3PiXXPKuLzyV+S3T+CL/wAfffX0VT6ZWYjtNP8A+PG3/wCuafyq1VXTf+Qfbf8A&#13;&#10;XNf5VaoAKKKKACiiigDjPihD53hpF/6eV/8AZq4+wtoLy3ezuYIrm0lieKW3lXejr/crvfH6b9DX&#13;&#10;/rulcFZvsuEqHqB+P/x+8E65+w3+1F/a/hdZYdHSf7bpTurLFLA337dm+62zeyfJX6d/Bz4qWPxj&#13;&#10;8AaF4s0iL7HaalAztDKyO8Tq+10fb/uV6R4t8GeGviRokui+KtFtNe0yX71vfRb0/wCAf3W/3K+b&#13;&#10;NE/ZF179nXxbda18JNVl1Xwlfy777wLq0+zZ/t2sv3VZP9v733ahxuO5zX7YH7PdnqWl3HxB8OQM&#13;&#10;mpxMqajaW8G/7Uv/AD1+X+JP79fGkPyfxLX612c14ixfabGSz3r8yTfwf7FeU/FT9lrwZ8TpbjUL&#13;&#10;ZV0HxBKvy3dov7p3/wCmsX8VdOHq8iszOUeY/P8Atn2Oi/LWmlhBfypvllh2f88m2I9dX4/+AnjP&#13;&#10;4Yy3Danos76YjbF1O0Xzbdv9vf8Aw/8AA64mF2h2V6SkqmzME2hvjPwZbP4cdtPsVSXa0qzW67/m&#13;&#10;/wBv/wBBX/7CuE0TQYP7LillWCa3i/4/vO+4u75E2f7mz+OvWLa/l8p1WVkq7Z3On6rby6fPbRQ3&#13;&#10;vlb96J+6/wB//P8AfqPZM2U0zw/+x9Ptr+ysdQ0xby0ilWWW7hT7O7qybtm9f9z/AMfrTh8Jaf4n&#13;&#10;1SJdHnbR/wB/sV7if/VL8n/j1dxf6bbQ/Z1WK5vPKaKWK3doni/4HRM8WlXUVnc6fp9taS7kVPK/&#13;&#10;e7f76P8Ad3VlFdy2lLc5K58GanYS2jW2tfaftTOl5DcWv7qLb/wOp9H+HWrvcW/2nVYLnSrhU3Qx&#13;&#10;Lv8AK3b/AP4iup8PefbalFBbXyzJdfuniuG+eJf99f4kq7N4AvtkvlStqru3/Ho7N87/AN9/9yq1&#13;&#10;6ha2xhPok+ialLp/mx/2farKsWzenmr8+9/9qqPhvSm1vVLeLTNqRP5Tq8sSPKib/Kf+D71dRN4S&#13;&#10;vtKnt/7Ttme3t5fmisf9V5TffTe33fuP/BWn4M8bW3g+/u1vNKu5pW+e1+be7N8/3E/u7f8A0Cod&#13;&#10;2M5/43+CbzR9Z0KBp4Hit7WdILFJd7/wfPs2J/7NTPA3hXQ/Engu4i1Pw5baldyyskEsq/PEleoa&#13;&#10;94h+HfxOayvte0q7h1C3XYtwn7p7dP8AbdX+7Vi58c+GtNS0g0Wz+592GH5/tC/36yUWwPn/AMbe&#13;&#10;CX8N3TxRQL5S2qIqJvR1+/WhomiLrek2kDafbJ5UX713g+dn/wDZWr1bUtY8L6lfyz3OhyXL/wAV&#13;&#10;267PK2p/8XWPNr1j9n8qxsfJ8ptjIn9zZ9//AL6quRgeT+IfDa/2vqttFt81JU3I7bHRNlaVy639&#13;&#10;lt+5ZWvyLF/A+3+Ouo8SeNoLa/iibw9Hc3rJs+0TRJvTb/t1x+qzavqVv8vkWETt/wAtvk82o5QO&#13;&#10;Sm8rSp/tLXK3iT/OyJ/Au+n7NFubOyls4rmaWW13yp9/ynZ6tXOiX0P3lgdU+TYjL8n+d9V30S8s&#13;&#10;5UlWBfNT96z+bv8A9v8A9Ap8o7j/ALGu99umQQvEy7Xm3v8A7lMmsFhuLSJYrLfKu9nRd7xfx7Hp&#13;&#10;ttDfI6StfRfedN7t8jVqv5Dyuss++Vv7jb977/7n+4lVyFGZsi+1XEEFzs2t5TOkCpE9N/sqV0Ty&#13;&#10;LpvN8rfv+9/Bu/4DWrZwyuybolT+Ntn+47UbPsd1KyKr7F/up/zyT/4upsBj6l/adtL5UEXyfd37&#13;&#10;Wff9ynpDOiv5su91VNibdn9//wBmr0LwN8K/F/xauE0/wnodzquyXfPcQrsii+f+N/ur9yv0I/Zv&#13;&#10;/Yt8OfCWJNa8RrbeJ/FDKjq80Cvb2f8AsRJ/e/26km55v+xJ+x/Y6Vpdv4/8bWMV/qd6vm6dpl3A&#13;&#10;/wDoq/33RvvNX2x9z5f7lPplQ3cQUUU2pA7bT/8Ajxt/+uafyq1VXTf+Qfbf9c1/lVqgAooooAKK&#13;&#10;KKAOc8d/8gP/ALarXntv/ra9B8d/8gE/9dVrzu3/ANbSsBsQvsarW/5KpJ9+rFFgJflf5WVdn9yq&#13;&#10;E2g2zu8sX7l3/uVcT79PpcqAyk0q5T5d0cyP/wAArxzxz+yL4O8VXD3Nnpk/h67Zt7PpnyRN/wBs&#13;&#10;vu/98V73T99OPNDZhZHxpf8A7DE6Rf6H4sj83+5cWez/ANBeufv/ANgnxHqSbZfEejQ/3ZoWl3p/&#13;&#10;45X3bT97/wB6t/bT7kuKZ8X+G/2A762dF1fxjBNb7dvk2liyfJ/v70r2Pw9+x54F0q1SC8tp9VRP&#13;&#10;4LiXYle27mp++s3KT6lHnNt+zZ8NLbf5XhDT9/8Af2tvqvf/ALMfw+uYtsGlNYfe+e3nr05Hp1HN&#13;&#10;LuB8++If2OdI1WLbba5cwp/AksSvXA63+wTfX7PKviqK5lf+O43/AD/30/j+X/Yr7D307e/96nzs&#13;&#10;D4C8SfsH+M5r15/I0/WHdfKV0vETYjJ8/wB5K5Kb9iT4l6VdJJbaHd/OuydLSe3fevyf7dfpXv8A&#13;&#10;np1UqjQH5SeIfgn4/wDBUt3Pqug6h5Nxu83zbNkTd8m9/wC7/AlcxefabC3uPsOmSJL5TJK7wbHT&#13;&#10;/cr9hftMu3Zurn9Y8E+HvECMmoaLZXO7+PyFX/0Gn7VgfjfZ2Evmy6hLBIjvsRU8h3RN39+tWazn&#13;&#10;toIvNtornzfkiSJdzurf3/n3fdT/AMfr9WJvgJ8Ppt+7wvbb3/2m/wDi652//ZO+GV+r/wDEh+zO&#13;&#10;y7N9vOyU/a+QH5WXnkJ5q31ssKff/wBU6JuZHf8A9nqo9zZ3jPLbMr7lRPJhb+Ffv/8AjiV+m1/+&#13;&#10;wf8ADC8if/kKQ/7l0v8Av/3KzP8AhgD4c7N32nWUl27GdJ1/+Iq/aRA/Nr7BbW0UUSxf61Udkf8A&#13;&#10;76p2xbCeKC2gitnT52R1+d9qf/Z1+mCfsH/C3ejTxatebW/5bX3/AMSldt4b/Zj+GXhWXzbHwraP&#13;&#10;Lu3+dcb5X/8AHqj2nkO5+YPgz4P+L/H+orFoOkXepSuuxfJi+RU+587/AMP8dfVHw0/4Jyy/bEvP&#13;&#10;HGvRvFu3tpmnL/448v8AwCvt6w02z0e38ixtoLOL+5bxIlWKjnC5k+FfCWi+CdGi0rQdMttK0+Jd&#13;&#10;iw267K1qKZWYgplFFABTaKZQB3Gm/wDIOtv+ua/yq3VTTf8AkHW3/XNf5VboAKKKKACiiigCCe2i&#13;&#10;uE2zxrKn9113VX/sXT/+gfa/9+Vq/RQBT/suy/58oP8Av0tL/Ztn/wA+cP8A37WrdFAFT+zbP/nz&#13;&#10;h/79rR/Z1p/z6w/9+1q3RQBU/s60/wCfWH/v2tH9nWn/AD6w/wDftat0UAVPsFt/z7Q/9+1o+wW3&#13;&#10;/PtD/wB+1q3RQBV+w23/AD7xf9+6X+z7b/n3j/75qzRQBW/s+2/594/++aPsFt/zwj/75qzRQBW+&#13;&#10;wW3/ADwj/wC+ad9jt/8AnhH/AN8ip6KAIPscH/PGP/vkUfY4P+eMf/fIqeigCD7HB/zxj/75FH2O&#13;&#10;D/njH/3yKnooAg+xwf8APGP/AL5FH2OD/njH/wB8ip6KAIPscH/PGP8A75o+xwf88Y/++anopWAr&#13;&#10;fYLb/nhH/wB80fYLb/nhH/3zVmimBW+wW3/PCP8A75o/s+2/594/++as0UAVv7Ptv+feP/vmk+w2&#13;&#10;3/PvF/37q1RQBU+wW3/PtD/37Wj7Bbf8+0P/AH7WrdFAFT7Bbf8APtD/AN+1o/s60/59Yf8Av2tW&#13;&#10;6KAGIqxrtVdqr0p9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eUf8NKeEf+gR8Q&#13;&#10;P/DceIf/AJAo/wCGlPCP/QI+IH/huPEP/wAgV6vRQB5R/wANKeEf+gR8QP8Aw3HiH/5Ao/4aU8I/&#13;&#10;9Aj4gf8AhuPEP/yBXq9FAHlH/DSnhH/oEfED/wANx4h/+QKP+GlPCP8A0CPiB/4bjxD/APIFer0U&#13;&#10;AeUf8NKeEf8AoEfED/w3HiH/AOQKP+GlPCP/AECPiB/4bjxD/wDIFer0UAeUf8NKeEf+gR8QP/Dc&#13;&#10;eIf/AJAo/wCGlPCP/QI+IH/huPEP/wAgV6vRQB5R/wANKeEf+gR8QP8Aw3HiH/5Ao/4aU8I/9Aj4&#13;&#10;gf8AhuPEP/yBXq9FAHlH/DSnhH/oEfED/wANx4h/+QKP+GlPCP8A0CPiB/4bjxD/APIFer0UAeUf&#13;&#10;8NKeEf8AoEfED/w3HiH/AOQKP+GlPCP/AECPiB/4bjxD/wDIFer0UAeUf8NKeEf+gR8QP/DceIf/&#13;&#10;AJAo/wCGlPCP/QI+IH/huPEP/wAgV6vRQB5R/wANKeEf+gR8QP8Aw3HiH/5Ao/4aU8I/9Aj4gf8A&#13;&#10;huPEP/yBXq9FAHlH/DSnhH/oEfED/wANx4h/+QKP+GlPCP8A0CPiB/4bjxD/APIFer0UAeUf8NKe&#13;&#10;Ef8AoEfED/w3HiH/AOQKP+GlPCP/AECPiB/4bjxD/wDIFer0UAeUf8NKeEf+gR8QP/DceIf/AJAo&#13;&#10;/wCGlPCP/QI+IH/huPEP/wAgV6vRQB5R/wANKeEf+gR8QP8Aw3HiH/5Ao/4aU8I/9Aj4gf8AhuPE&#13;&#10;P/yBXq9FAHlH/DSnhH/oEfED/wANx4h/+QKP+GlPCP8A0CPiB/4bjxD/APIFer0UAeUf8NKeEf8A&#13;&#10;oEfED/w3HiH/AOQKP+GlPCP/AECPiB/4bjxD/wDIFer0UAeUf8NKeEf+gR8QP/DceIf/AJAo/wCG&#13;&#10;lPCP/QI+IH/huPEP/wAgV6vRQB5R/wANKeEf+gR8QP8Aw3HiH/5Ao/4aU8I/9Aj4gf8AhuPEP/yB&#13;&#10;Xq9FAHlH/DSnhH/oEfED/wANx4h/+QKP+GlPCP8A0CPiB/4bjxD/APIFer0UAeUf8NKeEf8AoEfE&#13;&#10;D/w3HiH/AOQKP+GlPCP/AECPiB/4bjxD/wDIFer0UAMf7lMp7/cplABRRRQAUUUUARVj+LPEtj4P&#13;&#10;8M6nrWoSqlpYQPcSu7f3U3Vt/cr4Q/4KRfGuK00q1+HFjI3nXKreals/gT/lkn/s1A0rnB/Cj/go&#13;&#10;dqb/AB61CXxmq/8ACKatssrVLeKJPsHz/K7v951r9G0mWaJJYmV4nXcrp/HX8+m9Xnf5fnr9Nf8A&#13;&#10;gnf+0hB4n8ND4c69fM+tWHz6Z5y7vPt/7u/++lBXKfa1Mpz/AH6Wggheq9W6rvQBE9Mp70ygAqKa&#13;&#10;paiegCGmP9+n1FQAyiiigBtdfoP/ACCoPpXIV1+g/wDIKg+lAGjRRRQAUUUUAFFFFABRRRQAUUUU&#13;&#10;AFFFFABRRRQAUUUUAMf7lFD0UAFFPplADKKfVa5nS2glkldUiVdzO/3VWgDD8deMLHwD4Q1jxHqG&#13;&#10;77Dpds91KE++6ou7atfiJ8Y/ipqHxR8Za74l1VZftGqT+b5P8ES/dRP+AJX0F+2R+2Xq/wAU9W1v&#13;&#10;wn4fuFt/Atq6xMVT99fsv8W/+5u/gr5ImsFvNOililk81fk2Iu9G/wDiaFqaJWMxHV5/7ldb4G8Y&#13;&#10;X3w98VaV4h02dodQ02dbiJ0b5/l/9lrkkh2Pu/vVbT/TNit9xvnatdAufuh8GfjBofxy8Aaf4q0G&#13;&#10;VXt7j5J4f44JV+/E9dxX5j/8ExPjZLo/jfW/A99PBDomrfvbHf8AI/2pU+fZ/vp/6BX6cVnYiwyq&#13;&#10;71Yqu/36QiJ6ZT3plABVd6sVE9AENNenVE70AMooooAbXY6Qgj0y3X/Z3Vxe+u403/kHW3/XNf5U&#13;&#10;AW6KKKACiiigAoqN5lRNzVQfXdPilljlvrdJYl3yI8q/ItAGnRUayrIu5PmqSgAooooAKKKKACii&#13;&#10;igAooooAKZT6ZQA+iiigBlfIH/BQX48z/D/4f/8ACGaMzJrfiBXSeZP+Xe3/APin/wDiq9w+N/xy&#13;&#10;0r4KaFb3V7FJf394+y1sofvv/edv7qrX5N/HHx9c/FP4kXus3czNe3kuxEHzeUiff2fP/wDFUAeS&#13;&#10;39sttb26rE372XYqRfPvRf46seTKlvFEqsm1d8v+09XdS3Wd/pjQStsiaVIkRt/z/JUrws7+fB5S&#13;&#10;S/wp8+z/AL7rpjA0bsZ+vWcsL2nmxRb5Yn3Ii/ddf71c7f7oYktl+eW4+86fwV2CW08O+KeBU+V9&#13;&#10;1x99GT/2Wucubb+zb3UPPVnuIm/ji2VFmJaj9Nv5dE1mLUNPuWtn0ZftEUyN9yX7yf8AAvkr6a8Z&#13;&#10;/wDBSz4t3Og6fY6Uum6bqEECJeXyQK7zt/fTd9yvk998NhFB/HdSq7VNczNM2obf+Wt5bp/3zU2A&#13;&#10;9w8Pf8FEfjhomtxXl54j/tW3il/e2N3axbJU/wCAJX6sfBD4u6f8b/hpo/i/T4GtkvYv3tu/34pV&#13;&#10;++lfhzZ/vtSeDb8kt9LE3+x8m+v0o/4JleMGvPCnjDw9K3721ure9i3/AN2VNj/+gUuXS5B9rP8A&#13;&#10;cplPf7lMqAGVFvqV6r0ANeoamemPQAymvTqa9ADK7jTf+Qdbf9c1/lXD122lf8g21/65JQBdoooo&#13;&#10;AK8F/a//AGk7X9mb4T3XiEQw3et3Un2XTLKU/LJL/eb/AGVX5q96r8w/+Cyb/vfh7HubmK6Ozd8v&#13;&#10;3koWoHxp8UP2yvi58Vr66n1nxnqUFpPKr/2fp072tpFtf5dqr/d/v15x45+K/irx5q97rmua5d3+&#13;&#10;sXESpPdvK2+VVRFTf/e+5XJVE/8Ax53H+5W9lexlqfcX7Bf7eHjXw58VvDXg/wAaeJbnWPBt+yab&#13;&#10;Et7+9ezdvlhdX+9t37V/3a/ZtPuV/MX8Nrm/tvHnh6TS22ahFfQPbP8A3Zd67P8Ax6v6ZtDa7bRb&#13;&#10;Br/b9t8hPP2/39vzfrWBonc0aKKKBhRRRQAUUUUAFFFFADH+5RQ/3KZQA+iivLP2lPiM3wv+C/iP&#13;&#10;XoZ0ivYofKtWb/nq3yj/ANmo62Fc+DP2xfiyPHHxc1WSzbztJ0Rf7Nifd8i/L87/APA3+X/gKV8s&#13;&#10;QvPf6u91/wAsopdn3U2b60vEmpedYfvZ2e7ffLL/ALbf/tf+gVn+DIdnmyqrfZ2iWXzkXf8AN/cr&#13;&#10;dRTdhljVZvs0SS7977flT+7WfZ/7VP1u8+03u5m/3ais/wCBq60rGTlc2Lb5N8UvzxS/eT+/WPr1&#13;&#10;g1s++8laZJfka7f+5/B/n/cras/n+7WneaP/AGlpdxbbvJeVdiun8FXUgmroFKx5jqVs1tqitKzf&#13;&#10;ukbZ8v8An+/WKn761Rm2puvFevQLPTW17TZdPng+x3drL5Urv99H/wDiXrC1LwrLCn+h+a8Ss8v7&#13;&#10;35Pu/frh5e5tcx4Xb7VLKv8Ayy1FH3/7yV9QfsK/FT/hWnxp0yzuZV/s/Xl/si63t919/wC6f/vv&#13;&#10;ZXy/Mmy4vYJfk3fO38H3a1dE1JvPivIm8m4WVZVf+5KtFvsiP3remVwnwK+JkXxa+E+heI1/4+Li&#13;&#10;DZdJ/cnX5X/z/t13dYtWdgGVXepn+5UL0gG1DT3plABUVP8A46ZQAx3213Wlf8g21/65rXBP9+u9&#13;&#10;0r/kG2v/AFzWgC5RRRQAV+Wv/BXzxloesa14U8OWd0txrWkLLLfQov8Aqkl2bPm/vfxV+pJ6V+Jv&#13;&#10;/BSZJU/an8cLK2/fFZPH/u/Z0qoK7sJux8aTbvN+WjZvtbhf4/Kepry22M/y/wDAKls7b975Uq/f&#13;&#10;X+Ot/tGZ3f7HvgmTx/8AtI/DzSE+5LrFu0v+4r73/wDHVr+jVPuV+F//AATU0vSrb9qfwbPfTrbo&#13;&#10;jXHkNL/HceU6olfugjfLWElylRH0UUVJYUUUUAFFFFABRRRQAx/uUynv9ymUAFfCP/BQTxS3iPxB&#13;&#10;pXg5ZWS0s1W4ul3ffZnX/wBkX/x+vu6vhH46fAbx/wDFf4peIPEGlWNsmnyyrFbPd3SxOyxIi/c/&#13;&#10;4DW1JK92RqfGfi3w9Bc6z9qglZLdPu2/3/8A0KseZINKgdVZnlbZ5r7UTd/wBa918W/sr/FbSrW4&#13;&#10;vG8NLfxRL8z2N1FL/wCz185a9c3OlX9xY6nbT2F7E2xre4iZHWuyLg3dE6mPfzedcb1/4ClS2c2y&#13;&#10;qSX6217FOytMitv2b9u+nWdzP9li83a8TfPK/wB93l2Ozu//AHy//jlRKXK7MSjc6uzm+eut03a6&#13;&#10;fN89cLYXKuiMv8X9yut0e5X5K3hJORL0Jdb0dob+LWoN2y3XZdIn/LVP4HemuljcpFtW2TZ8io8S&#13;&#10;v95Puf8AA22fO/8AsV2Gjvvd4l/iVkV64mz3aDeXEsEX8XlSxP8Aft5fufO//A/7lZVUVT0OX8Va&#13;&#10;PbXMujy6qrW1vtd5XiXY/wAqIqI//Ak+/WtomlaRctd6hLZwQ7miia3+55v8D7G/h2VY1K2vLnRr&#13;&#10;25a5gubSKV7j5Jd8u1nR/wDgXz1y+m6x52g+RKzJ9numdkdvkfd9x9n/AACubrc2Pur9jD4r6Z4M&#13;&#10;1TWNM1rXPs2iakqy2dxfNsiSVfkdPm+7v/8AZK+4d6uvytv/AI6/IzQfNuUl/tNlfTLhZbWJIYt+&#13;&#10;75Nj7P8AZ+evpX9gb9pDVLy7uPhF43vVvtV0tP8AiR6t83+m2v8Add2/iT/4qspb3HY+2HeonqV/&#13;&#10;v1E9QIheiiigBr1Dvp71FQAyu/0r/kG2v/XNa4Cu/wBK/wCQba/9c1oAuUUUUAIelfjj/wAFIbqx&#13;&#10;n/aS1+W1C3F1stbeUL833YvnSv03/aa+Jk/wp+DPiDXbCWKHVPK+z2by/wAMr/Lv/wCAff8A+A1+&#13;&#10;JPifVf8AhIb27uby5lvJU+dprht7yyt/G9bUY3dyJHi+pbvtFwrNv+b5vmrTs5ov9BWf7ifxpVfX&#13;&#10;t02oysvyfwbEVa2/DdstzavF/wBNUf51q/tElpJr7wrepPpl9JZ3treLLa3ELbHR/vI9fux+yD8W&#13;&#10;Lr40fs/eEvE+pOX1h4GtL92X5mnibY5/4Ht3/wDAq/C/VdNl1KL/AENGmlilX7n8e35Hr9Tfgv4m&#13;&#10;1D4I/tT+HfCU+6Pwr8QfDFnqES7dsX29bdEZ0/2n8r5/99KmqUtD7xopOopawLCiiigAooooAKKK&#13;&#10;KAGP9yoqkm+7VDUrz7HYSz/xJ92gCprGtrbb4IvnuP8A0GuVuba8h/frKu/+5T4dzz+bKzPK7fPW&#13;&#10;ls2Oq/wVndlnL3j30MsW7cnlN8zo1eVfGP8AZ78J/HJIn16zaHUIlZItTtPkuF/2N/8AEv8Av17B&#13;&#10;rD/Jdzq3yP8AItYNtctD9keVt7uu+knKOzJsfm1+0D+xVrnwltbjXtFuZ9e8Oxf6+V12TWv/AF1T&#13;&#10;+7/t189WE11pU7tbSyWF3t2M+2v26uba21Kyls54I7y0uN6TxOu9HX+49fJv7Tn7DGmXmjXHiXwL&#13;&#10;Zwabd2cXm3WmJ9yVf78X+1/sfxV0xq8ytJEpWPgfR3a21R9QlvlSVJZb1ovK3/aJZfl2f98b671I&#13;&#10;WsG+WeOa3llZIpk/i2/7H/j/APwOuEezl0268q5VkdPk3/xpXZ+EtYiS4RrxYrl3lgSV5f8Alqmx&#13;&#10;4n/4F8lr/wB8VrHmi7kvU7DQbxkuEiZfv1n+IdNi8PXl2tzPczRX7PdWrpF/qvn+ff8A3l+59+tX&#13;&#10;VfD0vhu/Tbc/abRpXSCXcm/5UR33p/D/AK2q/jmzbUrC3ufNuYfIXYrp9zdvT7/+zXTK0lchaOxy&#13;&#10;ttpv2NYp7xYNVt5bV/kmXY6/J9zZ/sfI+/8A3KzNB8JXMLXc9zZyzRRbH/csj79yfI+z+L76f991&#13;&#10;Lqt/p1/Fo959pubnZLLbyw3EX3E/5ZbP9/e//fFW9B8p7DU57m8XyrNVlRN2x0b+NE2/8A/77rlN&#13;&#10;7HYWD7NLeC5837RF5ssTxfc+5ufYn8P/ANnVv4YuulfFLQvEcTfZrjRp4pYEf790i/Psf/fR/wDx&#13;&#10;96xNYtlvLWJrZvt8t/8AvVSZf9Vb7HZPk/4A7v8A76Vnw6lP4e1J5InivLKJldd6v86f7b/3vuNs&#13;&#10;oepR+tfw98f6R8VPCGn+JdDuVudPvV/vfPEy/I6P/tI1dA9fmT+zT8WtR+CHx/tNFXUZ38GeMrpZ&#13;&#10;W0x/uRSy/wDLVP7rb9nyf7dfpnN9+sWrEDKa9OqKpAHqvT3emUAMr0LSv+Qba/8AXNa87r0PSP8A&#13;&#10;kF2v/XJf5UAXaztY1i00DTbnUL6aO2sraJpZZpW2qirWgelfHH/BRj4p3vhjwJpvhSydU/txma5b&#13;&#10;P/LJNvy/99VUVzOwm7Hzl+3X+2Dpnxbht/CXhq2nOlWsrPLcysv+lP8Aw7E/2fnr4ZSFoX/1rfPF&#13;&#10;vaur1Ww86dJ52bzU/wBn71Y+vJAn2SWzi2S7dmzd8ld/Jy7GTld2PP8AVX33HzMu/dv+Srug3+xp&#13;&#10;Ytv8P8dY9ykqS/Nt+f59lbeifufKl/guF8pv9l6wt7wzd8K6x9ge0uWi3/Z5f3sW776V9laV8VJP&#13;&#10;iFcfATUNMllv9e8Iax9nn3/f+xM8Wz/2da+OtE0SB0luZ2b5/kSJK9D8B3lz4Y16yvtPlaF4pd/3&#13;&#10;vuf52Vq4c6uJysfvgn3KfXjP7MvxotvjB8OrWdplOr2P+j3kOfn+X7r/APAq9kPWuFqzszVO46ii&#13;&#10;ikMKKKKACiiigCOb7teO/G/45eEPhcixa9q8ENwi+b9hRt8sv/AK9B+IXiiLwT4J1vXpV3pp1rLc&#13;&#10;7P721a/G74g+L9Z+KHifUPEGvXbTahP8zbv4E+4iVLdhpXPqbxD/AMFC/JvH/sPQ4HiX7vnb3euZ&#13;&#10;v/8AgpN4lsNS8i50XT0ilX7nlN/8XXx/DfrDdSxS/wDLL/ZqrremxalapPE372L51fb96oKPvrwl&#13;&#10;/wAFC/Cd/Klj4o0250GLbsbUIVeW3+b++n3lWvYPCvjPQ/FVhaahpmpwalp9xL+4uLefejJX5W/Z&#13;&#10;ovsu2VPO3L/49W78AfjZqvwN8US2Nyv2zwvdS77q0/54f9NYqAP1o0q/WaJ5YpfkRt//AADfXUQ7&#13;&#10;ZpYmg/h+9XjXgbxhZ69oNvc2c63NpdRfunib79eu6Vc/YLV4vvyvF5qvWdytDyf9p79lzQ/jTpMF&#13;&#10;5pUdtpviW1XalxFF8l1/sN/8XX5meIfCWq+CdZuNK1mzns7qzl8qWK4XY8T/APstftBbbUtbJmbY&#13;&#10;7Nv2V5r+0D+zTofxytYpdy6b4gRf3V8i70b/AGJa7KdVrcynG5+Y8OsfbLDT4mX97BE6Sy7t73DM&#13;&#10;7vvf/a+fZ/wCulmhg1jQ3ivJ/s1uuyWV/wDYX+D/AL72VS8f/CjX/g54ju9I1yBklgbZvT+JP76f&#13;&#10;3lpmmus1vLbS/wCquItjf8Cr0oxjJWRg3Z3Oj1i80zXvCt7PFFHqVvK29Jofk/3/APdZP7leb2em&#13;&#10;21hdaJctLGiWs8qb3ZESVFf/ANk/iR/m+5XQaPptz4YsIp7G+W/0+6ZfN+0RfclV/k/3f9+sHxnr&#13;&#10;FnNa3F9BbR2cW17drF4vvP8AwfJ/C33Nj/xbHrjsdS1VzbmvLOHSEl0/zblopd8sXn/6pFl+5/s/&#13;&#10;+zVU1W/0hLiKzuYPJt1byopppXSL7+3zU/hb5fv/AO09ZUNnBraXC21yts9wqS3l38jvsaL5NiL/&#13;&#10;ABJVLxJNPqsW25WT7XZRebaui/8AHxb7EVP/AECkB6R8KLyz0rxNpUuoWbalqejajFqVnDt379v/&#13;&#10;AMXX6d/D3x/pHxR8H6f4j0OdZrK9i+ZP47eX+OJ/9pH+9X4/aP4nbTbWynWCT+07dtks3m7N8VfS&#13;&#10;37GfjC+8B/HZ/D1mzXPhTxUsr+UkvyW90qeaj7P93dUSRNj9Cqgf7lSP9+oHeshDHplFNegAr0PS&#13;&#10;P+QVaf8AXNa85r0bSP8AkFWn/XNaALtfld+3j8Sp/F/xe1LTPNjey0T/AEKDZ/D/AH//AB//ANAr&#13;&#10;9QNav00zSb+9c7VtoXlY/wC6u6vw9+IWsNrGvaheSszy3U7Ss/8Afdn3V1YaPvGM5WOE1J97/eau&#13;&#10;V1528+3VfkldX2O7/JXS3Xauf151dngbbs+y7GSvRnormEFZ3OEv0W2uEVmZ0/v1q2EKpa/e+8u/&#13;&#10;/frK1X/X7f7i/wADVoWEMiQJ/wCPb/8AP3a89O8joOw0F2ewRm+T+7XUaVc7JUdWrl9H3fYvm+/u&#13;&#10;rYhf7tejG3Kc8kfVH7MPxlufhf420++dm/sxnSK5RG+9Ez/NX6v6XqdtrOn297ZzLcWlxGssUqNu&#13;&#10;V1avwo0G5a5t/IVvJl/5ZP8A3Xr9Wf2GPGv/AAlXwQsbKdmN3pErWsiP/Av3lrz8RC3vI2g7n0bR&#13;&#10;RRXGbhRRRQAUUUUAc38QNNg1vwTrdhOqvDPZyxsr/wC7X4l3OqwfapYJdsO3elfudfRJPbPFKoki&#13;&#10;b5WRv4q/Kb9qX9nuDwH8Ur2DTLNrPR5dt1Z3EqfJ8yfOn+182+oepS0PD9E8N22veMNEs2voLb7b&#13;&#10;PFbpduu9F83+N6qfEXwTq/gbXNV0O5Zk1DS5Xilh/wCev+3/AMDqh4w0e5tn82xVfs8X3oof4K7X&#13;&#10;UviXrHjzQbFPFVjaX97Zrs/4SH7l9On8CXH8LbP79SVY880d7y501J2ZZof93599Z9z9mvL/AGsy&#13;&#10;pKn7poZq+pf2eNH8BfGb4Y+K/BjW2n23xAtd8uk3bt5Utwv30/3tjJtr538bfDS+0TWXi1PT7nSt&#13;&#10;btZV8+3u4nTen+f46BHqf7M3xmufh14t0fQdTlabQrifyl81v+Pfd/7LX6YabrH2mV5V2v5t15Sv&#13;&#10;/s7K/Hfxz4P1rQYrS5lsbmz8+BLiDzonTzU/vp/eWvrP9hv9pBkt5fCfiO5kmll3PYTXDb3ib+58&#13;&#10;1Z2KPvj7Ss0sW1d8VrK8S10Fsn2aKV2b7rVx+juyW9pbRN5zy/6RK710u9nluP4/lT5Ka0E1c4n4&#13;&#10;5fATQfjro0EGos1nqsEb+RqMK/d/2H/vLX5q+PPAetfCXxhLourwSpLB8iu/3GX++lfrhC+xE3fc&#13;&#10;ri/jB8FvD3xs0KWz1G2RL9I/9E1BV+eBv/ZlruoVeXczcbn5V/2rZ6JazfbE+06PftslidtnlSt/&#13;&#10;Gtc14ns/7H1G3nlltrm32vEtxdr8kvybNku3/vjfXovxX+FGufC7WZtF8Tae32d22K+391cL/sP/&#13;&#10;AOz1wltDBbWv9nyyteJEr7t/z71/gdP8/wAFdMrSV0VF6WOC025vNNuom0+CWZ4lRGh8r523JLvT&#13;&#10;/a+/u3/wV0H2aLxCqLZtOl67eb5SQO/kMyOux/8AgSJ9/wC5vqxo9tBYavLcxS/bEZoooIXZt6fP&#13;&#10;87v/APZ/3KxLm8vPDd+k8Fy15b3SxRTwo38Cv8if7vyfLv8A7lc9xmnoOpfabeW2bbc3fzxS72++&#13;&#10;v9z5fu7/AOD/AG0/269N+D/jyDwZ4j8L6rOs8yaXdROz/wByLf8AP/wLbXmuvJ/ZSpqFoqvFtTz9&#13;&#10;6bHdtnzpVG/v4k0tIrP54kbzd+759rfwf7VDVwP2oS5iuYEngbfFKqMr/wB5Ka9eGfsi/FT/AITb&#13;&#10;4c2+h6hLv1vRokiZH++9v/A//APuV7g/92sHoQMeoqlqKgAr0bSP+QVaf9c1rzmvRNH/AOQVaf8A&#13;&#10;XNaAPJ/2tvF58GfAjxLdBtk11EtlEf8Aal+Vv/HN1fjnr02+4ev0s/4KQ63Jb+BfDWlo2xLi8ed1&#13;&#10;/wBxf/sq/MbW33yvXpYb4TmqGPM6/wB6uU8T3LQyzMv/ADyXbXSzVzXiGFrm6iVYvvLv3101PhIi&#13;&#10;cfco1syfNv3L829a2NHvFe1T5v3qfJ96s+5s57m4dmVk/wB9au6PprPsl/5a/cb+BK85aSNtTq9K&#13;&#10;mZ7Xdu+8z1qw1laV/wAeiVqw16K0VjJ6nQaDM0Nwn+9X6B/8E9/FTWfirU9I2/6PqVr5v3vuyxf/&#13;&#10;AGFfn5pSbNjMvyPX17+xBqctl8YvDsKNs8xnVk/2Wif/AOwrKok6dxwdj9QaKKK8k6gooooAKKKK&#13;&#10;AK97/qq88+MfgCD4nfDnWtBlgWaW6gf7M7/wy/wPXoV5/qf+BVQpWHc/FTxT8NfH3ws8Tw23iDSJ&#13;&#10;rFlZPMe7i3w3Cf3WrY8Va3plnrcUVz8lldQbJYUX54t33JU/9mSv1w+IXw90H4neF7vQdes4rmyn&#13;&#10;TZ/txf7aP/DX5pftOfszT/BBHn1WKTXvClw+y11a3+S4tf8AYdKz1LueA3/w3ubmW08UeF2Z/s86&#13;&#10;brvT5d6b1/uOv3WT/gLV1fxLh8daroOla9rV9c69Fer9ns9QdklRkX/llvX+L/x6qPgzwrBDo0uu&#13;&#10;WNzLfpFvSX7OrJLs+786fxU/SviF4s+Hug3eh6hpVt4k8Fajdfant93z28v3PNifZ+6b/gFS3YRN&#13;&#10;4V/aN1pPhpL8NPEPh6y1i3td/wBhu77fFcWCfe+TZ97/AGK4F/EP9j6zDeaf5sNxA3mr/sPXXX/9&#13;&#10;n6atv4jvtKndLWVUa3m+T7RE38G//wBn21zmpX/hPxVqKS6Vc3MLq3yJqEHlPt/uPt3r/wADpFH6&#13;&#10;S/snftFaf8XfC8sVzc2ya3psHlS2+7Y7r/f2V9LWzuj+b/fVd1fjF8N9YvPhv4rfXPDF9B+6liee&#13;&#10;F59m7/cr9Qv2fv2hNB+PeiXc9nFLYaha7UnsXZHdP9tP7y0PQD2O2dvK2t97+5WhbTfP/cRHrJSb&#13;&#10;fcbl/wCBJUyTfN91vu1S1JMb4u/C7SvjH4Lu9B1BVSVvmtrvZ88Ev9+vyV+Lvwl8UfDTxR/Yt9bS&#13;&#10;2GoWsvm2s38Dr/Hsf+79yv2Qhm/2vv8A3a8p/aM/Z9sfj74et4PtX9lavZ7vs+oeVu+999GrenLS&#13;&#10;zJaufkLoniGCGKVZ/k1WWWL5H+Tftffs/wDH3/3q1dKRYf7Hb975tusqLN5Cvv3b0TZ/eb5Pv/7d&#13;&#10;ZXxR+GOufCj4iXHhDxnbLbara7JftCN+6vIvvI6N/wAAqppV/vspba5n+zXC/dmf/lqm/wC5v/hr&#13;&#10;ValFjW9V+2a3e2NnF9ssmVfNR1/iX+Pf/D/9nWw95qGt+HpYoLZofsqxRRW7qu/90773f+L5N/8A&#13;&#10;6B/crmtN/wCJ2uoT2djdo62rebMjfPLt/jf/AL7TfXovhu5VEiWzXe915W14vvqvz/vXf+Jvn/8A&#13;&#10;2d9O4HW/AH4ut8MfH+n6u7N9n/1V1D9z5G/1v/xVfp9YalZ69pdpqdjOtzZXUSSxTJ/GjV+RUztq&#13;&#10;V/cT206ptlXz0dtiRfP/AAf8B/8AQ6+wP2MPjx9p+z/D7VWZ9it/Z1xM33P4/K/4H/DSkTY+uKZU&#13;&#10;r1FWIhjvXo+if8giz/65JXmz16Tof/IHsv8Arin8qAPjj/go/bM9h4Sk/g/0hP8A0Cvza1hPmfat&#13;&#10;fqn/AMFB9Gin+DtrqjsqGwv1HP8AFvXbX5Sa3M00rrFAz/8AAa9HDtKJzVN7HP3L/PVWZIrmLbKv&#13;&#10;/A0q09hfTP8A6hqY+iart+Wzl/75rp5o2tchJoxZvD1s+9vtk++iHRLNH+9O6f3HatB9H1X/AJ85&#13;&#10;PkoTTdT3fNZyVHLTvcd5Eqf7O2tOw2uyK33N/wA1ZP2a5h+9E3yVbhvNmx2i2f8AAau8e4XR63pu&#13;&#10;m20N+i2viGxmi2u6u6v5W9pd38af3d9fSXwH8VaZ4J03RLyXU9Le9s/sr7IoNlwn3N6b9n+/Xxro&#13;&#10;+q2ySp5rV6x4b1KCHS3liZfvom9F/wBusGmxRP2a02/h1Oxgu7d99vPGssbf7NXq83/Z91dtX+D/&#13;&#10;AIYuHbexttn/AHyxX+lejmvNas7HYLRRRSAKKKKAK19/qP8AgQqhV++/1H/AhVCgArnvHngTRfiX&#13;&#10;4SvfDmvW32nSr1VWVEbY339yba6Gigdz4E+IX7AGr/D173VfhlqEmpWjr+/0S7bZK6/9Mn/vV8la&#13;&#10;9o/izwrq7r5s9skUvlX1jcQIlxa/9dYm/wDQ0r9sK8s+N/7PHhX436NcRanZxWeu+VsttbhTZcW/&#13;&#10;/A/4l/2Klq4XPyi8czXOmpFqFjZteWV1Ekt9D5W+0ldfk37P4ayfCvhjQ7+C71rTNPbTYlgbz4fN&#13;&#10;8233f+hLXtfjn9nj4pfBy/u7O8s59V0zbvg1nToGeJ/9iXZ92vB7m81zRNbllis4rNJf9bYywf6J&#13;&#10;df8AA/4awNNDHTRNB1K6in0rUFsL2Jvmsb6Vfn/3HrtfAGvar8IvFtvqfhPXo7x933PNVJU/+KWu&#13;&#10;7+F3wi+GXxp1zTGs9cl8B6xE3+maHfbN9x/17u3yyr/wBW/2Kt/FT9iHxH4VunvvDXn36RNvie3b&#13;&#10;ekqf3HT7ytQ2mB9y/s5ftIaf8adLS2vGgsPEtq2ye0T5El2/xpur21H+/wD991+LVhDqfw68URX3&#13;&#10;hPWp4dQil/e2Pn7H3f7D1+hf7Mf7Vdn8QrD+wfFV5bWfiWBtizSy7PtX/wBl/wChU07En1AZvuNU&#13;&#10;qXLfZdv9+szzt7vt+eh7l0ZG+5/eqh2POf2kP2YvCf7S3hqG117dZ6vYfPY6hC3zxf7Lf3lr8g/i&#13;&#10;j4A8R/B/xvrHhPxnaNbaxZN/ot2kT7L9P4JUf/d21+5X2xXT5v8AWvs21wvxp+CHgf4/aW+leNNK&#13;&#10;XUvs7bLG7T5JrVmT76P/AJ+5VqVhH4z+Er+20e4RZYmhiuJfluE/v/3P9mvQLZ2vNrSzxQ2/lbJ4&#13;&#10;YmX5P9v/AHdj1zPxm/Zp8cfArXNWsdcs5f7ES62WOubf9HuE/g+f+H/ceqXhvXpbOJ7af989qu+C&#13;&#10;Xc2+WL/YrdO4G7rFyn2r7T/x7bYHeJ3b76t+6RNn91KNE8T3mj6zaX1jebL212fOjfP8uz56z9Yu&#13;&#10;f9Aig8/ZLL88v7397/cT/Z/g31z6Xktm3ysuxfk+dtibqp6gfqx+zl8frb4taCljqc6p4lt13t8u&#13;&#10;z7Un/PVEr2N6/HrwH8RdV8Jatb32kahPZ3tvu8qaL5Nn+x/tLX6S/s9/tCaZ8XfDlvbXlzBbeKIF&#13;&#10;/wBKt93+t/20qOUmx629ek6H/wAgey/64p/KvM5tyNXpmh/8gey/64p/KoEcz8TPhz4f+JGkRWHi&#13;&#10;Kw/tKyjk81YHkdFLf8BrgdN/Za+Fdg6SweBdJeVP45ovN/8AQq9ju/nk2+Z8tOSFUT71RzuKsHLr&#13;&#10;c4nQvhP4L8LEtpvhPRLNl/546fEn/stdSmj6Vcp/yDLT/deBK0NkH8Sr8tO82Hd92lzy7jsjHm8D&#13;&#10;aDNJvbRtNd/+vVKpf8K48PTS+bJoOmpL/fS3Wup85Kje5j21pzvuTZHnt/8ABTwTrF1cXN94T0aa&#13;&#10;b7vmvYxfN/45XH6r+y78L79naXwPo2/d82y1SvcnaDb5eV+lQPbWzptVl/76pe0kO0ex86P+x/8A&#13;&#10;Ct/+ZOsk3f7/AP8AF0TfsYfDm88L6rpVjpX9lS38TRLfQ7neBv8AY3V76+lL/C33amtrbyW+b599&#13;&#10;ae2kSoWMb4WeBo/hx4E0nw3HdNfLYQ+V9odNhk/2ttdgaqwsifKrfeq0ahvmdyhaKKKACiiigCtf&#13;&#10;f6j/AIEKob6v33+o/wCBCs2gB9M30zfRQAUb6bvpm+gB/nV8v/tS/sir8TrebXvA6wab4o2/vbT/&#13;&#10;AFUV5/v/AN1q+mqb51TYD8XPiF8FvGfhK4/s7xR4cl0G7b/VO/8Ax73D/wB9Jf4Wru/gV+114x+D&#13;&#10;9x/wjXj+z1DxJokXzwXDskt9br/v/wDLVf8Ax6v1d17R9P8AFWly6fq9jBf2U67GhuF31+aX7Vf7&#13;&#10;PGq/B/xG95pWn3et+DLj97FsTfLa/wB9N9TyI0ujY1v9n7wP+0De/wDCe/DDxVBbS3Uv2q8t3Z3T&#13;&#10;fv8An3p96Jq+afH/AIYi8GfE67sYL6ew1i3utl0kv+q/30qroPiTxD8H/Fdp4x8HN5KS/JO/lf6P&#13;&#10;dJ/cuEX/ANDr1X4o/HL4c/GDwLd32p+HpNK+IEU6W62jt87bv+WqP/FF8j/frmszXQ9d/Z1/bwtt&#13;&#10;EeXwr44nubl7f91a3aLvf7/3H/v19t6J4q0rxVpFvqulX0d5p9wq7Zk+5X41eJ5oLxbS8ttFV7dP&#13;&#10;9aiV1vwi/ac8X/B+4l+wz/bNHunXbC7fe/30b+KtzK5+tdy7efE6t/qFd/8AgXyVLDr1tbNaLPu8&#13;&#10;2V/4P9mvlr4dft2+CfGcXlarFPoN3tWLfM2+3Zm/2/4f+B17k+pRaw2mXNnKtzbtufzYmR0/grHU&#13;&#10;R3fiHR9N8W6Dcafq9jBeafdRIktvLFvTZX5b/tD/ALG3iz4IXmoa5Z2y6r4K/tFpYLux/wBbaxff&#13;&#10;RJU/4H9+v0j03Xvtl1ewS7vKiZ3+9/CtbttfxXllLBc7XtJV+ZHXejL/ALlbKdh2PxEv7+LW7eKV&#13;&#10;VbzZV3wbP9azt9z5/wCJfuf+P1SeZbmL7vyJseVN38a199/H79gOx8T6ld+IfhreLpt7P5txc6Jc&#13;&#10;b0idm/55Ov3d9fBmt+D9c8Gak+n61pFzYXqS7G+0RbN7Ls/j/wCAV0RkpA1Yr2F4zwRTxsz7l2Nv&#13;&#10;rpfDHiq50S9sryznaG7g+5NE1cJf3Kpdbop23t8+/wDv1p21ysMW37n+/ViP1O/Zd/aHtvi74fi0&#13;&#10;XUJW/wCEls4N8ruvyTov8dfX2kfJolpu+T9wn/oNfi3+yj8RW8E/HPw1Pt3xXU/2KX5v4Zflr9l7&#13;&#10;m6Fj4NmuNm8w2bPtT+LalZPQmxI/8a0P/BtaqVteLc2UU+35GVXX/gVMe82b/wDYrlabKLrzRfx/&#13;&#10;fpv9pLs/3awbzW4kl3t8lYV/48s7PzWaVfk++9CTYaHcPf74tn36ie82Kny14jrH7SfhXQYt15qd&#13;&#10;tDu/6brXC3/7cPgW2eVW1P50+7s+eqszO59SvrESfxfPVT+0t77t1fHV/wDtw+DnleddQ3v/AHNt&#13;&#10;XfD37bHgm/leKfWI4f7u9vv1WoXPsBLnf82771WIZvm/vpXmXgn4naR4ttbeWxvILmKVd6vDLvr0&#13;&#10;C2uUm+7SsyrkGl+M9O1D4gXPh61kW5vbWDz7oL/yw+5sV/8AaruT92vNvh58KLXwh4v8VeJ2la51&#13;&#10;PxDdebK7/wAESLtRK9KrZaCCiiimAUUUUAU9R/49/wDgVZe+tLVPltf+BVj76AJt9M30zfTd9ADq&#13;&#10;bTN9G+gAopnnU13oAc71FMkFzE8E8UU0T/eSZd6Ux3pu+gVmfAn7YH7NmveG/EFx4g8E6Qz+HLhf&#13;&#10;tEtvb79kTL99P9ha+QvE/h5fE9nFq9nYyTRWv+tS3b/SLP8Av/J/dr9spvKvLWWzuYlmtJ1aKWJ1&#13;&#10;3o6t/BXxl+0b+wT/AGlKniH4U21pYamm7z9OuJ/KSVP9ms7Gh8BPqus+Fd8reZ/Y7/dvvIR9/wD6&#13;&#10;HtrH1jUmm+aVYntN37q4tFR3i/369C8c/D3xf4SleC+8Ha34S1i3b5ot2+0ul/2HZ0/9mrx3WL9b&#13;&#10;nVE8159H1B2+b7X9yX/gdIDSs9YnsLq4lgbe7r+92fOj/wDAK9D+F37VHj/4XRQxaZqcU2lbvktL&#13;&#10;uLzYkrxK81jfdPKs7W1x/fT7j1DNf+TLtZdn+3C3yNSA/Ub4G/tpeFfGdxb6Z4lni8PanK2+Wa7l&#13;&#10;VLeX/YR6+mrPVVubW0aBle3lbyldP41r8H/tLJcP+/bZ/fRq9L+Hvx78R/DS3il0zXruHym/49/P&#13;&#10;dopf99Kz5JDuftRDNLZujN/F8nk1znjPwf4T+JdhFp/iPQ7TUkdvNVLiL50f/Yr5d+A/7fOg+P5b&#13;&#10;fSvFCwaDqqr8t35/+j3D/wDAvu19RW2pafrcSXNtcwXKbdiyxSo6f991DbQ27nzb4/8A+CePgLUr&#13;&#10;K4l8L6hqGiXv/LJLif7Rbr/wB/m/8fr5P8f/ALH/AMRvAE+6LT/7etN3yzad8+7/AIBX6e3O5E3R&#13;&#10;S7P9+sK/vGRf3u13/ieqjVceorH5r/szfD3WvGH7QXhzQ57Oezu7K6+1XiTRbHiWJ9z76/b5U87w&#13;&#10;ns27t1nt2/8AAK+ZvAb2z+L3aJVSVIH3/Iv/AKHX0/pXz6Baf7Vuv/oNdClziehwHhLxPFeeCNKv&#13;&#10;vN3o9qv/AI7XzZ8df25/C/w3vdQ0q28zUtYt9iMkPyJu/wB6vm39o34x/E34Ua54g8JweKLm20+z&#13;&#10;llt4Le0Zfnt2+dNjr935a+Gb/UtX1i/u55Vnmlf52mm++9OxNz628ef8FDvHGvS3C6Yttptu/wBz&#13;&#10;5d7p/wB9V4p4t/aZ8ceKnf8AtDxDcvuXZsT7leVabbarNK/m2cv++9WtV8MXz2u6Pd5u77iLWqsi&#13;&#10;bM038banqUu2S+bZUT6lvl2tcs/+3urH03wrqryp+4VP7z7q2tS8Eyva7YGkSX++7bqd12JMd9Yb&#13;&#10;7R5Xm/8Aj1adneQfIrbX/vVXsPA0qNulnZ3/AN2rd/4P3oiLLOn+5RddgO9+Hvxa1PwZr0TaDqd9&#13;&#10;ZxI2xfKlr9QP2SP2gbzx/Emi+JbyObWNiva3G3Y9wn9x/wDar8h9N8Hz23+olnR/7+2vrj9gnwf4&#13;&#10;jf4z6VqC3N3c28Tb5Xf7n3KixZ+xtt/qkqaq1n8lrFuqzSAKKKKACiiigChq/wDx6f8AAqwN9dJf&#13;&#10;2n2yDy92znrVD/hHj/z8H/vmgDN30zfWn/wjx/5+T/3zSf8ACOf9PB/74oAy6ZWx/wAI8f8An5P/&#13;&#10;AHzSf8I5/wBPB/74oAxd/wAlNd62f+Ea/wCnj/yFR/wi/wD08/8AkMUAYdMrf/4Rf/p5/wDIYpv/&#13;&#10;AAix/wCfo/8AfqgDAemeds/ird/4RB/+f7/yF/8AZVXm8Dyy/d1JU+kH/wBlSsO5j3N/beV5Vz5T&#13;&#10;xP8AeSX50r5i+NnwN/Zq8WrK3iHRYNKu9zu82jb7f5/9xfl/8cr6R1f4PX2rfd8SeT/257v/AGrX&#13;&#10;jnjD9hS88YM5l+IbQBmyV/sfd/7cVnqFz80fjD8Bfg34WvLhvBXxB110+59k1bS/NT/v6j/+yV85&#13;&#10;arZ/2U+21vvtm7+5EybP++q/Wy//AOCUH2+Xc/xR/wDLe/8Auqsqb/gkBFN974q/+W3/APdVOzC5&#13;&#10;+TT3/wDFtZHqL7en8S7Hr9Xpv+CN9tN974rf+W2v/wAlVVf/AIIuae/3viox/wC5c/8Auqi0gufl&#13;&#10;tZ689hKjRff+4tdr8Ovj34q+HWpRT6RrU9g38WyX5P8AgSfdav0P/wCHKem5y3xWk/4D4e/+6qen&#13;&#10;/BFXSEbd/wALSk/8EH/3VUONwueEeFf+CmOrWCfZNc0O01iVfka5t2eJ3/4B89dLef8ABRfQ9Si8&#13;&#10;i28OXP8Aar/8snnTyv8AvuvWrP8A4IuaDbT+a3xIlmb/AG9C/wDuiu40H/glJ4c0GTzU8XLNcf8A&#13;&#10;PV9H/wDuij2aLujjf2QviRqvxIbxR4h1dVsJXlW3tdOT50SJU379/wDF81foP4Y/feGNMZvn3WsX&#13;&#10;/oNeAfDr9jBPh7O723itZoWXHlJpnlf+1a+i9H07+y9LtbPzPNMESRb9u3dtrSMeUlu580/tD/sm&#13;&#10;XfxI1mbWtDngS7l+/FcfxV8xa3+x/wDETR5XT+wWmRP47dkdK/UDZR5S1ZJ+S9z8BPGOmt+/8OXy&#13;&#10;bf8Apg9Z83wx16H5ZdFuU/34Gr9cnsYn/hqF9Gs5PvQIf+A07gfkWnw91NH/AOQVP/34arqeBtQ2&#13;&#10;/wDIMn/78PX6vv4Z09/+WCj/AIDTf+EV03/n2T/vmi4rH5S23w31WZ9sWkXL/wDbCuj0r4FeKtVZ&#13;&#10;Eg0Gf5v767K/T1PD9in3YEH/AAGrCadAn3Y0H/AaLhY+D/A37G3iPVbiKXV4orO3/iRG+evrj4b/&#13;&#10;AAr0zwBpcVnaQRJs/jRfvV34i2fd4pdlFxhsoo2f7VGykA+iiigAooooAKKKKACiiigAooooAKKK&#13;&#10;KACiiigAooooAKKKKgAoooqwCiiigAoooqACiiirAKKKKACiiigAooooAKKKKACiiigAooooAKKK&#13;&#10;KACiiigAooooA//ZUEsDBAoAAAAAAAAAIQAqZXy+OxwAADscAAAVAAAAZHJzL21lZGlhL2ltYWdl&#13;&#10;Mi5qcGVn/9j/4AAQSkZJRgABAQEAYABgAAD/2wBDAAMCAgMCAgMDAwMEAwMEBQgFBQQEBQoHBwYI&#13;&#10;DAoMDAsKCwsNDhIQDQ4RDgsLEBYQERMUFRUVDA8XGBYUGBIUFRT/2wBDAQMEBAUEBQkFBQkUDQsN&#13;&#10;FBQUFBQUFBQUFBQUFBQUFBQUFBQUFBQUFBQUFBQUFBQUFBQUFBQUFBQUFBQUFBQUFBT/wAARCAC4&#13;&#10;AJI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9U6KKKACiiigDh/i78VtA+CngHVPF3ie7+zaZYJztPzyP/BGv+01fnd4r/wCCyepRahKvhz4d&#13;&#10;Wq2Sp8r6pfs0pf8A4B/DX0B/wVM0XUNW/ZgluLO4lS3s9VtpbmBVysqNuQbv91mQ1+LU1tK7v8v3&#13;&#10;lq1G5Ldj9lfg7/wVP+E3jfQ7ceNLqfwPrS7UnW4geS1Zv9h03fL/AL1fX/hnxVo3jbRLTWNB1K11&#13;&#10;jSrld0N3ZSrLE49mFfzTTW0r2dxF/Gi76/T3/givql3c+FviPZveSPaxXVrLFbNJ8sbMj722/wDf&#13;&#10;NDjYdz9NqKKKgYUUUUAFFFFABRRRQAUUUUAFFFFABRRRQAUUVxPxe+KmhfBj4ea34y8R3P2bStLh&#13;&#10;81gp+aVv4Yl/2mb5aAPFf2/PjP4H+HHwH1/QvFMn2q/8RWclrp2mQsvnSv8AwS/7KK235q/DTUte&#13;&#10;ubx/9Dg8mJm+XYv+d1fSH7fR8XeM/EPgr4h+JmlhuPHGmNqlnpm791p1nv229v8A7TbPnf8A6618&#13;&#10;2P4hW2sLXT4PuWq/wfM7M3360iyHqVYdVvIdnmt8jf312V9nf8EoLC7T9qOKWwu57ex/sy6lvLdX&#13;&#10;+SVNvyL/ALXzOlfF3nS7NzRTon991rpfAPj/AMR/D7xBYa34R1SbRdXtm3Ld2ku3/gH+7VtXA/pW&#13;&#10;or5U/Yg/bJtv2lvCU2ma6I9N8faTGn2+0X5Uuo+nnxf+zD+EmvqusHoWFFFFABRRRQAUUUUAFFFF&#13;&#10;ABRRRQAUUUUAFfnJ/wAFgviPFa+EvAXg6C9tpvtWrfb9T03z/wB6Yok+Usv9352r7n+K3xGsfhZ4&#13;&#10;MvddvFEzoNsFvnBnl/hSvw1/aDmn+JfxX13xhrNy1zcazP5vnP8A8skVNmyJf4Vq1FtXFcwf2lv2&#13;&#10;gNX/AGhvGUWtay0VnplhbLZaZplsmyK1gX+FUryWGzl+9BbbImbZvdq6PUtK0yz+Xb9pf/nq/wA7&#13;&#10;76r3mqwP8sS7Iv8Adq1GxJnpo9y8W5Z4t/8Ac+dKzEs1tr//AEmWS2dPvIlayTSvsX+593fWxYPB&#13;&#10;M8S3ltHc7F++9XoK53/7N3jjW/Bfxt8O39hrc2najHFLDY3ESfI7OnypL/fSv3R+Cnju8+Inw60z&#13;&#10;WdTtYrHVX3xXltC+5UlRirf0b/gVfgz4es7Oz1GLUN2x0T5v/sK/SL9jX44NperaTYz3LTabqO2w&#13;&#10;uXdv+Wv/ACyl/wDZKUo3ND9BKKKK5wCiiigAooooAKKKKACiiigAopKyPE/iC28LeHdQ1a7bbb2U&#13;&#10;DSv9FoV27AfAX/BRT41zJ4kh8LWEi7LFNv3v+Wr/AH//AB35a/OzxJc3WpaltlaV3Vd/z19D/Fa1&#13;&#10;n8ceINS1vWdQ8iW8naVh5u6WX591ee+dpmm+a0ECu+5/nmbe9epGFo2M+ZHk9n4JvLyVN0DOjLvZ&#13;&#10;9v8A7PVhPAF5NvWXyLZN+9d7fPXV6x4zSFPl3P8AwKlcDqvxC1NLqVLaVYf4PnVXrOSUNwua03gb&#13;&#10;zp4m822+7829nq1YfD26e8TbLaTRf7Ev3K4//hOdcRdrXzJ/sJElXtN8Z332qL7ZLvi/2FVKzUoM&#13;&#10;R3th4GvLC63MqzW+75kf+NK9d+D6XnhLxHb3kUsn2LzUd4f+eW37j/7yV5LonjmezdPKn2fL/erv&#13;&#10;/D3j+W5+75Hm/wBx1+SWuhRuGp+3unXKahY2tyrblliSVW/3lq5Xz5+yN8ebH4r+BbXS5kWz1zSY&#13;&#10;Et5bfd/rIk+VXX8hX0EOleZJWdjRO4tFFFIYUUUUAFFFFABRRRQBBPPFawNLIypHGu5mb+Fa/OL9&#13;&#10;rv8Aapk8aajLouizyJ4ctZdnyf8AL03/AD1b/Z/u19k/tTeIbvwx8DfEt3YxyS3csSWkSxff/euq&#13;&#10;f1r4U+G/7D3j34nTpqXiOL/hFdKb51S7+e4dP+uX8P8AwOumi4R96QHzbYab4l+Iur/YdD0q+1W9&#13;&#10;f5FSxiaV69t8Gf8ABOv4ieJ4kufEt9p/hiJ/+Xeb/Spf/HflWvtP7T8Jv2PPCWy6vNP0R5fvbPnu&#13;&#10;71/9z7z18c/tD/8ABS/UNes5dF+HNje+G0dtkurXbJ9ob/cT59v/AKFTlXlLYz5UeNftOfs96R+z&#13;&#10;9BFp8vii21jxLeN+4sbSDY8UX8csvz/L/sV8zvo8qfMq/PWxrHie+1u/u9T1O8nv9QlbfLcXcvmy&#13;&#10;yt/wKs17+XZ826s5Nz3EVP7In/up/wB9VKmmyfxLQmpSv9zdT/7SlRkWX+KoVkB9a/shfs8eAv2i&#13;&#10;vC+q6fqHiG90fxrpu/bboy7Gib7kqJ/F/tVu/EX9hL4g/DpZb7SNvifT4m3/AOg/8fGz/cr5H0Hx&#13;&#10;VqHhLWbfVdKvp9N1O1bfBd2kux1ev0O/Z+/4KO6Zc29lovxBs7tLhF/5D1uqSo//AF1Rfu/8ArVV&#13;&#10;JIDlP2QvE174W+Jvh++LNC0s6Wt0jp/C3yulfq3XzDrfwZ0X4o+KPCPjrwneWSJ9qiuLma3+5eRf&#13;&#10;3/8AeSvp6oqS5nctKwUUUVkUFFFFABRRRQAUUUUAZWs6jZ6XYy3V9LHDbwL5zSzfdTb/ABV+ff7U&#13;&#10;n/BRT7EmoeHvhvdQxTJuil1yb/23T/2dqo/8FJ/2gfFXhnxFceEbRZbbQooFllZYmVZ9y/36/Mb/&#13;&#10;AISRLzVLe8udM+3xRb3a0eV9j/8AfNCjd3YHpFynjH4o3mp+IZ9R+2PaxebdatrOoqjv/sI8r/M3&#13;&#10;+wleaTX89zcTK0vnSs3y7P4mqv4h8SW1zcf6Dp9ppsX/ADxt2Z9n/fT1S0rUrazWVp9IW/3/AHXl&#13;&#10;llTZ/wB81roQd1rHg/WvBml/bNcs9ImS4+7/AMTGKWVf+ARPurH8MabfeML/AOx6fZ6ekqLvZ7u6&#13;&#10;+zoqf77PXJXmpRzPugtoLZW/5ZI7f+zVNpOo21orNPpttf8A/XZZW/8AQXpXFY7Lxb4S1PwlYRT3&#13;&#10;y6N5UrbF/s/UYrh9/wDwB3rH0GaXUvNs4G02HzV+b+0J0iT/AL7Z65y81KK8uN0dnbWf/Xur0JeM&#13;&#10;n3VWb/Ydd9ILGtM7WF1LbSzxTPE2zfby70f/AHH/AIqnttSlS43NPsi/grnftnnXG7bGn+4tW3uV&#13;&#10;+y/xO6t8tAWPuX9iH9ref4ReILTQ9Vvp7zw1fyojQ/fS1f8AvpX7G6Xfxarp9vdwOrxTxrIjr/Et&#13;&#10;fzi/D2z1rUrqJbbT9Sm3/de3tq/er9lDTtc0j9nzwTZ+I7W5s9Xis9ssF3/rUXe2zd/wDbRI0PXq&#13;&#10;KKKgAooooAKKKKACiiigD5p/bU+FfjP4qeC4rHwvd/6Ou7z7L/nrX5e+JP2e/EvhW4lg1PRbu2dP&#13;&#10;+mTbK/ZH+y/is3/Mc8Gf+CO6/wDkuqN74T+JF+u25v8AwHcL/wBNfD10/wD7dVSdgPxBvPhQ3mvu&#13;&#10;s13/AO3FT/8AhXVyi7Vi/wDHa/Z+6+DHia8bdPZfDOb/AHvC0/8A8lVW/wCFCa5/0C/hf/4Sk/8A&#13;&#10;8lU+YVj8VpvhWzt89mv/AH6q3D8PZ4YtqwbE/wBha/Z7/hQmtf8AQL+F/wD4Sk//AMlUf8KE1r/o&#13;&#10;F/C//wAJSf8A+Sqm4WPxTufhczy7ms1d2/6ZU+2+Hs9sm1YNif7C1+0//CgtZ/6A/wAL/wDwk5f/&#13;&#10;AJKpn/CgNW/6A/ws/wDCTm/+SqLhY/Fj/hXTb932Zf8Av1V6z8DMj/6pv++a/Zr/AIZ+1f8A6Avw&#13;&#10;s/8ACRl/+Sqlh+BOtwtuj0r4Xo/+z4Tl/wDkqi4WPhD9kvWPiRoPiu0i0N719PZkSVJl/dbK/VDR&#13;&#10;L+e6tYWn++y/NXnWneAvH+lrss5/h9bL6ReG7lP/AG7rUXR/iov3dZ8FJ9NDuv8A5Lpt3Gek0V5x&#13;&#10;/Z/xY/6D/gz/AME11/8AJVH9n/Fj/oP+DP8AwTXX/wAlVIHo9Fecf2f8WP8AoP8Agz/wTXX/AMlU&#13;&#10;f2f8WP8AoP8Agz/wTXX/AMlUAej0V5x/Z/xY/wCg/wCDP/BNdf8AyVR/Z/xY/wCg/wCDP/BNdf8A&#13;&#10;yVQB6PRXnH9n/Fj/AKD/AIM/8E11/wDJVFAHo9FFFABRRRQAUUUUAFFFFABRRRQAUUUUAFFJkUZF&#13;&#10;LUBaKKKYBRRRQAUUUUAcPC/z1oQ7n+7ur5W/ax/bGs/2eRa6BotnDqvjC9g8/ZcfNFZRN9x2X+Jv&#13;&#10;9mvz1+Iv7WnxW+ITXH9q+NtUe0/599Mb7Lb7f9yL/wBnpXHY/aPUvFuh6C+3U9c02wf+5d3kUT/+&#13;&#10;PPWDc/Hj4c2dx5E/jrw6kv8Ac/tOLf8A+h1+GviTR/EtmlpqHiXSNQ03+1IvtFrLfQMiTp/fTdUL&#13;&#10;3Phz/hF5rb7HfTeJfNV4rvcqW/kf3HT726i4WP3Ttvj38O7mfyIvG2hPL/c/tGLf/wCh10th4z0P&#13;&#10;Uv8Aj01W0uf+uU6v/wCg1+AiWGiv4Zu559X/AOJ7FKqQadDB8k8X/XX+Fk+etOw0HyfDN74hXXrS&#13;&#10;zuLJlii06G8/0uVW/jT/AHN/9z+Ci4WP6Aft8H/PWk/tK2T/AJarX4O6V4t8WW2l3ur/APCaa3o8&#13;&#10;Vqyr9n/tOVLuVf4HRN/zVYs/iX4/vNE1DV77x74ktoom2Lb/ANpy+bK38H7ppfu0rvsOy7n7kax4&#13;&#10;50Dw9b+Zquq22mp/fvpfK/8AQq8I8c/8FBPg34MMtvB4j/4SK9T7sOkxNKm7/rr9z/x6vyDv4b65&#13;&#10;0RNT1fUJbnVZZ3229xO29V/56vu/hqvMljDoloiztc3txK/2qXZvRV/2P4lalzD5T768Vf8ABVjV&#13;&#10;b+K4/wCEV8BRwxRbt13qN15vlf76Rf8AxVeZal/wUX+OU1uly1zomlW86+bB5unKnmp/sbn+avlq&#13;&#10;/wBYsbnS9K0yzibyrdn3O/yXEu7+B9vystXfEPirU9e0vR/D0sE/9n6Nu8ixdd72u77/AM/3tv8A&#13;&#10;sPWd2aWR9LWH7fP7QH9lpq7ahpqaZcN+6uLvTrdIn/4HXReDP+ConxGhnRte8NaTrdk33fs8EtvL&#13;&#10;K3+w+91/8cr5lh8beLNS8H3vgXT9MWbQk/0q6t7S1+0fZ/4t+/8Ah3/981q6D8YL6w+G2p+A38J2&#13;&#10;mpae2+WC7TzfNsnb+Pev/feyjml3CyP0Q+Ff/BR34ZfEK8i0zWlvfBmqyts2agvm2/8A39X7v/A9&#13;&#10;tfTelaxY69YRX2mX0GpWUv8Aqri0lWWJv+BrX4g+GE+GU3gPUNP1WDV7Px6krvY327/R7hP7kqf9&#13;&#10;91t/CXWvit8F9G/4TzwjrPk6Jb3TRX1jY3ySwxf9fEX3drf3605jPlP2od6i3/PXyz+yp+3b4e+P&#13;&#10;08XhzXooPDfjX/llbpL/AKJf/wDXu7fxf7FfUf8AHVXJsdnRRRTEfgP+0D4wb4kfGnxxrkt42+XU&#13;&#10;ZYoEf+OKL90iJ/wFK5zwB4A8VeP9SuNM8K6RPf3trB5sqI2xFT7vz76x/GFhPD418Sq27zYtWut0&#13;&#10;T/f/ANa9ep/DrxP8W/2eNOi8Y6fpDW3h/VIok+0X0CSxSo33Ef8AiWoHcxPi78SPHviqDSvCfjhZ&#13;&#10;Ul8OL5UVu9r9nuE+RF+fb975dlavxO8c/CnxP8N9Es/Dnhy70rxnarBb3l9LF99F+++/f82+tP4d&#13;&#10;fGbw1qvxzl8f/FRbu5ilVk8mxg326y/IsXyf3UXfW3+0J42+GnxR8f8AhSLwnPaWelRN/wATa+uL&#13;&#10;H7O/lM6K+xNnzMib2oKPP7n/AIVk/wAJdyz3b/ENF+5DAyW+/f8A+g7K4mwh0p7+y/tCf7HaIq+b&#13;&#10;Nb/6Q7/33T7lezftLf8ACpprXw5F8MrnT7y98/8A0y7Td/qlT5Ed/wDbrynTfh14j8bLLPpGiyvE&#13;&#10;q/fiX91F/wADo6XA9gT9nXwjr0FlqGmfEaDyvK+/dwK7y/8AkX5amuf2fvB0z2jXnxWsUli/gmgi&#13;&#10;l+X/AMCE21a8JfsPfFa/sLTb4Hitt0W/ffXkSPXoGj/8E9PizvRm0rQLNP8AptfP8n/kKvNlXrJ2&#13;&#10;jC59HDBZe4c0sSl/26z598eeAPCvht7JdD8Zxa27s6Lb+V9xv49+x3+WuMs30rStWvbnV7Fn2q6R&#13;&#10;Wlo2yKJv4HR2+avrPx5+wT8VrDw1cSxaVoWpeQvmommXTvcfL/cRkTc1fKPjPR/sF7FFqbXdsjr8&#13;&#10;0O350Zf43SuqlOU1eUbHl4qjRoy5aNTn+Vix4S8SaL4Yl1O51XSG164vbN4l+0S+UkTt9x02/wAV&#13;&#10;dB8GfivZ/B/UdVvJ9KbXor+z+z3Vvdy7El/4H95awode8NX/AI80/VdQtr3+xIpbd5bFNj+bt+//&#13;&#10;ALu+nalqvh7Vfih/asUrQ+FP7TiuItPu4vvQb0370X/cqjkudj+zx8adF+C3i/U9VvtIudS03VIH&#13;&#10;t7qxSVETYz7k2f7Sf+z11H7Nnxp8E/DTxb4zbxHbT/8ACOeI1d/s/keb9n/eu6fKv3vkd0rnLO58&#13;&#10;E6r+0dZXn260m+G/9oxPLDd74otjRbHdE+98jV3Xwu8H+DvFX7Xmq6U8Ft4n8CLFcPp2xtlv5uxG&#13;&#10;+T/x+gLmV8BP+FTalcfEXSvGl5p9tDfy+boWoamzpLapvl2bP9rY6fJvrlfhv8HLzXvhL418Y2fi&#13;&#10;NrbUNDZkl0GKLel5bqiOjypv/wB/7/8Acr034V/s9+FfHP7RnxQ8PavbXNzo+gpv05LeVURG3/31&#13;&#10;+8qf79eafDf9njUPHPw5+IfjSC+ksLvw1PLFBaRNsS62pu3vVXIueS6Vf31tqMWq23+h3EU/mxTO&#13;&#10;vlIsq/N8n91q/V39g/8Aaon+P3g270PxHOr+NdBVPPl/5/YG+RLj/e/gb/gH9+vyk+2M+gp9sinm&#13;&#10;d7x32O779+z+OvaP2ANen0T9q/wV5DSbL/7RZS/N95Wif7//AHxWgj9zqKKKsg/CH9snwBc+AP2j&#13;&#10;PFFs0Wy01SVdVsXT+KKX7/8A4/vrzp/HPiPWNBi8J32r6leaFbt5sWmPdN5UT/wOm6v17+Mf7Pfh&#13;&#10;D9oTw5/ZniWz2ahaq/8AZ2rW/wDx8WTt/c/vL/sPX5r/ABj/AGMPif8ABm4e5l0WfxPo9u/y6zo0&#13;&#10;X2iLb/txf61WqAHfDH43/Dfw38OYvD3iH4dtr2pxK+6+uJVlR5W/3vu1wnwxufAGleJpZ/iCs82l&#13;&#10;eUzwJokXm73b+B9z/Lsrlb9IrmXbLay6bdxL8yPA+xv9/wDiWoryFbmKKJpPnRflS3X+L/coHc6L&#13;&#10;x+/g658YPP4F0ySz8PpAqLY6s7ea0v8Af2K/+58m+uo+G/x++IXw0i0/TNI1dkitZfNgtPstvK6O&#13;&#10;38f71P8AvmuS8PeEvEt+qW2i2Or3Mt0vlbIdMfe/+xv2btte4eCf+CenxZ8Ty2jy6DZaPaT/AOtu&#13;&#10;9Wl2PF/wD71VbSwXMTxV+1J8a9S0l9RufiRr/wBleXyvs9pOiP8A98xIn/jlcPD8SPFHiHZF4j8Y&#13;&#10;+INkv71Zb66nRP8AvvfX2N4Y/wCCVKo//E68beSm3/mHwb3/APHtlbH/AA7TsdNt0gtry71X5v8A&#13;&#10;XX2opF8n+wixPtotpZBd9Wz4Js/GGtW17cRWmr6y8SfJvha4f/ge/fWPrdh5Oo7tQilv5bhd++4u&#13;&#10;pd7/AO39+vvO5/4JoXjt59tqGoWEqK22KHUYpUf/AIHsTbXk/j//AIJ0fFnQYvtmi6RpviGLdsa3&#13;&#10;iul81f8AgDbKOtxRSjsfNmveIbPxbdW8ksC6PbxQJb+VYru83a/8f92rHjn+wbzxHet4TWK20JoF&#13;&#10;8hNQbZKj/wAeyqvi3wNc+A9UfTNVs9S0e9+41vcQOm2X/Y3ffqjrFhYw3u3TLlby0WBH86VvKd3/&#13;&#10;AI0pWNLnQeM/AcWj+MrfQ9InXVbRorX/AImNvL5qI8uzfv2/79TXPwr1P/hbv/CC2PnvdpqP9nxX&#13;&#10;aL8n3N38P8X+xXOTaPqEN79jWJnuE2bUt/n37qltrPWk8TJY2cV2msRXT26wwuyOsq/7a0gub3w9&#13;&#10;+HviXxn4t1vStFvJdN1DSbO9u5ZpZ2i81IPvojr95qr+GNE8WX/g3xRrljqs+m2OneR9s064vmt5&#13;&#10;b3zX2psT+JaxLZ9XvHluYPtMyRRNcS72dNi/x1mTQyzW9xeNOrrFKiMkrb3bdTsIvfbJf7L8pp2S&#13;&#10;6Sfe3zb3Zdn9+vpj/gm/8Ornxh+0dFrytv0/wvZtdSzInyNLL+6iT/x92/4BXlPwQ/Zg8f8A7QN1&#13;&#10;/wAU1pTQ6UjbJdb1FfKsYv8Acf8Aib/YSv1o/Z1/Z+8Pfs5eAYvDmh7rm4ll+0ajqEy/vbyf+/8A&#13;&#10;7K/3Ep2JufR1FFFMR5jp/hbV4WbdaMnzf30rWTQdTR/lgZP+BJRRUAZ2q/Du119dmq+HdP1NP+nu&#13;&#10;2il/9CrHsvgF4QsZfNt/APh+GX++mnW6/wDslFFAHXWfhyfTovLs7GK2Rf4IVRal/se+/wCeH/jy&#13;&#10;UUVYD/7HvP8Anh/48lP/ALKvP+eH/j9FFAD/AOy7v/nh/wCP07+zLv8A54j/AL7oooAxPFfw70zx&#13;&#10;xpr6f4h0Gx1qxZNvlX0CS18w+N/+CXvwx8TXM11o66v4WlbdthsLlZolb/cl/wDiqKKCjxjX/wDg&#13;&#10;kj4qjn83RvHun3Oz7v26xaJ//HXesS2/4JafF+z15NRtvFGg21wrealwlxPvVv8AviiioC5v+F/+&#13;&#10;CSniGLVzNrfjyzWyDfPDp1izvKn8SbmdK9/+Fv8AwTr+F3wyle5bQZ/Fd83y/ademW4RU/uiL5EP&#13;&#10;/AlooqwPoez8LSaVZQ2ljp8VnaQLsit7dUVIl/2Fqb+wb7en7j/x5aKKCTs6KKKAP//ZUEsDBBQA&#13;&#10;BgAIAAAAIQCNnf7m5QAAABABAAAPAAAAZHJzL2Rvd25yZXYueG1sTE/LbsIwELxX6j9Yi9RbcZyW&#13;&#10;ACEOQvRxQpUKlSpuJl6SiNiOYpOEv+/21F5W2p3ZeWTr0TSsx87XzkoQ0wgY2sLp2pYSvg5vjwtg&#13;&#10;PiirVeMsSrihh3V+f5epVLvBfmK/DyUjEetTJaEKoU0590WFRvmpa9ESdnadUYHWruS6UwOJm4bH&#13;&#10;UZRwo2pLDpVqcVthcdlfjYT3QQ2bJ/Ha7y7n7e14mH187wRK+TAZX1Y0NitgAcfw9wG/HSg/5BTs&#13;&#10;5K5We9ZISOZiRlQCxPMcGDGW8ZIuJwlxshDA84z/L5L/AAAA//8DAFBLAwQUAAYACAAAACEAGZS7&#13;&#10;ycMAAACnAQAAGQAAAGRycy9fcmVscy9lMm9Eb2MueG1sLnJlbHO8kMsKwjAQRfeC/xBmb9N2ISKm&#13;&#10;bkRwK/oBQzJNo82DJIr+vQFBFAR3LmeGe+5hVuubHdmVYjLeCWiqGhg56ZVxWsDxsJ0tgKWMTuHo&#13;&#10;HQm4U4J1N52s9jRiLqE0mJBYobgkYMg5LDlPciCLqfKBXLn0PlrMZYyaB5Rn1MTbup7z+M6A7oPJ&#13;&#10;dkpA3KkW2OEeSvNvtu97I2nj5cWSy18quLGluwAxasoCLCmDz2VbnQJp4N8lmv9INC8J/vHe7gEA&#13;&#10;AP//AwBQSwECLQAUAAYACAAAACEAihU/mAwBAAAVAgAAEwAAAAAAAAAAAAAAAAAAAAAAW0NvbnRl&#13;&#10;bnRfVHlwZXNdLnhtbFBLAQItABQABgAIAAAAIQA4/SH/1gAAAJQBAAALAAAAAAAAAAAAAAAAAD0B&#13;&#10;AABfcmVscy8ucmVsc1BLAQItABQABgAIAAAAIQDurXiyigIAAGEHAAAOAAAAAAAAAAAAAAAAADwC&#13;&#10;AABkcnMvZTJvRG9jLnhtbFBLAQItAAoAAAAAAAAAIQAw1/POG2MAABtjAAAVAAAAAAAAAAAAAAAA&#13;&#10;APIEAABkcnMvbWVkaWEvaW1hZ2UxLmpwZWdQSwECLQAKAAAAAAAAACEAKmV8vjscAAA7HAAAFQAA&#13;&#10;AAAAAAAAAAAAAABAaAAAZHJzL21lZGlhL2ltYWdlMi5qcGVnUEsBAi0AFAAGAAgAAAAhAI2d/ubl&#13;&#10;AAAAEAEAAA8AAAAAAAAAAAAAAAAAroQAAGRycy9kb3ducmV2LnhtbFBLAQItABQABgAIAAAAIQAZ&#13;&#10;lLvJwwAAAKcBAAAZAAAAAAAAAAAAAAAAAMCFAABkcnMvX3JlbHMvZTJvRG9jLnhtbC5yZWxzUEsF&#13;&#10;BgAAAAAHAAcAwAEAALqG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alt="A close-up of a shoe  AI-generated content may be incorrect." style="position:absolute;width:9498;height:97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sBYRyAAAAOAAAAAPAAAAZHJzL2Rvd25yZXYueG1sRI9Na8Mw&#13;&#10;DIbvhf0Ho8FurdMNQknjlLGxj8sYTTfYUY3VxNSWQ+wl6b+fB4NdhMTL+4in3M3OipGGYDwrWK8y&#13;&#10;EMSN14ZbBR+Hp+UGRIjIGq1nUnChALvqalFiof3Eexrr2IoE4VCggi7GvpAyNB05DCvfE6fs5AeH&#13;&#10;MZ1DK/WAU4I7K2+zLJcODacPHfb00FFzrr+dAnsga9bu+HV+fruYaazv8s/3F6VurufHbRr3WxCR&#13;&#10;5vjf+EO86uSQw69QWkBWPwAAAP//AwBQSwECLQAUAAYACAAAACEA2+H2y+4AAACFAQAAEwAAAAAA&#13;&#10;AAAAAAAAAAAAAAAAW0NvbnRlbnRfVHlwZXNdLnhtbFBLAQItABQABgAIAAAAIQBa9CxbvwAAABUB&#13;&#10;AAALAAAAAAAAAAAAAAAAAB8BAABfcmVscy8ucmVsc1BLAQItABQABgAIAAAAIQAmsBYRyAAAAOAA&#13;&#10;AAAPAAAAAAAAAAAAAAAAAAcCAABkcnMvZG93bnJldi54bWxQSwUGAAAAAAMAAwC3AAAA/AIAAAAA&#13;&#10;">
                  <v:imagedata r:id="rId23" o:title="A close-up of a shoe  AI-generated content may be incorrect"/>
                </v:shape>
                <v:shape id="Image 17" o:spid="_x0000_s1028" type="#_x0000_t75" style="position:absolute;left:9525;top:519;width:6858;height:86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22DYxwAAAOAAAAAPAAAAZHJzL2Rvd25yZXYueG1sRI/BagIx&#13;&#10;EIbvhb5DmEJvNasH265GkZVCKbJQ7cXbkIzZdTeTZRN1fXtTELwMM/z83/DNl4NrxZn6UHtWMB5l&#13;&#10;IIi1NzVbBX+7r7cPECEiG2w9k4IrBVgunp/mmBt/4V86b6MVCcIhRwVVjF0uZdAVOQwj3xGn7OB7&#13;&#10;hzGdvZWmx0uCu1ZOsmwqHdacPlTYUVGRbrYnp2Bjpz/a2lJ3zeazaE/7cn+UpVKvL8N6lsZqBiLS&#13;&#10;EB+NO+LbJId3+BdKC8jFDQAA//8DAFBLAQItABQABgAIAAAAIQDb4fbL7gAAAIUBAAATAAAAAAAA&#13;&#10;AAAAAAAAAAAAAABbQ29udGVudF9UeXBlc10ueG1sUEsBAi0AFAAGAAgAAAAhAFr0LFu/AAAAFQEA&#13;&#10;AAsAAAAAAAAAAAAAAAAAHwEAAF9yZWxzLy5yZWxzUEsBAi0AFAAGAAgAAAAhAKrbYNjHAAAA4AAA&#13;&#10;AA8AAAAAAAAAAAAAAAAABwIAAGRycy9kb3ducmV2LnhtbFBLBQYAAAAAAwADALcAAAD7AgAAAAA=&#13;&#10;">
                  <v:imagedata r:id="rId24" o:title=""/>
                </v:shape>
                <w10:wrap anchorx="page"/>
              </v:group>
            </w:pict>
          </mc:Fallback>
        </mc:AlternateContent>
      </w:r>
      <w:r>
        <w:rPr>
          <w:sz w:val="24"/>
        </w:rPr>
        <w:t>Diverse immagini di disegni incorporati in scarpe che vengono mostrati di</w:t>
      </w:r>
      <w:r>
        <w:rPr>
          <w:spacing w:val="40"/>
          <w:sz w:val="24"/>
        </w:rPr>
        <w:t xml:space="preserve"> </w:t>
      </w:r>
      <w:r>
        <w:rPr>
          <w:spacing w:val="-2"/>
          <w:sz w:val="24"/>
        </w:rPr>
        <w:t>seguito:</w:t>
      </w:r>
    </w:p>
    <w:p w14:paraId="3AA58800" w14:textId="77777777" w:rsidR="0020615F" w:rsidRDefault="0020615F">
      <w:pPr>
        <w:pStyle w:val="Corpsdetexte"/>
        <w:ind w:left="0" w:firstLine="0"/>
        <w:jc w:val="left"/>
      </w:pPr>
    </w:p>
    <w:p w14:paraId="7B5F3F70" w14:textId="77777777" w:rsidR="0020615F" w:rsidRDefault="0020615F">
      <w:pPr>
        <w:pStyle w:val="Corpsdetexte"/>
        <w:ind w:left="0" w:firstLine="0"/>
        <w:jc w:val="left"/>
      </w:pPr>
    </w:p>
    <w:p w14:paraId="1011AAEB" w14:textId="77777777" w:rsidR="0020615F" w:rsidRDefault="0020615F">
      <w:pPr>
        <w:pStyle w:val="Corpsdetexte"/>
        <w:spacing w:before="188"/>
        <w:ind w:left="0" w:firstLine="0"/>
        <w:jc w:val="left"/>
      </w:pPr>
    </w:p>
    <w:p w14:paraId="10D6BD56" w14:textId="77777777" w:rsidR="0020615F" w:rsidRDefault="00000000">
      <w:pPr>
        <w:tabs>
          <w:tab w:val="left" w:pos="7288"/>
        </w:tabs>
        <w:spacing w:line="957" w:lineRule="exact"/>
        <w:ind w:left="1186"/>
        <w:jc w:val="center"/>
        <w:rPr>
          <w:sz w:val="24"/>
        </w:rPr>
      </w:pPr>
      <w:r>
        <w:rPr>
          <w:noProof/>
          <w:position w:val="2"/>
        </w:rPr>
        <w:drawing>
          <wp:inline distT="0" distB="0" distL="0" distR="0" wp14:anchorId="356B5CBC" wp14:editId="72D17A13">
            <wp:extent cx="1296866" cy="565927"/>
            <wp:effectExtent l="0" t="0" r="0" b="0"/>
            <wp:docPr id="18" name="Image 18" descr="A close up of a sho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A close up of a shoe  AI-generated content may be incorrect."/>
                    <pic:cNvPicPr/>
                  </pic:nvPicPr>
                  <pic:blipFill>
                    <a:blip r:embed="rId25" cstate="print"/>
                    <a:stretch>
                      <a:fillRect/>
                    </a:stretch>
                  </pic:blipFill>
                  <pic:spPr>
                    <a:xfrm>
                      <a:off x="0" y="0"/>
                      <a:ext cx="1296866" cy="565927"/>
                    </a:xfrm>
                    <a:prstGeom prst="rect">
                      <a:avLst/>
                    </a:prstGeom>
                  </pic:spPr>
                </pic:pic>
              </a:graphicData>
            </a:graphic>
          </wp:inline>
        </w:drawing>
      </w:r>
      <w:r>
        <w:rPr>
          <w:spacing w:val="40"/>
          <w:sz w:val="20"/>
        </w:rPr>
        <w:t xml:space="preserve"> </w:t>
      </w:r>
      <w:r>
        <w:rPr>
          <w:sz w:val="24"/>
        </w:rPr>
        <w:t>(</w:t>
      </w:r>
      <w:r>
        <w:rPr>
          <w:b/>
          <w:sz w:val="24"/>
        </w:rPr>
        <w:t>D3</w:t>
      </w:r>
      <w:r>
        <w:rPr>
          <w:sz w:val="24"/>
        </w:rPr>
        <w:t>)</w:t>
      </w:r>
      <w:r>
        <w:rPr>
          <w:sz w:val="24"/>
        </w:rPr>
        <w:tab/>
      </w:r>
      <w:r>
        <w:rPr>
          <w:spacing w:val="-4"/>
          <w:sz w:val="24"/>
        </w:rPr>
        <w:t>(</w:t>
      </w:r>
      <w:r>
        <w:rPr>
          <w:b/>
          <w:spacing w:val="-4"/>
          <w:sz w:val="24"/>
        </w:rPr>
        <w:t>D4</w:t>
      </w:r>
      <w:r>
        <w:rPr>
          <w:spacing w:val="-4"/>
          <w:sz w:val="24"/>
        </w:rPr>
        <w:t>)</w:t>
      </w:r>
    </w:p>
    <w:p w14:paraId="192A360E" w14:textId="77777777" w:rsidR="0020615F" w:rsidRDefault="00000000">
      <w:pPr>
        <w:tabs>
          <w:tab w:val="left" w:pos="4394"/>
        </w:tabs>
        <w:spacing w:line="1616" w:lineRule="exact"/>
        <w:ind w:left="1136"/>
        <w:jc w:val="center"/>
        <w:rPr>
          <w:sz w:val="24"/>
        </w:rPr>
      </w:pPr>
      <w:r>
        <w:rPr>
          <w:noProof/>
          <w:position w:val="3"/>
        </w:rPr>
        <w:drawing>
          <wp:inline distT="0" distB="0" distL="0" distR="0" wp14:anchorId="69452CAD" wp14:editId="1DCFD9C4">
            <wp:extent cx="1323340" cy="597657"/>
            <wp:effectExtent l="0" t="0" r="0" b="0"/>
            <wp:docPr id="19" name="Image 19" descr="A close up of a sho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A close up of a shoe  AI-generated content may be incorrect."/>
                    <pic:cNvPicPr/>
                  </pic:nvPicPr>
                  <pic:blipFill>
                    <a:blip r:embed="rId26" cstate="print"/>
                    <a:stretch>
                      <a:fillRect/>
                    </a:stretch>
                  </pic:blipFill>
                  <pic:spPr>
                    <a:xfrm>
                      <a:off x="0" y="0"/>
                      <a:ext cx="1323340" cy="597657"/>
                    </a:xfrm>
                    <a:prstGeom prst="rect">
                      <a:avLst/>
                    </a:prstGeom>
                  </pic:spPr>
                </pic:pic>
              </a:graphicData>
            </a:graphic>
          </wp:inline>
        </w:drawing>
      </w:r>
      <w:r>
        <w:rPr>
          <w:spacing w:val="-4"/>
          <w:sz w:val="24"/>
        </w:rPr>
        <w:t>(</w:t>
      </w:r>
      <w:r>
        <w:rPr>
          <w:b/>
          <w:spacing w:val="-4"/>
          <w:sz w:val="24"/>
        </w:rPr>
        <w:t>D5</w:t>
      </w:r>
      <w:r>
        <w:rPr>
          <w:spacing w:val="-4"/>
          <w:sz w:val="24"/>
        </w:rPr>
        <w:t>)</w:t>
      </w:r>
      <w:r>
        <w:rPr>
          <w:sz w:val="24"/>
        </w:rPr>
        <w:tab/>
      </w:r>
      <w:r>
        <w:rPr>
          <w:noProof/>
          <w:position w:val="2"/>
          <w:sz w:val="24"/>
        </w:rPr>
        <w:drawing>
          <wp:inline distT="0" distB="0" distL="0" distR="0" wp14:anchorId="49E203C7" wp14:editId="7EB7BF62">
            <wp:extent cx="824788" cy="985520"/>
            <wp:effectExtent l="0" t="0" r="0" b="0"/>
            <wp:docPr id="20" name="Image 20" descr="A pink shoe with lace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pink shoe with laces  AI-generated content may be incorrect."/>
                    <pic:cNvPicPr/>
                  </pic:nvPicPr>
                  <pic:blipFill>
                    <a:blip r:embed="rId27" cstate="print"/>
                    <a:stretch>
                      <a:fillRect/>
                    </a:stretch>
                  </pic:blipFill>
                  <pic:spPr>
                    <a:xfrm>
                      <a:off x="0" y="0"/>
                      <a:ext cx="824788" cy="985520"/>
                    </a:xfrm>
                    <a:prstGeom prst="rect">
                      <a:avLst/>
                    </a:prstGeom>
                  </pic:spPr>
                </pic:pic>
              </a:graphicData>
            </a:graphic>
          </wp:inline>
        </w:drawing>
      </w:r>
      <w:r>
        <w:rPr>
          <w:sz w:val="24"/>
        </w:rPr>
        <w:t xml:space="preserve"> (</w:t>
      </w:r>
      <w:r>
        <w:rPr>
          <w:b/>
          <w:sz w:val="24"/>
        </w:rPr>
        <w:t>D6</w:t>
      </w:r>
      <w:r>
        <w:rPr>
          <w:sz w:val="24"/>
        </w:rPr>
        <w:t>)</w:t>
      </w:r>
    </w:p>
    <w:p w14:paraId="03687834" w14:textId="77777777" w:rsidR="0020615F" w:rsidRDefault="0020615F">
      <w:pPr>
        <w:spacing w:line="1616" w:lineRule="exact"/>
        <w:jc w:val="center"/>
        <w:rPr>
          <w:sz w:val="24"/>
        </w:rPr>
        <w:sectPr w:rsidR="0020615F">
          <w:pgSz w:w="11910" w:h="16850"/>
          <w:pgMar w:top="1220" w:right="1275" w:bottom="1020" w:left="1275" w:header="972" w:footer="831" w:gutter="0"/>
          <w:cols w:space="720"/>
        </w:sectPr>
      </w:pPr>
    </w:p>
    <w:p w14:paraId="59D81072" w14:textId="77777777" w:rsidR="0020615F" w:rsidRDefault="0020615F">
      <w:pPr>
        <w:pStyle w:val="Corpsdetexte"/>
        <w:spacing w:before="16"/>
        <w:ind w:left="0" w:firstLine="0"/>
        <w:jc w:val="left"/>
      </w:pPr>
    </w:p>
    <w:p w14:paraId="50FBD009" w14:textId="77777777" w:rsidR="0020615F" w:rsidRDefault="00000000">
      <w:pPr>
        <w:tabs>
          <w:tab w:val="left" w:pos="4481"/>
        </w:tabs>
        <w:ind w:left="1148"/>
        <w:jc w:val="center"/>
        <w:rPr>
          <w:sz w:val="24"/>
        </w:rPr>
      </w:pPr>
      <w:r>
        <w:rPr>
          <w:noProof/>
          <w:position w:val="1"/>
        </w:rPr>
        <w:drawing>
          <wp:inline distT="0" distB="0" distL="0" distR="0" wp14:anchorId="6A36077D" wp14:editId="35CA2E09">
            <wp:extent cx="1403694" cy="679186"/>
            <wp:effectExtent l="0" t="0" r="0" b="0"/>
            <wp:docPr id="21" name="Image 21" descr="A close up of a sho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A close up of a shoe  AI-generated content may be incorrect."/>
                    <pic:cNvPicPr/>
                  </pic:nvPicPr>
                  <pic:blipFill>
                    <a:blip r:embed="rId28" cstate="print"/>
                    <a:stretch>
                      <a:fillRect/>
                    </a:stretch>
                  </pic:blipFill>
                  <pic:spPr>
                    <a:xfrm>
                      <a:off x="0" y="0"/>
                      <a:ext cx="1403694" cy="679186"/>
                    </a:xfrm>
                    <a:prstGeom prst="rect">
                      <a:avLst/>
                    </a:prstGeom>
                  </pic:spPr>
                </pic:pic>
              </a:graphicData>
            </a:graphic>
          </wp:inline>
        </w:drawing>
      </w:r>
      <w:r>
        <w:rPr>
          <w:spacing w:val="-4"/>
          <w:sz w:val="24"/>
        </w:rPr>
        <w:t>(</w:t>
      </w:r>
      <w:r>
        <w:rPr>
          <w:b/>
          <w:spacing w:val="-4"/>
          <w:sz w:val="24"/>
        </w:rPr>
        <w:t>D7</w:t>
      </w:r>
      <w:r>
        <w:rPr>
          <w:spacing w:val="-4"/>
          <w:sz w:val="24"/>
        </w:rPr>
        <w:t>)</w:t>
      </w:r>
      <w:r>
        <w:rPr>
          <w:sz w:val="24"/>
        </w:rPr>
        <w:tab/>
      </w:r>
      <w:r>
        <w:rPr>
          <w:noProof/>
          <w:position w:val="1"/>
          <w:sz w:val="24"/>
        </w:rPr>
        <w:drawing>
          <wp:inline distT="0" distB="0" distL="0" distR="0" wp14:anchorId="2854F121" wp14:editId="5DB33B01">
            <wp:extent cx="1252220" cy="692670"/>
            <wp:effectExtent l="0" t="0" r="0" b="0"/>
            <wp:docPr id="22" name="Image 22" descr="A close up of a sho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A close up of a shoe  AI-generated content may be incorrect."/>
                    <pic:cNvPicPr/>
                  </pic:nvPicPr>
                  <pic:blipFill>
                    <a:blip r:embed="rId29" cstate="print"/>
                    <a:stretch>
                      <a:fillRect/>
                    </a:stretch>
                  </pic:blipFill>
                  <pic:spPr>
                    <a:xfrm>
                      <a:off x="0" y="0"/>
                      <a:ext cx="1252220" cy="692670"/>
                    </a:xfrm>
                    <a:prstGeom prst="rect">
                      <a:avLst/>
                    </a:prstGeom>
                  </pic:spPr>
                </pic:pic>
              </a:graphicData>
            </a:graphic>
          </wp:inline>
        </w:drawing>
      </w:r>
      <w:r>
        <w:rPr>
          <w:sz w:val="24"/>
        </w:rPr>
        <w:t xml:space="preserve"> (</w:t>
      </w:r>
      <w:r>
        <w:rPr>
          <w:b/>
          <w:sz w:val="24"/>
        </w:rPr>
        <w:t>D8</w:t>
      </w:r>
      <w:r>
        <w:rPr>
          <w:sz w:val="24"/>
        </w:rPr>
        <w:t>)</w:t>
      </w:r>
    </w:p>
    <w:p w14:paraId="6768D550" w14:textId="77777777" w:rsidR="0020615F" w:rsidRDefault="00000000">
      <w:pPr>
        <w:pStyle w:val="Paragraphedeliste"/>
        <w:numPr>
          <w:ilvl w:val="1"/>
          <w:numId w:val="4"/>
        </w:numPr>
        <w:tabs>
          <w:tab w:val="left" w:pos="1306"/>
          <w:tab w:val="left" w:pos="1308"/>
        </w:tabs>
        <w:ind w:right="140"/>
        <w:rPr>
          <w:sz w:val="24"/>
        </w:rPr>
      </w:pPr>
      <w:r>
        <w:rPr>
          <w:sz w:val="24"/>
        </w:rPr>
        <w:t>Una</w:t>
      </w:r>
      <w:r>
        <w:rPr>
          <w:spacing w:val="-1"/>
          <w:sz w:val="24"/>
        </w:rPr>
        <w:t xml:space="preserve"> </w:t>
      </w:r>
      <w:r>
        <w:rPr>
          <w:sz w:val="24"/>
        </w:rPr>
        <w:t>tabella</w:t>
      </w:r>
      <w:r>
        <w:rPr>
          <w:spacing w:val="-1"/>
          <w:sz w:val="24"/>
        </w:rPr>
        <w:t xml:space="preserve"> </w:t>
      </w:r>
      <w:r>
        <w:rPr>
          <w:sz w:val="24"/>
        </w:rPr>
        <w:t>creata</w:t>
      </w:r>
      <w:r>
        <w:rPr>
          <w:spacing w:val="-1"/>
          <w:sz w:val="24"/>
        </w:rPr>
        <w:t xml:space="preserve"> </w:t>
      </w:r>
      <w:r>
        <w:rPr>
          <w:sz w:val="24"/>
        </w:rPr>
        <w:t>dalla</w:t>
      </w:r>
      <w:r>
        <w:rPr>
          <w:spacing w:val="-1"/>
          <w:sz w:val="24"/>
        </w:rPr>
        <w:t xml:space="preserve"> </w:t>
      </w:r>
      <w:r>
        <w:rPr>
          <w:sz w:val="24"/>
        </w:rPr>
        <w:t>richiedente, intitolata</w:t>
      </w:r>
      <w:r>
        <w:rPr>
          <w:spacing w:val="-1"/>
          <w:sz w:val="24"/>
        </w:rPr>
        <w:t xml:space="preserve"> </w:t>
      </w:r>
      <w:r>
        <w:rPr>
          <w:sz w:val="24"/>
        </w:rPr>
        <w:t>“Patrimonio di</w:t>
      </w:r>
      <w:r>
        <w:rPr>
          <w:spacing w:val="-4"/>
          <w:sz w:val="24"/>
        </w:rPr>
        <w:t xml:space="preserve"> </w:t>
      </w:r>
      <w:r>
        <w:rPr>
          <w:i/>
          <w:sz w:val="24"/>
        </w:rPr>
        <w:t>design</w:t>
      </w:r>
      <w:r>
        <w:rPr>
          <w:sz w:val="24"/>
        </w:rPr>
        <w:t>”. Tale</w:t>
      </w:r>
      <w:r>
        <w:rPr>
          <w:spacing w:val="-1"/>
          <w:sz w:val="24"/>
        </w:rPr>
        <w:t xml:space="preserve"> </w:t>
      </w:r>
      <w:r>
        <w:rPr>
          <w:sz w:val="24"/>
        </w:rPr>
        <w:t>tabella indica, nella colonna di sinistra, il nome del marchio e, nella colonna di destra, vari disegni o</w:t>
      </w:r>
      <w:r>
        <w:rPr>
          <w:spacing w:val="19"/>
          <w:sz w:val="24"/>
        </w:rPr>
        <w:t xml:space="preserve"> </w:t>
      </w:r>
      <w:r>
        <w:rPr>
          <w:sz w:val="24"/>
        </w:rPr>
        <w:t>modelli incorporati in scarpe</w:t>
      </w:r>
      <w:r>
        <w:rPr>
          <w:spacing w:val="18"/>
          <w:sz w:val="24"/>
        </w:rPr>
        <w:t xml:space="preserve"> </w:t>
      </w:r>
      <w:r>
        <w:rPr>
          <w:sz w:val="24"/>
        </w:rPr>
        <w:t>con la</w:t>
      </w:r>
      <w:r>
        <w:rPr>
          <w:spacing w:val="18"/>
          <w:sz w:val="24"/>
        </w:rPr>
        <w:t xml:space="preserve"> </w:t>
      </w:r>
      <w:r>
        <w:rPr>
          <w:sz w:val="24"/>
        </w:rPr>
        <w:t>relativa</w:t>
      </w:r>
      <w:r>
        <w:rPr>
          <w:spacing w:val="18"/>
          <w:sz w:val="24"/>
        </w:rPr>
        <w:t xml:space="preserve"> </w:t>
      </w:r>
      <w:r>
        <w:rPr>
          <w:sz w:val="24"/>
        </w:rPr>
        <w:t>data</w:t>
      </w:r>
      <w:r>
        <w:rPr>
          <w:spacing w:val="18"/>
          <w:sz w:val="24"/>
        </w:rPr>
        <w:t xml:space="preserve"> </w:t>
      </w:r>
      <w:r>
        <w:rPr>
          <w:sz w:val="24"/>
        </w:rPr>
        <w:t>di registrazione e il nome del proprietario. Alcuni di questi disegni sono disegni dell’Unione europea registrati e altri sono estratti da siti Internet. La richiedente indica il link al sito web https://euipo.europa.eu/eSearch/, quando si tratta di disegni dell’Unione</w:t>
      </w:r>
      <w:r>
        <w:rPr>
          <w:spacing w:val="40"/>
          <w:sz w:val="24"/>
        </w:rPr>
        <w:t xml:space="preserve"> </w:t>
      </w:r>
      <w:r>
        <w:rPr>
          <w:sz w:val="24"/>
        </w:rPr>
        <w:t>europea registrati</w:t>
      </w:r>
      <w:r>
        <w:rPr>
          <w:spacing w:val="26"/>
          <w:sz w:val="24"/>
        </w:rPr>
        <w:t xml:space="preserve"> </w:t>
      </w:r>
      <w:r>
        <w:rPr>
          <w:sz w:val="24"/>
        </w:rPr>
        <w:t>ovvero il sito web</w:t>
      </w:r>
      <w:r>
        <w:rPr>
          <w:spacing w:val="-4"/>
          <w:sz w:val="24"/>
        </w:rPr>
        <w:t xml:space="preserve"> </w:t>
      </w:r>
      <w:r>
        <w:rPr>
          <w:sz w:val="24"/>
        </w:rPr>
        <w:t>da</w:t>
      </w:r>
      <w:r>
        <w:rPr>
          <w:spacing w:val="-15"/>
          <w:sz w:val="24"/>
        </w:rPr>
        <w:t xml:space="preserve"> </w:t>
      </w:r>
      <w:r>
        <w:rPr>
          <w:sz w:val="24"/>
        </w:rPr>
        <w:t>cui sono</w:t>
      </w:r>
      <w:r>
        <w:rPr>
          <w:spacing w:val="-4"/>
          <w:sz w:val="24"/>
        </w:rPr>
        <w:t xml:space="preserve"> </w:t>
      </w:r>
      <w:r>
        <w:rPr>
          <w:sz w:val="24"/>
        </w:rPr>
        <w:t>estratti.</w:t>
      </w:r>
    </w:p>
    <w:p w14:paraId="3BCC5B6B" w14:textId="77777777" w:rsidR="0020615F" w:rsidRDefault="00000000">
      <w:pPr>
        <w:pStyle w:val="Paragraphedeliste"/>
        <w:numPr>
          <w:ilvl w:val="0"/>
          <w:numId w:val="4"/>
        </w:numPr>
        <w:tabs>
          <w:tab w:val="left" w:pos="737"/>
        </w:tabs>
        <w:spacing w:before="230"/>
        <w:rPr>
          <w:sz w:val="24"/>
        </w:rPr>
      </w:pPr>
      <w:r>
        <w:rPr>
          <w:sz w:val="24"/>
        </w:rPr>
        <w:t>La</w:t>
      </w:r>
      <w:r>
        <w:rPr>
          <w:spacing w:val="-12"/>
          <w:sz w:val="24"/>
        </w:rPr>
        <w:t xml:space="preserve"> </w:t>
      </w:r>
      <w:r>
        <w:rPr>
          <w:sz w:val="24"/>
        </w:rPr>
        <w:t>titolare,</w:t>
      </w:r>
      <w:r>
        <w:rPr>
          <w:spacing w:val="19"/>
          <w:sz w:val="24"/>
        </w:rPr>
        <w:t xml:space="preserve"> </w:t>
      </w:r>
      <w:r>
        <w:rPr>
          <w:sz w:val="24"/>
        </w:rPr>
        <w:t>per</w:t>
      </w:r>
      <w:r>
        <w:rPr>
          <w:spacing w:val="-14"/>
          <w:sz w:val="24"/>
        </w:rPr>
        <w:t xml:space="preserve"> </w:t>
      </w:r>
      <w:r>
        <w:rPr>
          <w:sz w:val="24"/>
        </w:rPr>
        <w:t>parte</w:t>
      </w:r>
      <w:r>
        <w:rPr>
          <w:spacing w:val="-12"/>
          <w:sz w:val="24"/>
        </w:rPr>
        <w:t xml:space="preserve"> </w:t>
      </w:r>
      <w:r>
        <w:rPr>
          <w:sz w:val="24"/>
        </w:rPr>
        <w:t>sua,</w:t>
      </w:r>
      <w:r>
        <w:rPr>
          <w:spacing w:val="-11"/>
          <w:sz w:val="24"/>
        </w:rPr>
        <w:t xml:space="preserve"> </w:t>
      </w:r>
      <w:r>
        <w:rPr>
          <w:sz w:val="24"/>
        </w:rPr>
        <w:t>ha</w:t>
      </w:r>
      <w:r>
        <w:rPr>
          <w:spacing w:val="-11"/>
          <w:sz w:val="24"/>
        </w:rPr>
        <w:t xml:space="preserve"> </w:t>
      </w:r>
      <w:r>
        <w:rPr>
          <w:sz w:val="24"/>
        </w:rPr>
        <w:t>sostenuto</w:t>
      </w:r>
      <w:r>
        <w:rPr>
          <w:spacing w:val="18"/>
          <w:sz w:val="24"/>
        </w:rPr>
        <w:t xml:space="preserve"> </w:t>
      </w:r>
      <w:r>
        <w:rPr>
          <w:sz w:val="24"/>
        </w:rPr>
        <w:t xml:space="preserve">quanto </w:t>
      </w:r>
      <w:r>
        <w:rPr>
          <w:spacing w:val="-2"/>
          <w:sz w:val="24"/>
        </w:rPr>
        <w:t>segue:</w:t>
      </w:r>
    </w:p>
    <w:p w14:paraId="29DBED4B" w14:textId="77777777" w:rsidR="0020615F" w:rsidRDefault="00000000">
      <w:pPr>
        <w:pStyle w:val="Paragraphedeliste"/>
        <w:numPr>
          <w:ilvl w:val="1"/>
          <w:numId w:val="4"/>
        </w:numPr>
        <w:tabs>
          <w:tab w:val="left" w:pos="1306"/>
          <w:tab w:val="left" w:pos="1308"/>
        </w:tabs>
        <w:spacing w:before="246"/>
        <w:ind w:right="130"/>
        <w:rPr>
          <w:sz w:val="24"/>
        </w:rPr>
      </w:pPr>
      <w:r>
        <w:rPr>
          <w:sz w:val="24"/>
        </w:rPr>
        <w:t>Nell’identificare i presunti modelli anteriori, la richiedente ha citato in modo eterogeneo e confondente immagini prese da fonti non identificate e la cui divulgazione non è databile con certezza e/o anteriormente rispetto ai modelli registrati</w:t>
      </w:r>
      <w:r>
        <w:rPr>
          <w:spacing w:val="40"/>
          <w:sz w:val="24"/>
        </w:rPr>
        <w:t xml:space="preserve"> </w:t>
      </w:r>
      <w:r>
        <w:rPr>
          <w:sz w:val="24"/>
        </w:rPr>
        <w:t>della</w:t>
      </w:r>
      <w:r>
        <w:rPr>
          <w:spacing w:val="37"/>
          <w:sz w:val="24"/>
        </w:rPr>
        <w:t xml:space="preserve"> </w:t>
      </w:r>
      <w:r>
        <w:rPr>
          <w:sz w:val="24"/>
        </w:rPr>
        <w:t>titolare.</w:t>
      </w:r>
    </w:p>
    <w:p w14:paraId="752B0C6B" w14:textId="77777777" w:rsidR="0020615F" w:rsidRDefault="00000000">
      <w:pPr>
        <w:pStyle w:val="Paragraphedeliste"/>
        <w:numPr>
          <w:ilvl w:val="1"/>
          <w:numId w:val="4"/>
        </w:numPr>
        <w:tabs>
          <w:tab w:val="left" w:pos="1306"/>
          <w:tab w:val="left" w:pos="1308"/>
        </w:tabs>
        <w:spacing w:line="237" w:lineRule="auto"/>
        <w:ind w:right="143"/>
        <w:rPr>
          <w:sz w:val="24"/>
        </w:rPr>
      </w:pPr>
      <w:r>
        <w:rPr>
          <w:sz w:val="24"/>
        </w:rPr>
        <w:t xml:space="preserve">La richiedente ha esposto le proprie argomentazioni come se i disegni anteriori </w:t>
      </w:r>
      <w:r>
        <w:rPr>
          <w:b/>
          <w:sz w:val="24"/>
        </w:rPr>
        <w:t xml:space="preserve">D3-D8 </w:t>
      </w:r>
      <w:r>
        <w:rPr>
          <w:sz w:val="24"/>
        </w:rPr>
        <w:t xml:space="preserve">e </w:t>
      </w:r>
      <w:r>
        <w:rPr>
          <w:b/>
          <w:sz w:val="24"/>
        </w:rPr>
        <w:t xml:space="preserve">D1 </w:t>
      </w:r>
      <w:r>
        <w:rPr>
          <w:sz w:val="24"/>
        </w:rPr>
        <w:t>costituissero un unico modello anteriore. Tuttavia, non vi è alcuna evidenza che le immagini fotografiche che illustrano tali</w:t>
      </w:r>
      <w:r>
        <w:rPr>
          <w:spacing w:val="-1"/>
          <w:sz w:val="24"/>
        </w:rPr>
        <w:t xml:space="preserve"> </w:t>
      </w:r>
      <w:r>
        <w:rPr>
          <w:sz w:val="24"/>
        </w:rPr>
        <w:t>disegni</w:t>
      </w:r>
      <w:r>
        <w:rPr>
          <w:spacing w:val="-1"/>
          <w:sz w:val="24"/>
        </w:rPr>
        <w:t xml:space="preserve"> </w:t>
      </w:r>
      <w:r>
        <w:rPr>
          <w:sz w:val="24"/>
        </w:rPr>
        <w:t xml:space="preserve">anteriori </w:t>
      </w:r>
      <w:r>
        <w:rPr>
          <w:b/>
          <w:sz w:val="24"/>
        </w:rPr>
        <w:t xml:space="preserve">D3-D8 </w:t>
      </w:r>
      <w:r>
        <w:rPr>
          <w:sz w:val="24"/>
        </w:rPr>
        <w:t xml:space="preserve">siano state divulgate insieme a </w:t>
      </w:r>
      <w:r>
        <w:rPr>
          <w:b/>
          <w:sz w:val="24"/>
        </w:rPr>
        <w:t xml:space="preserve">D1 </w:t>
      </w:r>
      <w:r>
        <w:rPr>
          <w:sz w:val="24"/>
        </w:rPr>
        <w:t>ma soprattutto che esse siano effettivamente anteriori</w:t>
      </w:r>
      <w:r>
        <w:rPr>
          <w:spacing w:val="40"/>
          <w:sz w:val="24"/>
        </w:rPr>
        <w:t xml:space="preserve"> </w:t>
      </w:r>
      <w:r>
        <w:rPr>
          <w:sz w:val="24"/>
        </w:rPr>
        <w:t>alla</w:t>
      </w:r>
      <w:r>
        <w:rPr>
          <w:spacing w:val="32"/>
          <w:sz w:val="24"/>
        </w:rPr>
        <w:t xml:space="preserve"> </w:t>
      </w:r>
      <w:r>
        <w:rPr>
          <w:sz w:val="24"/>
        </w:rPr>
        <w:t>data di</w:t>
      </w:r>
      <w:r>
        <w:rPr>
          <w:spacing w:val="-13"/>
          <w:sz w:val="24"/>
        </w:rPr>
        <w:t xml:space="preserve"> </w:t>
      </w:r>
      <w:r>
        <w:rPr>
          <w:sz w:val="24"/>
        </w:rPr>
        <w:t>deposito</w:t>
      </w:r>
      <w:r>
        <w:rPr>
          <w:spacing w:val="33"/>
          <w:sz w:val="24"/>
        </w:rPr>
        <w:t xml:space="preserve"> </w:t>
      </w:r>
      <w:r>
        <w:rPr>
          <w:sz w:val="24"/>
        </w:rPr>
        <w:t>del</w:t>
      </w:r>
      <w:r>
        <w:rPr>
          <w:spacing w:val="-13"/>
          <w:sz w:val="24"/>
        </w:rPr>
        <w:t xml:space="preserve"> </w:t>
      </w:r>
      <w:r>
        <w:rPr>
          <w:sz w:val="24"/>
        </w:rPr>
        <w:t>DUE contestato.</w:t>
      </w:r>
    </w:p>
    <w:p w14:paraId="0F884B3A" w14:textId="77777777" w:rsidR="0020615F" w:rsidRDefault="00000000">
      <w:pPr>
        <w:pStyle w:val="Paragraphedeliste"/>
        <w:numPr>
          <w:ilvl w:val="1"/>
          <w:numId w:val="4"/>
        </w:numPr>
        <w:tabs>
          <w:tab w:val="left" w:pos="1306"/>
          <w:tab w:val="left" w:pos="1308"/>
        </w:tabs>
        <w:spacing w:before="255" w:line="235" w:lineRule="auto"/>
        <w:ind w:right="140"/>
        <w:rPr>
          <w:sz w:val="24"/>
        </w:rPr>
      </w:pPr>
      <w:r>
        <w:rPr>
          <w:sz w:val="24"/>
        </w:rPr>
        <w:t>Tutti i componenti del DUE contestato sono differenti e difformi rispetto a quelli che realizzano</w:t>
      </w:r>
      <w:r>
        <w:rPr>
          <w:spacing w:val="40"/>
          <w:sz w:val="24"/>
        </w:rPr>
        <w:t xml:space="preserve"> </w:t>
      </w:r>
      <w:r>
        <w:rPr>
          <w:sz w:val="24"/>
        </w:rPr>
        <w:t>il modello</w:t>
      </w:r>
      <w:r>
        <w:rPr>
          <w:spacing w:val="40"/>
          <w:sz w:val="24"/>
        </w:rPr>
        <w:t xml:space="preserve"> </w:t>
      </w:r>
      <w:r>
        <w:rPr>
          <w:sz w:val="24"/>
        </w:rPr>
        <w:t>anteriore</w:t>
      </w:r>
      <w:r>
        <w:rPr>
          <w:spacing w:val="40"/>
          <w:sz w:val="24"/>
        </w:rPr>
        <w:t xml:space="preserve"> </w:t>
      </w:r>
      <w:r>
        <w:rPr>
          <w:b/>
          <w:sz w:val="24"/>
        </w:rPr>
        <w:t>D1</w:t>
      </w:r>
      <w:r>
        <w:rPr>
          <w:sz w:val="24"/>
        </w:rPr>
        <w:t>.</w:t>
      </w:r>
    </w:p>
    <w:p w14:paraId="7ABAA857" w14:textId="77777777" w:rsidR="0020615F" w:rsidRDefault="00000000">
      <w:pPr>
        <w:pStyle w:val="Paragraphedeliste"/>
        <w:numPr>
          <w:ilvl w:val="0"/>
          <w:numId w:val="4"/>
        </w:numPr>
        <w:tabs>
          <w:tab w:val="left" w:pos="737"/>
        </w:tabs>
        <w:spacing w:before="234"/>
        <w:rPr>
          <w:sz w:val="24"/>
        </w:rPr>
      </w:pPr>
      <w:r>
        <w:rPr>
          <w:spacing w:val="-2"/>
          <w:sz w:val="24"/>
        </w:rPr>
        <w:t>La</w:t>
      </w:r>
      <w:r>
        <w:rPr>
          <w:spacing w:val="-11"/>
          <w:sz w:val="24"/>
        </w:rPr>
        <w:t xml:space="preserve"> </w:t>
      </w:r>
      <w:r>
        <w:rPr>
          <w:spacing w:val="-2"/>
          <w:sz w:val="24"/>
        </w:rPr>
        <w:t>richiedente,</w:t>
      </w:r>
      <w:r>
        <w:rPr>
          <w:spacing w:val="31"/>
          <w:sz w:val="24"/>
        </w:rPr>
        <w:t xml:space="preserve"> </w:t>
      </w:r>
      <w:r>
        <w:rPr>
          <w:spacing w:val="-2"/>
          <w:sz w:val="24"/>
        </w:rPr>
        <w:t>in</w:t>
      </w:r>
      <w:r>
        <w:rPr>
          <w:spacing w:val="-10"/>
          <w:sz w:val="24"/>
        </w:rPr>
        <w:t xml:space="preserve"> </w:t>
      </w:r>
      <w:r>
        <w:rPr>
          <w:spacing w:val="-2"/>
          <w:sz w:val="24"/>
        </w:rPr>
        <w:t>risposta</w:t>
      </w:r>
      <w:r>
        <w:rPr>
          <w:spacing w:val="10"/>
          <w:sz w:val="24"/>
        </w:rPr>
        <w:t xml:space="preserve"> </w:t>
      </w:r>
      <w:r>
        <w:rPr>
          <w:spacing w:val="-2"/>
          <w:sz w:val="24"/>
        </w:rPr>
        <w:t>alle</w:t>
      </w:r>
      <w:r>
        <w:rPr>
          <w:spacing w:val="10"/>
          <w:sz w:val="24"/>
        </w:rPr>
        <w:t xml:space="preserve"> </w:t>
      </w:r>
      <w:r>
        <w:rPr>
          <w:spacing w:val="-2"/>
          <w:sz w:val="24"/>
        </w:rPr>
        <w:t>osservazioni</w:t>
      </w:r>
      <w:r>
        <w:rPr>
          <w:spacing w:val="17"/>
          <w:sz w:val="24"/>
        </w:rPr>
        <w:t xml:space="preserve"> </w:t>
      </w:r>
      <w:r>
        <w:rPr>
          <w:spacing w:val="-2"/>
          <w:sz w:val="24"/>
        </w:rPr>
        <w:t>della</w:t>
      </w:r>
      <w:r>
        <w:rPr>
          <w:spacing w:val="10"/>
          <w:sz w:val="24"/>
        </w:rPr>
        <w:t xml:space="preserve"> </w:t>
      </w:r>
      <w:r>
        <w:rPr>
          <w:spacing w:val="-2"/>
          <w:sz w:val="24"/>
        </w:rPr>
        <w:t>titolare,</w:t>
      </w:r>
      <w:r>
        <w:rPr>
          <w:spacing w:val="31"/>
          <w:sz w:val="24"/>
        </w:rPr>
        <w:t xml:space="preserve"> </w:t>
      </w:r>
      <w:r>
        <w:rPr>
          <w:spacing w:val="-2"/>
          <w:sz w:val="24"/>
        </w:rPr>
        <w:t>sosteneva</w:t>
      </w:r>
      <w:r>
        <w:rPr>
          <w:spacing w:val="10"/>
          <w:sz w:val="24"/>
        </w:rPr>
        <w:t xml:space="preserve"> </w:t>
      </w:r>
      <w:r>
        <w:rPr>
          <w:spacing w:val="-4"/>
          <w:sz w:val="24"/>
        </w:rPr>
        <w:t>che:</w:t>
      </w:r>
    </w:p>
    <w:p w14:paraId="65D8FB41" w14:textId="77777777" w:rsidR="0020615F" w:rsidRDefault="00000000">
      <w:pPr>
        <w:pStyle w:val="Paragraphedeliste"/>
        <w:numPr>
          <w:ilvl w:val="1"/>
          <w:numId w:val="4"/>
        </w:numPr>
        <w:tabs>
          <w:tab w:val="left" w:pos="1306"/>
        </w:tabs>
        <w:spacing w:before="248" w:line="291" w:lineRule="exact"/>
        <w:ind w:left="1306" w:hanging="569"/>
        <w:rPr>
          <w:sz w:val="24"/>
        </w:rPr>
      </w:pPr>
      <w:r>
        <w:rPr>
          <w:sz w:val="24"/>
        </w:rPr>
        <w:t>Da</w:t>
      </w:r>
      <w:r>
        <w:rPr>
          <w:spacing w:val="33"/>
          <w:sz w:val="24"/>
        </w:rPr>
        <w:t xml:space="preserve">  </w:t>
      </w:r>
      <w:r>
        <w:rPr>
          <w:sz w:val="24"/>
        </w:rPr>
        <w:t>un</w:t>
      </w:r>
      <w:r>
        <w:rPr>
          <w:spacing w:val="28"/>
          <w:sz w:val="24"/>
        </w:rPr>
        <w:t xml:space="preserve">  </w:t>
      </w:r>
      <w:r>
        <w:rPr>
          <w:sz w:val="24"/>
        </w:rPr>
        <w:t>confronto</w:t>
      </w:r>
      <w:r>
        <w:rPr>
          <w:spacing w:val="35"/>
          <w:sz w:val="24"/>
        </w:rPr>
        <w:t xml:space="preserve">  </w:t>
      </w:r>
      <w:r>
        <w:rPr>
          <w:sz w:val="24"/>
        </w:rPr>
        <w:t>diretto</w:t>
      </w:r>
      <w:r>
        <w:rPr>
          <w:spacing w:val="34"/>
          <w:sz w:val="24"/>
        </w:rPr>
        <w:t xml:space="preserve">  </w:t>
      </w:r>
      <w:r>
        <w:rPr>
          <w:sz w:val="24"/>
        </w:rPr>
        <w:t>tra</w:t>
      </w:r>
      <w:r>
        <w:rPr>
          <w:spacing w:val="34"/>
          <w:sz w:val="24"/>
        </w:rPr>
        <w:t xml:space="preserve">  </w:t>
      </w:r>
      <w:r>
        <w:rPr>
          <w:sz w:val="24"/>
        </w:rPr>
        <w:t>il</w:t>
      </w:r>
      <w:r>
        <w:rPr>
          <w:spacing w:val="25"/>
          <w:sz w:val="24"/>
        </w:rPr>
        <w:t xml:space="preserve">  </w:t>
      </w:r>
      <w:r>
        <w:rPr>
          <w:sz w:val="24"/>
        </w:rPr>
        <w:t>modello</w:t>
      </w:r>
      <w:r>
        <w:rPr>
          <w:spacing w:val="35"/>
          <w:sz w:val="24"/>
        </w:rPr>
        <w:t xml:space="preserve">  </w:t>
      </w:r>
      <w:r>
        <w:rPr>
          <w:sz w:val="24"/>
        </w:rPr>
        <w:t>contestato</w:t>
      </w:r>
      <w:r>
        <w:rPr>
          <w:spacing w:val="28"/>
          <w:sz w:val="24"/>
        </w:rPr>
        <w:t xml:space="preserve">  </w:t>
      </w:r>
      <w:r>
        <w:rPr>
          <w:sz w:val="24"/>
        </w:rPr>
        <w:t>e</w:t>
      </w:r>
      <w:r>
        <w:rPr>
          <w:spacing w:val="27"/>
          <w:sz w:val="24"/>
        </w:rPr>
        <w:t xml:space="preserve">  </w:t>
      </w:r>
      <w:r>
        <w:rPr>
          <w:sz w:val="24"/>
        </w:rPr>
        <w:t>il</w:t>
      </w:r>
      <w:r>
        <w:rPr>
          <w:spacing w:val="69"/>
          <w:w w:val="150"/>
          <w:sz w:val="24"/>
        </w:rPr>
        <w:t xml:space="preserve"> </w:t>
      </w:r>
      <w:r>
        <w:rPr>
          <w:sz w:val="24"/>
        </w:rPr>
        <w:t>modello</w:t>
      </w:r>
      <w:r>
        <w:rPr>
          <w:spacing w:val="28"/>
          <w:sz w:val="24"/>
        </w:rPr>
        <w:t xml:space="preserve">  </w:t>
      </w:r>
      <w:r>
        <w:rPr>
          <w:spacing w:val="-2"/>
          <w:sz w:val="24"/>
        </w:rPr>
        <w:t>Adidas</w:t>
      </w:r>
    </w:p>
    <w:p w14:paraId="502BCAF3" w14:textId="77777777" w:rsidR="0020615F" w:rsidRDefault="00000000">
      <w:pPr>
        <w:pStyle w:val="Corpsdetexte"/>
        <w:spacing w:line="242" w:lineRule="auto"/>
        <w:ind w:left="1308" w:right="141" w:firstLine="0"/>
      </w:pPr>
      <w:r>
        <w:t>n.</w:t>
      </w:r>
      <w:r>
        <w:rPr>
          <w:spacing w:val="-11"/>
        </w:rPr>
        <w:t xml:space="preserve"> </w:t>
      </w:r>
      <w:r>
        <w:t>3</w:t>
      </w:r>
      <w:r>
        <w:rPr>
          <w:spacing w:val="-11"/>
        </w:rPr>
        <w:t xml:space="preserve"> </w:t>
      </w:r>
      <w:r>
        <w:t>039</w:t>
      </w:r>
      <w:r>
        <w:rPr>
          <w:spacing w:val="-11"/>
        </w:rPr>
        <w:t xml:space="preserve"> </w:t>
      </w:r>
      <w:r>
        <w:t>619-0036 e con la scarpa “Ultra Boost Uncaged”, corrispondente al medesimo modello, emerge che le uniche differenze sono legate alle varie colorazioni</w:t>
      </w:r>
      <w:r>
        <w:rPr>
          <w:spacing w:val="29"/>
        </w:rPr>
        <w:t xml:space="preserve"> </w:t>
      </w:r>
      <w:r>
        <w:t>delle</w:t>
      </w:r>
      <w:r>
        <w:rPr>
          <w:spacing w:val="21"/>
        </w:rPr>
        <w:t xml:space="preserve"> </w:t>
      </w:r>
      <w:r>
        <w:t>calzature</w:t>
      </w:r>
      <w:r>
        <w:rPr>
          <w:spacing w:val="40"/>
        </w:rPr>
        <w:t xml:space="preserve"> </w:t>
      </w:r>
      <w:r>
        <w:t>rappresentate.</w:t>
      </w:r>
    </w:p>
    <w:p w14:paraId="3B159A0E" w14:textId="77777777" w:rsidR="0020615F" w:rsidRDefault="00000000">
      <w:pPr>
        <w:pStyle w:val="Paragraphedeliste"/>
        <w:numPr>
          <w:ilvl w:val="1"/>
          <w:numId w:val="4"/>
        </w:numPr>
        <w:tabs>
          <w:tab w:val="left" w:pos="1306"/>
          <w:tab w:val="left" w:pos="1308"/>
        </w:tabs>
        <w:spacing w:before="244" w:line="235" w:lineRule="auto"/>
        <w:ind w:right="148"/>
        <w:rPr>
          <w:sz w:val="24"/>
        </w:rPr>
      </w:pPr>
      <w:r>
        <w:rPr>
          <w:sz w:val="24"/>
        </w:rPr>
        <w:t>Per fugare ogni dubbio sulla datazione del disegno o modello incorporato nella scarpa</w:t>
      </w:r>
      <w:r>
        <w:rPr>
          <w:spacing w:val="80"/>
          <w:sz w:val="24"/>
        </w:rPr>
        <w:t xml:space="preserve">  </w:t>
      </w:r>
      <w:r>
        <w:rPr>
          <w:sz w:val="24"/>
        </w:rPr>
        <w:t>“Ultra</w:t>
      </w:r>
      <w:r>
        <w:rPr>
          <w:spacing w:val="80"/>
          <w:sz w:val="24"/>
        </w:rPr>
        <w:t xml:space="preserve">  </w:t>
      </w:r>
      <w:r>
        <w:rPr>
          <w:sz w:val="24"/>
        </w:rPr>
        <w:t>Boost</w:t>
      </w:r>
      <w:r>
        <w:rPr>
          <w:spacing w:val="80"/>
          <w:sz w:val="24"/>
        </w:rPr>
        <w:t xml:space="preserve">  </w:t>
      </w:r>
      <w:r>
        <w:rPr>
          <w:sz w:val="24"/>
        </w:rPr>
        <w:t>Uncaged”,</w:t>
      </w:r>
      <w:r>
        <w:rPr>
          <w:spacing w:val="80"/>
          <w:sz w:val="24"/>
        </w:rPr>
        <w:t xml:space="preserve">  </w:t>
      </w:r>
      <w:r>
        <w:rPr>
          <w:sz w:val="24"/>
        </w:rPr>
        <w:t>si</w:t>
      </w:r>
      <w:r>
        <w:rPr>
          <w:spacing w:val="76"/>
          <w:sz w:val="24"/>
        </w:rPr>
        <w:t xml:space="preserve">  </w:t>
      </w:r>
      <w:r>
        <w:rPr>
          <w:sz w:val="24"/>
        </w:rPr>
        <w:t>richiama</w:t>
      </w:r>
      <w:r>
        <w:rPr>
          <w:spacing w:val="78"/>
          <w:sz w:val="24"/>
        </w:rPr>
        <w:t xml:space="preserve">  </w:t>
      </w:r>
      <w:r>
        <w:rPr>
          <w:sz w:val="24"/>
        </w:rPr>
        <w:t>il</w:t>
      </w:r>
      <w:r>
        <w:rPr>
          <w:spacing w:val="70"/>
          <w:sz w:val="24"/>
        </w:rPr>
        <w:t xml:space="preserve">  </w:t>
      </w:r>
      <w:r>
        <w:rPr>
          <w:sz w:val="24"/>
        </w:rPr>
        <w:t>modello</w:t>
      </w:r>
      <w:r>
        <w:rPr>
          <w:spacing w:val="79"/>
          <w:sz w:val="24"/>
        </w:rPr>
        <w:t xml:space="preserve">  </w:t>
      </w:r>
      <w:r>
        <w:rPr>
          <w:sz w:val="24"/>
        </w:rPr>
        <w:t>registrato</w:t>
      </w:r>
    </w:p>
    <w:p w14:paraId="46C3D364" w14:textId="77777777" w:rsidR="0020615F" w:rsidRDefault="00000000">
      <w:pPr>
        <w:pStyle w:val="Corpsdetexte"/>
        <w:spacing w:line="237" w:lineRule="auto"/>
        <w:ind w:left="1308" w:right="143" w:firstLine="0"/>
      </w:pPr>
      <w:r>
        <w:t>n.</w:t>
      </w:r>
      <w:r>
        <w:rPr>
          <w:spacing w:val="-12"/>
        </w:rPr>
        <w:t xml:space="preserve"> </w:t>
      </w:r>
      <w:r>
        <w:t>3</w:t>
      </w:r>
      <w:r>
        <w:rPr>
          <w:spacing w:val="-12"/>
        </w:rPr>
        <w:t xml:space="preserve"> </w:t>
      </w:r>
      <w:r>
        <w:t>330</w:t>
      </w:r>
      <w:r>
        <w:rPr>
          <w:spacing w:val="-12"/>
        </w:rPr>
        <w:t xml:space="preserve"> </w:t>
      </w:r>
      <w:r>
        <w:t>174-0001, risalente al 3 agosto 2016, con cui Adidas ha depositato una fotografia di tale scarpa</w:t>
      </w:r>
      <w:r>
        <w:rPr>
          <w:noProof/>
          <w:spacing w:val="14"/>
          <w:position w:val="2"/>
        </w:rPr>
        <w:drawing>
          <wp:inline distT="0" distB="0" distL="0" distR="0" wp14:anchorId="3FEB8229" wp14:editId="48ED2ED8">
            <wp:extent cx="1048029" cy="520700"/>
            <wp:effectExtent l="0" t="0" r="0" b="0"/>
            <wp:docPr id="23" name="Image 23" descr="A close up of a sho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A close up of a shoe  AI-generated content may be incorrect."/>
                    <pic:cNvPicPr/>
                  </pic:nvPicPr>
                  <pic:blipFill>
                    <a:blip r:embed="rId30" cstate="print"/>
                    <a:stretch>
                      <a:fillRect/>
                    </a:stretch>
                  </pic:blipFill>
                  <pic:spPr>
                    <a:xfrm>
                      <a:off x="0" y="0"/>
                      <a:ext cx="1048029" cy="520700"/>
                    </a:xfrm>
                    <a:prstGeom prst="rect">
                      <a:avLst/>
                    </a:prstGeom>
                  </pic:spPr>
                </pic:pic>
              </a:graphicData>
            </a:graphic>
          </wp:inline>
        </w:drawing>
      </w:r>
      <w:r>
        <w:rPr>
          <w:spacing w:val="5"/>
        </w:rPr>
        <w:t xml:space="preserve"> </w:t>
      </w:r>
      <w:r>
        <w:t>che, quindi, era presente sul</w:t>
      </w:r>
      <w:r>
        <w:rPr>
          <w:spacing w:val="-4"/>
        </w:rPr>
        <w:t xml:space="preserve"> </w:t>
      </w:r>
      <w:r>
        <w:t>mercato in data anteriore</w:t>
      </w:r>
      <w:r>
        <w:rPr>
          <w:spacing w:val="40"/>
        </w:rPr>
        <w:t xml:space="preserve"> </w:t>
      </w:r>
      <w:r>
        <w:t>a</w:t>
      </w:r>
      <w:r>
        <w:rPr>
          <w:spacing w:val="-11"/>
        </w:rPr>
        <w:t xml:space="preserve"> </w:t>
      </w:r>
      <w:r>
        <w:t>quella</w:t>
      </w:r>
      <w:r>
        <w:rPr>
          <w:spacing w:val="40"/>
        </w:rPr>
        <w:t xml:space="preserve"> </w:t>
      </w:r>
      <w:r>
        <w:t>del</w:t>
      </w:r>
      <w:r>
        <w:rPr>
          <w:spacing w:val="-15"/>
        </w:rPr>
        <w:t xml:space="preserve"> </w:t>
      </w:r>
      <w:r>
        <w:t>disegno</w:t>
      </w:r>
      <w:r>
        <w:rPr>
          <w:spacing w:val="40"/>
        </w:rPr>
        <w:t xml:space="preserve"> </w:t>
      </w:r>
      <w:r>
        <w:t>contestato.</w:t>
      </w:r>
    </w:p>
    <w:p w14:paraId="61918808" w14:textId="77777777" w:rsidR="0020615F" w:rsidRDefault="00000000">
      <w:pPr>
        <w:pStyle w:val="Paragraphedeliste"/>
        <w:numPr>
          <w:ilvl w:val="1"/>
          <w:numId w:val="4"/>
        </w:numPr>
        <w:tabs>
          <w:tab w:val="left" w:pos="1306"/>
          <w:tab w:val="left" w:pos="1308"/>
        </w:tabs>
        <w:spacing w:before="244" w:line="235" w:lineRule="auto"/>
        <w:ind w:right="160"/>
        <w:rPr>
          <w:sz w:val="24"/>
        </w:rPr>
      </w:pPr>
      <w:r>
        <w:rPr>
          <w:sz w:val="24"/>
        </w:rPr>
        <w:t>Per mero scrupolo difensivo, si integra la documentazione per provare la divulgazione</w:t>
      </w:r>
      <w:r>
        <w:rPr>
          <w:spacing w:val="40"/>
          <w:sz w:val="24"/>
        </w:rPr>
        <w:t xml:space="preserve"> </w:t>
      </w:r>
      <w:r>
        <w:rPr>
          <w:sz w:val="24"/>
        </w:rPr>
        <w:t>dei</w:t>
      </w:r>
      <w:r>
        <w:rPr>
          <w:spacing w:val="40"/>
          <w:sz w:val="24"/>
        </w:rPr>
        <w:t xml:space="preserve"> </w:t>
      </w:r>
      <w:r>
        <w:rPr>
          <w:sz w:val="24"/>
        </w:rPr>
        <w:t>disegni</w:t>
      </w:r>
      <w:r>
        <w:rPr>
          <w:spacing w:val="40"/>
          <w:sz w:val="24"/>
        </w:rPr>
        <w:t xml:space="preserve"> </w:t>
      </w:r>
      <w:r>
        <w:rPr>
          <w:sz w:val="24"/>
        </w:rPr>
        <w:t>o</w:t>
      </w:r>
      <w:r>
        <w:rPr>
          <w:spacing w:val="40"/>
          <w:sz w:val="24"/>
        </w:rPr>
        <w:t xml:space="preserve"> </w:t>
      </w:r>
      <w:r>
        <w:rPr>
          <w:sz w:val="24"/>
        </w:rPr>
        <w:t>modelli</w:t>
      </w:r>
      <w:r>
        <w:rPr>
          <w:spacing w:val="40"/>
          <w:sz w:val="24"/>
        </w:rPr>
        <w:t xml:space="preserve"> </w:t>
      </w:r>
      <w:r>
        <w:rPr>
          <w:sz w:val="24"/>
        </w:rPr>
        <w:t>anteriori</w:t>
      </w:r>
      <w:r>
        <w:rPr>
          <w:spacing w:val="40"/>
          <w:sz w:val="24"/>
        </w:rPr>
        <w:t xml:space="preserve"> </w:t>
      </w:r>
      <w:r>
        <w:rPr>
          <w:sz w:val="24"/>
        </w:rPr>
        <w:t>con</w:t>
      </w:r>
      <w:r>
        <w:rPr>
          <w:spacing w:val="40"/>
          <w:sz w:val="24"/>
        </w:rPr>
        <w:t xml:space="preserve"> </w:t>
      </w:r>
      <w:r>
        <w:rPr>
          <w:sz w:val="24"/>
        </w:rPr>
        <w:t>le</w:t>
      </w:r>
      <w:r>
        <w:rPr>
          <w:spacing w:val="40"/>
          <w:sz w:val="24"/>
        </w:rPr>
        <w:t xml:space="preserve"> </w:t>
      </w:r>
      <w:r>
        <w:rPr>
          <w:sz w:val="24"/>
        </w:rPr>
        <w:t>seguenti</w:t>
      </w:r>
      <w:r>
        <w:rPr>
          <w:spacing w:val="40"/>
          <w:sz w:val="24"/>
        </w:rPr>
        <w:t xml:space="preserve"> </w:t>
      </w:r>
      <w:r>
        <w:rPr>
          <w:sz w:val="24"/>
        </w:rPr>
        <w:t>prove</w:t>
      </w:r>
      <w:r>
        <w:rPr>
          <w:spacing w:val="40"/>
          <w:sz w:val="24"/>
        </w:rPr>
        <w:t xml:space="preserve"> </w:t>
      </w:r>
      <w:r>
        <w:rPr>
          <w:sz w:val="24"/>
        </w:rPr>
        <w:t>(</w:t>
      </w:r>
      <w:r>
        <w:rPr>
          <w:b/>
          <w:sz w:val="24"/>
        </w:rPr>
        <w:t>documento</w:t>
      </w:r>
      <w:r>
        <w:rPr>
          <w:b/>
          <w:spacing w:val="40"/>
          <w:sz w:val="24"/>
        </w:rPr>
        <w:t xml:space="preserve"> </w:t>
      </w:r>
      <w:r>
        <w:rPr>
          <w:b/>
          <w:sz w:val="24"/>
        </w:rPr>
        <w:t>2</w:t>
      </w:r>
      <w:r>
        <w:rPr>
          <w:sz w:val="24"/>
        </w:rPr>
        <w:t>):</w:t>
      </w:r>
    </w:p>
    <w:p w14:paraId="271C798B" w14:textId="77777777" w:rsidR="0020615F" w:rsidRDefault="0020615F">
      <w:pPr>
        <w:pStyle w:val="Paragraphedeliste"/>
        <w:spacing w:line="235" w:lineRule="auto"/>
        <w:rPr>
          <w:sz w:val="24"/>
        </w:rPr>
        <w:sectPr w:rsidR="0020615F">
          <w:pgSz w:w="11910" w:h="16850"/>
          <w:pgMar w:top="1220" w:right="1275" w:bottom="1020" w:left="1275" w:header="972" w:footer="831" w:gutter="0"/>
          <w:cols w:space="720"/>
        </w:sectPr>
      </w:pPr>
    </w:p>
    <w:p w14:paraId="0A6F8CC9" w14:textId="77777777" w:rsidR="0020615F" w:rsidRDefault="00000000">
      <w:pPr>
        <w:pStyle w:val="Paragraphedeliste"/>
        <w:numPr>
          <w:ilvl w:val="2"/>
          <w:numId w:val="4"/>
        </w:numPr>
        <w:tabs>
          <w:tab w:val="left" w:pos="2028"/>
        </w:tabs>
        <w:spacing w:before="222" w:line="235" w:lineRule="auto"/>
        <w:ind w:left="2028" w:right="139"/>
        <w:rPr>
          <w:sz w:val="24"/>
        </w:rPr>
      </w:pPr>
      <w:r>
        <w:rPr>
          <w:noProof/>
          <w:sz w:val="24"/>
        </w:rPr>
        <w:lastRenderedPageBreak/>
        <w:drawing>
          <wp:anchor distT="0" distB="0" distL="0" distR="0" simplePos="0" relativeHeight="15730688" behindDoc="0" locked="0" layoutInCell="1" allowOverlap="1" wp14:anchorId="4E2AE70A" wp14:editId="5EEE4AEA">
            <wp:simplePos x="0" y="0"/>
            <wp:positionH relativeFrom="page">
              <wp:posOffset>2091689</wp:posOffset>
            </wp:positionH>
            <wp:positionV relativeFrom="paragraph">
              <wp:posOffset>413566</wp:posOffset>
            </wp:positionV>
            <wp:extent cx="1098321" cy="575309"/>
            <wp:effectExtent l="0" t="0" r="0" b="0"/>
            <wp:wrapNone/>
            <wp:docPr id="24" name="Image 24" descr="A close up of a sho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A close up of a shoe  AI-generated content may be incorrect."/>
                    <pic:cNvPicPr/>
                  </pic:nvPicPr>
                  <pic:blipFill>
                    <a:blip r:embed="rId31" cstate="print"/>
                    <a:stretch>
                      <a:fillRect/>
                    </a:stretch>
                  </pic:blipFill>
                  <pic:spPr>
                    <a:xfrm>
                      <a:off x="0" y="0"/>
                      <a:ext cx="1098321" cy="575309"/>
                    </a:xfrm>
                    <a:prstGeom prst="rect">
                      <a:avLst/>
                    </a:prstGeom>
                  </pic:spPr>
                </pic:pic>
              </a:graphicData>
            </a:graphic>
          </wp:anchor>
        </w:drawing>
      </w:r>
      <w:r>
        <w:rPr>
          <w:sz w:val="24"/>
        </w:rPr>
        <w:t>Estratti</w:t>
      </w:r>
      <w:r>
        <w:rPr>
          <w:spacing w:val="-9"/>
          <w:sz w:val="24"/>
        </w:rPr>
        <w:t xml:space="preserve"> </w:t>
      </w:r>
      <w:r>
        <w:rPr>
          <w:sz w:val="24"/>
        </w:rPr>
        <w:t>della piattaforma “YouTube” datati</w:t>
      </w:r>
      <w:r>
        <w:rPr>
          <w:spacing w:val="-9"/>
          <w:sz w:val="24"/>
        </w:rPr>
        <w:t xml:space="preserve"> </w:t>
      </w:r>
      <w:r>
        <w:rPr>
          <w:sz w:val="24"/>
        </w:rPr>
        <w:t>28 giugno e 9</w:t>
      </w:r>
      <w:r>
        <w:rPr>
          <w:spacing w:val="-15"/>
          <w:sz w:val="24"/>
        </w:rPr>
        <w:t xml:space="preserve"> </w:t>
      </w:r>
      <w:r>
        <w:rPr>
          <w:sz w:val="24"/>
        </w:rPr>
        <w:t>agosto</w:t>
      </w:r>
      <w:r>
        <w:rPr>
          <w:spacing w:val="-15"/>
          <w:sz w:val="24"/>
        </w:rPr>
        <w:t xml:space="preserve"> </w:t>
      </w:r>
      <w:r>
        <w:rPr>
          <w:sz w:val="24"/>
        </w:rPr>
        <w:t>2016 che mostrano</w:t>
      </w:r>
      <w:r>
        <w:rPr>
          <w:spacing w:val="80"/>
          <w:sz w:val="24"/>
        </w:rPr>
        <w:t xml:space="preserve"> </w:t>
      </w:r>
      <w:r>
        <w:rPr>
          <w:sz w:val="24"/>
        </w:rPr>
        <w:t>il</w:t>
      </w:r>
      <w:r>
        <w:rPr>
          <w:spacing w:val="74"/>
          <w:sz w:val="24"/>
        </w:rPr>
        <w:t xml:space="preserve"> </w:t>
      </w:r>
      <w:r>
        <w:rPr>
          <w:sz w:val="24"/>
        </w:rPr>
        <w:t>modello</w:t>
      </w:r>
      <w:r>
        <w:rPr>
          <w:spacing w:val="80"/>
          <w:sz w:val="24"/>
        </w:rPr>
        <w:t xml:space="preserve"> </w:t>
      </w:r>
      <w:r>
        <w:rPr>
          <w:sz w:val="24"/>
        </w:rPr>
        <w:t>di</w:t>
      </w:r>
      <w:r>
        <w:rPr>
          <w:spacing w:val="74"/>
          <w:sz w:val="24"/>
        </w:rPr>
        <w:t xml:space="preserve"> </w:t>
      </w:r>
      <w:r>
        <w:rPr>
          <w:sz w:val="24"/>
        </w:rPr>
        <w:t>scarpa</w:t>
      </w:r>
      <w:r>
        <w:rPr>
          <w:spacing w:val="80"/>
          <w:sz w:val="24"/>
        </w:rPr>
        <w:t xml:space="preserve"> </w:t>
      </w:r>
      <w:r>
        <w:rPr>
          <w:sz w:val="24"/>
        </w:rPr>
        <w:t>“Ultra</w:t>
      </w:r>
      <w:r>
        <w:rPr>
          <w:spacing w:val="80"/>
          <w:sz w:val="24"/>
        </w:rPr>
        <w:t xml:space="preserve"> </w:t>
      </w:r>
      <w:r>
        <w:rPr>
          <w:sz w:val="24"/>
        </w:rPr>
        <w:t>Boost</w:t>
      </w:r>
      <w:r>
        <w:rPr>
          <w:spacing w:val="80"/>
          <w:sz w:val="24"/>
        </w:rPr>
        <w:t xml:space="preserve"> </w:t>
      </w:r>
      <w:r>
        <w:rPr>
          <w:sz w:val="24"/>
        </w:rPr>
        <w:t>Uncaged”</w:t>
      </w:r>
      <w:r>
        <w:rPr>
          <w:spacing w:val="67"/>
          <w:sz w:val="24"/>
        </w:rPr>
        <w:t xml:space="preserve"> </w:t>
      </w:r>
      <w:r>
        <w:rPr>
          <w:sz w:val="24"/>
        </w:rPr>
        <w:t>come</w:t>
      </w:r>
      <w:r>
        <w:rPr>
          <w:spacing w:val="78"/>
          <w:sz w:val="24"/>
        </w:rPr>
        <w:t xml:space="preserve"> </w:t>
      </w:r>
      <w:r>
        <w:rPr>
          <w:sz w:val="24"/>
        </w:rPr>
        <w:t>segue:</w:t>
      </w:r>
    </w:p>
    <w:p w14:paraId="7478B2D7" w14:textId="77777777" w:rsidR="0020615F" w:rsidRDefault="0020615F">
      <w:pPr>
        <w:pStyle w:val="Corpsdetexte"/>
        <w:ind w:left="0" w:firstLine="0"/>
        <w:jc w:val="left"/>
      </w:pPr>
    </w:p>
    <w:p w14:paraId="5571C84F" w14:textId="77777777" w:rsidR="0020615F" w:rsidRDefault="0020615F">
      <w:pPr>
        <w:pStyle w:val="Corpsdetexte"/>
        <w:spacing w:before="132"/>
        <w:ind w:left="0" w:firstLine="0"/>
        <w:jc w:val="left"/>
      </w:pPr>
    </w:p>
    <w:p w14:paraId="091E4F40" w14:textId="77777777" w:rsidR="0020615F" w:rsidRDefault="00000000">
      <w:pPr>
        <w:spacing w:before="1"/>
        <w:ind w:right="1754"/>
        <w:jc w:val="center"/>
        <w:rPr>
          <w:sz w:val="24"/>
        </w:rPr>
      </w:pPr>
      <w:r>
        <w:rPr>
          <w:spacing w:val="-10"/>
          <w:sz w:val="24"/>
        </w:rPr>
        <w:t>.</w:t>
      </w:r>
    </w:p>
    <w:p w14:paraId="6AD307D7" w14:textId="77777777" w:rsidR="0020615F" w:rsidRDefault="00000000">
      <w:pPr>
        <w:pStyle w:val="Paragraphedeliste"/>
        <w:numPr>
          <w:ilvl w:val="2"/>
          <w:numId w:val="4"/>
        </w:numPr>
        <w:tabs>
          <w:tab w:val="left" w:pos="2028"/>
        </w:tabs>
        <w:spacing w:before="232"/>
        <w:ind w:left="2028" w:right="155"/>
        <w:rPr>
          <w:sz w:val="24"/>
        </w:rPr>
      </w:pPr>
      <w:r>
        <w:rPr>
          <w:sz w:val="24"/>
        </w:rPr>
        <w:t>Una stampa di un articolo intitolato “</w:t>
      </w:r>
      <w:r>
        <w:rPr>
          <w:i/>
          <w:sz w:val="24"/>
        </w:rPr>
        <w:t>Adidas launches the Ultra Boost Uncaged in dark burgundy</w:t>
      </w:r>
      <w:r>
        <w:rPr>
          <w:sz w:val="24"/>
        </w:rPr>
        <w:t xml:space="preserve">”, pubblicato nella pagina web </w:t>
      </w:r>
      <w:hyperlink r:id="rId32">
        <w:r>
          <w:rPr>
            <w:sz w:val="24"/>
          </w:rPr>
          <w:t>http://hyperbeast.com</w:t>
        </w:r>
      </w:hyperlink>
      <w:r>
        <w:rPr>
          <w:sz w:val="24"/>
        </w:rPr>
        <w:t xml:space="preserve"> in data 25</w:t>
      </w:r>
      <w:r>
        <w:rPr>
          <w:spacing w:val="-13"/>
          <w:sz w:val="24"/>
        </w:rPr>
        <w:t xml:space="preserve"> </w:t>
      </w:r>
      <w:r>
        <w:rPr>
          <w:sz w:val="24"/>
        </w:rPr>
        <w:t>agosto 2017, che illustra il seguente disegno</w:t>
      </w:r>
      <w:r>
        <w:rPr>
          <w:spacing w:val="40"/>
          <w:sz w:val="24"/>
        </w:rPr>
        <w:t xml:space="preserve"> </w:t>
      </w:r>
      <w:r>
        <w:rPr>
          <w:sz w:val="24"/>
        </w:rPr>
        <w:t>o modello</w:t>
      </w:r>
      <w:r>
        <w:rPr>
          <w:spacing w:val="40"/>
          <w:sz w:val="24"/>
        </w:rPr>
        <w:t xml:space="preserve"> </w:t>
      </w:r>
      <w:r>
        <w:rPr>
          <w:sz w:val="24"/>
        </w:rPr>
        <w:t xml:space="preserve">di scarpa </w:t>
      </w:r>
      <w:r>
        <w:rPr>
          <w:noProof/>
          <w:spacing w:val="-2"/>
          <w:sz w:val="24"/>
        </w:rPr>
        <w:drawing>
          <wp:inline distT="0" distB="0" distL="0" distR="0" wp14:anchorId="76BCDC81" wp14:editId="4664377A">
            <wp:extent cx="1115758" cy="504190"/>
            <wp:effectExtent l="0" t="0" r="0" b="0"/>
            <wp:docPr id="25" name="Image 25" descr="A close up of a sho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A close up of a shoe  AI-generated content may be incorrect."/>
                    <pic:cNvPicPr/>
                  </pic:nvPicPr>
                  <pic:blipFill>
                    <a:blip r:embed="rId33" cstate="print"/>
                    <a:stretch>
                      <a:fillRect/>
                    </a:stretch>
                  </pic:blipFill>
                  <pic:spPr>
                    <a:xfrm>
                      <a:off x="0" y="0"/>
                      <a:ext cx="1115758" cy="504190"/>
                    </a:xfrm>
                    <a:prstGeom prst="rect">
                      <a:avLst/>
                    </a:prstGeom>
                  </pic:spPr>
                </pic:pic>
              </a:graphicData>
            </a:graphic>
          </wp:inline>
        </w:drawing>
      </w:r>
      <w:r>
        <w:rPr>
          <w:spacing w:val="-22"/>
          <w:sz w:val="24"/>
        </w:rPr>
        <w:t xml:space="preserve"> </w:t>
      </w:r>
      <w:r>
        <w:rPr>
          <w:sz w:val="24"/>
        </w:rPr>
        <w:t>.</w:t>
      </w:r>
    </w:p>
    <w:p w14:paraId="3CE0A8C9" w14:textId="77777777" w:rsidR="0020615F" w:rsidRDefault="00000000">
      <w:pPr>
        <w:pStyle w:val="Paragraphedeliste"/>
        <w:numPr>
          <w:ilvl w:val="2"/>
          <w:numId w:val="4"/>
        </w:numPr>
        <w:tabs>
          <w:tab w:val="left" w:pos="2028"/>
        </w:tabs>
        <w:spacing w:line="235" w:lineRule="auto"/>
        <w:ind w:left="2028" w:right="162"/>
        <w:rPr>
          <w:sz w:val="24"/>
        </w:rPr>
      </w:pPr>
      <w:r>
        <w:rPr>
          <w:noProof/>
          <w:sz w:val="24"/>
        </w:rPr>
        <mc:AlternateContent>
          <mc:Choice Requires="wpg">
            <w:drawing>
              <wp:anchor distT="0" distB="0" distL="0" distR="0" simplePos="0" relativeHeight="15730176" behindDoc="0" locked="0" layoutInCell="1" allowOverlap="1" wp14:anchorId="0DB10B7B" wp14:editId="5C121E16">
                <wp:simplePos x="0" y="0"/>
                <wp:positionH relativeFrom="page">
                  <wp:posOffset>2091689</wp:posOffset>
                </wp:positionH>
                <wp:positionV relativeFrom="paragraph">
                  <wp:posOffset>683810</wp:posOffset>
                </wp:positionV>
                <wp:extent cx="2056130" cy="81788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6130" cy="817880"/>
                          <a:chOff x="0" y="0"/>
                          <a:chExt cx="2056130" cy="817880"/>
                        </a:xfrm>
                      </wpg:grpSpPr>
                      <pic:pic xmlns:pic="http://schemas.openxmlformats.org/drawingml/2006/picture">
                        <pic:nvPicPr>
                          <pic:cNvPr id="27" name="Image 27" descr="A person's leg with a shoe  AI-generated content may be incorrect."/>
                          <pic:cNvPicPr/>
                        </pic:nvPicPr>
                        <pic:blipFill>
                          <a:blip r:embed="rId34" cstate="print"/>
                          <a:stretch>
                            <a:fillRect/>
                          </a:stretch>
                        </pic:blipFill>
                        <pic:spPr>
                          <a:xfrm>
                            <a:off x="0" y="0"/>
                            <a:ext cx="919822" cy="815974"/>
                          </a:xfrm>
                          <a:prstGeom prst="rect">
                            <a:avLst/>
                          </a:prstGeom>
                        </pic:spPr>
                      </pic:pic>
                      <pic:pic xmlns:pic="http://schemas.openxmlformats.org/drawingml/2006/picture">
                        <pic:nvPicPr>
                          <pic:cNvPr id="28" name="Image 28" descr="A pair of red shoes  AI-generated content may be incorrect."/>
                          <pic:cNvPicPr/>
                        </pic:nvPicPr>
                        <pic:blipFill>
                          <a:blip r:embed="rId35" cstate="print"/>
                          <a:stretch>
                            <a:fillRect/>
                          </a:stretch>
                        </pic:blipFill>
                        <pic:spPr>
                          <a:xfrm>
                            <a:off x="958214" y="152400"/>
                            <a:ext cx="1097661" cy="665480"/>
                          </a:xfrm>
                          <a:prstGeom prst="rect">
                            <a:avLst/>
                          </a:prstGeom>
                        </pic:spPr>
                      </pic:pic>
                    </wpg:wgp>
                  </a:graphicData>
                </a:graphic>
              </wp:anchor>
            </w:drawing>
          </mc:Choice>
          <mc:Fallback>
            <w:pict>
              <v:group w14:anchorId="45B5C498" id="Group 26" o:spid="_x0000_s1026" style="position:absolute;margin-left:164.7pt;margin-top:53.85pt;width:161.9pt;height:64.4pt;z-index:15730176;mso-wrap-distance-left:0;mso-wrap-distance-right:0;mso-position-horizontal-relative:page" coordsize="20561,817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GOFQykAgAArQcAAA4AAABkcnMvZTJvRG9jLnhtbNRVyW7bMBC9F+g/&#13;&#10;ELr0FGupVyF2ECBNECBogy4fQFMjiYi4YEhb9t93KMlOGhdtELSHHERwRHLmzZvH4fnFTjVsC+ik&#13;&#10;0csoHSURAy1MIXW1jH58vz6bR8x5rgveGA3LaA8uuli9f3fe2hwyU5umAGTkRLu8tcuo9t7mcexE&#13;&#10;DYq7kbGgabE0qLgnE6u4QN6Sd9XEWZJM49ZgYdEIcI7+XvWL0arzX5Yg/JeydOBZs4wIm+9G7MZ1&#13;&#10;GOPVOc8r5LaWYoDBX4FCcakp6NHVFfecbVCeuFJSoHGm9CNhVGzKUgrocqBs0uRZNjdoNrbLpcrb&#13;&#10;yh5pImqf8fRqt+Lz9gbtN3uPPXqa3hnx4IiXuLVV/nQ92NXj5l2JKhyiJNiuY3R/ZBR2ngn6mSWT&#13;&#10;afqRiBe0Nk9n8/lAuaipLifHRP3pzwdjnvdhO3BHMFaKnL6BIJqdEPR3IdEpv0GIBifqRT4Ux4eN&#13;&#10;PaNaWu7lWjbS7ztdUtUCKL29lyJwGwzi8h6ZLIiWWcQ0V3QfbhWvgAW7ACdImJfM0m0y+oNjDVSs&#13;&#10;lb5mnLnaAGOXt2cVaEDuoWDCaA/aM8X3bA1M0q1DJL2PgqYP4ULwUMoTLOtG2mvZNKGAYT5kTQCe&#13;&#10;Kes3xPWqvTJiowhAfw0RGiLAaFdL6yKGOag1UKZ4W6RUfWoBnrK1KLXv75zzCF7UIX5JOL4S8gCU&#13;&#10;58eFDvQjzpCCG3T6Eukt0sU8yw7Kmyxm4xD4KCCeW3T+BoxiYUJICQFVjed8e+cGLIctA4N9+A4X&#13;&#10;oelZpsnbkR01419kR/aj7LhEZkqGpK0gN/dW9RZq/n/1tpjMs3QcMepp6SQbJ0NPOzS9NFnMptMg&#13;&#10;e9ownU7GfdP7p9Lr+h+9CZ2ih/crPDpPbZo/fWVXPwEAAP//AwBQSwMECgAAAAAAAAAhACDzDjao&#13;&#10;LAAAqCwAABUAAABkcnMvbWVkaWEvaW1hZ2UxLmpwZWf/2P/gABBKRklGAAEBAQBgAGAAAP/bAEMA&#13;&#10;AwICAwICAwMDAwQDAwQFCAUFBAQFCgcHBggMCgwMCwoLCw0OEhANDhEOCwsQFhARExQVFRUMDxcY&#13;&#10;FhQYEhQVFP/bAEMBAwQEBQQFCQUFCRQNCw0UFBQUFBQUFBQUFBQUFBQUFBQUFBQUFBQUFBQUFBQU&#13;&#10;FBQUFBQUFBQUFBQUFBQUFBQUFP/AABEIANwA+A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gAMAwEAAhEDEQA/APF/2YPgD4a+Ivg/SvEuoQT20trL5X+jy7PN/wBu&#13;&#10;vrjR/Dy6P/qry7mT+5cS79leGfsN+IYNV+DyaZF/x8WE7JKn+9X0Xsrsic4x0/3X/wCA1F9mX+6t&#13;&#10;WNlPRG/u1tzARJYMn97/AL6p2yVP+Wsn/A/nq2kLbqu21mz/AMNSZ8plb7n+Gdf+BrT0e5/6ZPXU&#13;&#10;Q6Uv3nqVNKiR/urUF8pzP7//AJ5f98Vdtv7zRSf9810aWC/3Vo+zKn8K1UpF8pnwvbf3v/Hatp9m&#13;&#10;f/lqtS/Zlf8Ah/8AHaPsEW7c0S1IyZIYNnyyr/31TkT/AGqi/sqD7zRLUT6PZ7/li2f7jUAWntop&#13;&#10;v4a4L48eHpde+DviW2X59lq8q/8AAfnrtU0qL+F5U/7a03WPD0Wq6DqFm0sv+kQPF97+8lYVfhKh&#13;&#10;8R+WNtt2VvWb/JWDeWEulajcWcv37eV4v/H62NKf5a+Yq/EfVUjW+Xei1aR12VXTbu3VVuYZ/tSN&#13;&#10;FL+6qTY1dlSo/krVeGZYf9bUT3KvLQSaaXn8NWE23MX+q2PWOjt5u9K0raZttWBesE+d6+2vBKL/&#13;&#10;AMIbo/8A16rXxFZzf6Rs/vV9p+DL/wCzeFNKiaJv+PVK9fBRPDzA3XhXf92meSv9yovt7P8A8sJK&#13;&#10;ely3/PKT/vmvZPFHfZl/urR5K/3KivNVtrCJGn3Q732fPVd/FVnZxPKytsX+4tZylErkNCG2+f7t&#13;&#10;Fcvpvxj0i/v/ALGqM8v3NiL89FRzRDkPhH9gPxDPo/jzU9BvE2RapY/aLXf/ABbX/gr75ew2fxV8&#13;&#10;Ezal/wAK9079n/xfFB5NvFZ/Z7y4Rf70vyI9foXCi3kEM8fzxSrvV6IyL5TKSz+f+KrH2T/Zat2H&#13;&#10;Sql+zbP4avmL5THhsK04YVhSraW1O8j/AGajmJK6fJUyJup2z/Zp+yoANnyUUU/ZSAZT0oRKdTAP&#13;&#10;4KbTqa9UUG/ZTHvNjbdtRTVU3/PQM/PT9ofw3/wjHxd1uBf9VPL9qi/3WrldKfZFX0F+2l4Sb+0t&#13;&#10;K1yKL5EtXSV/+Bp/8XXzlpn+qr5yvH3j6OhLnidK9t51v8tWLaz8mLezb6bZv+4q1v8A3W2uc7Bv&#13;&#10;kq/3qR0i/iWm/cfdTJvn+agkekOyX5fuVb85f4aoo7JBRCm/5W+/VcwuU2NN276+6PDFt/xTOkr/&#13;&#10;AHLVf/QK+EtKhZLyJfv7mr7o0rW4EsLeJvk8qJE/8cr2MEePi4m2kLp/DXOePPGDeDNIS8WDzkdt&#13;&#10;jbK2LPW7O/l2xS764L4zTNf2EWiwMvmvKkrJ/s16UpHjxicP48+IV9/Z1leL89pdN+6/2Hrgde+P&#13;&#10;F5pT/YdPuVmfb829f4q1vEP26wgvZdXgZ9HgiXZ5TfcrwfR0sdK1yKeK5b7O7ea3nf3d9eVVlI6Y&#13;&#10;n0R8Jbxry/8A7a1Dal67J5uxvuJRXm03xUXSligs4oPNlV02Rf8AjlFEMTGwF67+HZ8ffsW6ZHbr&#13;&#10;u1DTtCi1K2/3opXavov9lTxh/wALC+BXhfV2b/SEg+yz/wC/F8tcP+zrtm/Z60eLar7/AAts+f8A&#13;&#10;33rj/wBgDWLzw9b+M/AGp/udQ0u8+2rbv/clr0TGJ9hPUSUx32feqJ5l20FkvnUvnJVTf89O30ES&#13;&#10;LPnJTt++q9So/wDdoJH/AMdP30xKfsoAen3KSmp9yjfQA7ZvqL+Ch5qieagAeq7pUrvTKsDy39or&#13;&#10;wqviT4W6623fcWtq8sX/AAF0f/2SvgnSn+fbX6ca3YJqujXtiy/JPA8Tf8CSvzNvLNtK1y9s2Vk8&#13;&#10;idotn+69eLjYyPdwUvsmxDeeTFt/jrQTenzVk2yb/mrbtvu/drxz1eUejq/3qc6K8W1aim209HXZ&#13;&#10;tq+YBiJ8lD/I6MtG/ZRC++jmCJsaPu+1RS/fdG37K91s/ijPbOn2mzWHzYnWL5vk314PpTxWbtLO&#13;&#10;3+jr95/7tdNeX9teaT5stzsuLVd8CV30KnKePjfekey+CdYvkS7vJ9rp5v3IW+dayvi14h+d9Q0i&#13;&#10;X7fdxbE2f7H8deKQ/Gy50qJ7a2s/9LuPvVFoPiGWbQ9QinuWs7ufc/z/AMSVtKv7x5sTrde+Jy6l&#13;&#10;f/2fqEGzT/sv72Hbv3V4V4n8Q6fqs93Fbf6Mlv8AJa/33rQ1LWP+J9dwW0rX7xLs3vXIvpv2m1lX&#13;&#10;asN388sSP/GlXKMpxAms7yK2iSWfd9r3ff3fIqUVyn29tnzKybf79FcTp2NT79/Zs+T4CaFu/wCh&#13;&#10;b/8AZ3rz/Vbz/hVf7Z/hLV1bZZeKtHitZU/2l+X/AOIrvv2dX/4sLoX/AGLf/s715z+2H4VufsHh&#13;&#10;fx1Ys32jwvBa3DIn9xn+/X0JxH2W772pj1m+GNbg8SeHNM1W2bfDe2qSq6f7SVq0ACfcp9MooAfU&#13;&#10;qPVTfT0egC7v2NU2+s/fTvtO+gCbfTPOqJ3pnnUAWN9Mpu+jfQAU6ot9PR/71ADkSvz3/aE0RvD3&#13;&#10;xk8QQbfkuJftC/8AAkr9CN9fHX7Y2leT8S9MvFi/4+rFdz/7avXJjPhPRwnxnjWn/wCqrShm2fLV&#13;&#10;Kz/u1bdK+aPpwfc70bWpn3Hp/nUEBsZPmapYXVKi37/las90ZH3q1AGxNN51rLEzeTF/E9dR4Y0q&#13;&#10;zuZbiWVmvPtFqiLs+T7tcTc7ptEu4l/1rr8qV01tqq6V4Zt9K0+dX1v5UVEX79enhjxMbL3jB8be&#13;&#10;G/s09vqtirQxbfKb/frkrO/+R4LmeR/Il/df79fQHi2ZtS8K6VZ6hp/2O7t5Udk/5+K+b/ivYS+G&#13;&#10;PG+p2cqtbP5v3P7nyV0ypnmxOf1jxg2j3moMsCzSy/Kr7vuUzwZ/avjDVLRd2zZ8nz/3Kyk0f+0p&#13;&#10;3eVm2bd/m11vw01XT9Hv7dpdybN+6ZGo94vmIvG2lL9vRYG33EXySpt+SiqV5r1495dy7vtMXm/6&#13;&#10;5PuUV51Tn5ij7d/Z4m/4sZoir9z/AIR35f8Av69dH4/0qDxJ8OfFVjcrvil8Lb/+BfPXGfsx6lba&#13;&#10;l8DNH8qVX8rQnil2fwP5r16Kjq9lexMu9G0CJGSvpTiOP/Yb8eN4w+B9lYuzfa9Gleybf/c/gr6G&#13;&#10;evjz9niH/hUX7UfjvwKv+jaVqUH9oWMP8H975K+vfOoAmpzv8lQeclJvoAmoqHf8lRef/tUAW6sV&#13;&#10;npN/tU77T/tUAXqr/wAW2oftP+1UX2n/AGq0iBb85KPOSqPnUedUAW967qfv31RR/nqakBa3/PXz&#13;&#10;P+2lZxJceF7z+NvNi/8AQK+kN9fO/wC2TtfQfDj/ANyeX/0BK5sTH3Drwkv3vKfN9g++tDa1Y9nM&#13;&#10;ta0M2+vlj60ZMmyok+err7dtV4U2b6ogET5Hqk+5G+atLfsWqtztdN1AFLULz7Hpcrf7NVPBN5K+&#13;&#10;vWksu6bzW+0fJ99f9uqPiGbfpbr/AH32NV74bzeTYWmrxW3z2s6JLcfwIv8At162GifPY34j2X4n&#13;&#10;WbeJ/DyNZ6gr3FlsltX/AOev+xXknx70G+ufEf25v9JS9tbf5/8Ab8pEevY9ESCz8eWn2yCKGy1S&#13;&#10;LzYkh/1S/wC2lbHxg0SxufAeqxfZVhvbd0dXl/us6V3yicETwdNEgm+A9pOtts1Wwvm899v/ACyr&#13;&#10;z+8trbR7VF3b3l/1qba+0/AHgnStS8FXun3O17fyt6p9+vDPiX4A/tjwLcW2nwRvrdg3zbF++qv8&#13;&#10;lHKB4pbTLo73djOq7Jfn+9/3xRXcaD8BNT8T6Rug/fan9leVU3ffb+5RXK6Uizu/2BtYa58K+NdM&#13;&#10;afe9vZo6w7vuo2+vp1H/ANFu/wDsBRf+z187/BOwsfh1o3wv8Qqq20XijRbrSr5/ub5V+aKvpBLZ&#13;&#10;fst78y/8gCL+L/fr1TnPCvj9qU/gb9p7wJ4x8r/iWJFFp883+9v/APZK+uIZlmiSVfuPXzP+17o8&#13;&#10;GpfCfxReM3+kad9guoHT+F9+yvW/gb4zi8efCzw5qfnq8stmnm/N/H9z/wBkoK5TvfO+en+dWZc6&#13;&#10;rbQy7WlXev8AcqWG5guYklinjdG/uNVklvzqZvpd8X/PVP8AvqmPNF/z1X/vugA3075qi+0238Us&#13;&#10;X/fVP+2W3/Pdf++6fugDu1M3NTHv7b+KVf8Avqov7Ss/+e6/99VXNEC6nz09P71Uf7Zsf+e6/wDf&#13;&#10;VPTWLHZ/r1qeeIGmiU/+Os/+3rFP+W60x9etnV9svz7flrCci6cPaTUDktY+IuoTeILjQ/Dmkf2r&#13;&#10;cWv/AB9SvLsRG+9s/wDHHrwz9ofxtF428JaPKttJZ3drfS291aTffifZXrfwTuVs7XxBLff8hC4v&#13;&#10;t7PXz/8AtFXizfEaVbb5LeVt7J/t14FXEy9nzH6A8BRjUlQjD+HH4jzS2hb7tadtCyU62sF+T5qv&#13;&#10;fZmSvPl8RyFd3+b71Me5RPldqe9s38NZk1hLNLtatoxINNJlmT5ar3KLRYWf2N9u6i/T56vlAZoO&#13;&#10;lJrEsunyr8918kX+/VS50fV/hp4c1hbyxnS3uJdib/403123wu8K/wDCSa9FF5vkvB+9V0/2a+iP&#13;&#10;EnhWx8T6D9h1WCKbZ86u616uGj7p4OJl7x5T4D8YQeMPCWntbaVJ/aunRffdd/yLXpHjlIPG1hoV&#13;&#10;nBbK9vdRb53dtnyLWPols3gmW7/4Ryxjff8A8tX+4lejabZrNYRTyqqO6722LXecB86eHrnUNB1m&#13;&#10;70GDU9jrLsX5tiOn9yurv9Nlh8Ky61u/s1P4v9pqdc/CKDUtb1C8S5u7aWWXfvRkrbT4dXk2lppk&#13;&#10;+r31zZf88ZttQB89W3xO1X4P+P0nlX/SGb97b/wSq39yivavG37Pen+P5bKXU7yfzbOLyldP7lFA&#13;&#10;HzrDoN94t+Dd7qttqs7xeHJ1ul0776Iv8bp/4/X0noN/9v0N7mCeWa3l8OxOr7/9+vmb9mDxzpsM&#13;&#10;Wp6Vr1yttpmpWb2sru3/AHxXqf7P2sS3PhfxRosred/YdrLZRS/3ot7un/jj1fMQegeOdKi8Qxa3&#13;&#10;plz89vdLZRNvrzr9iq8uU03xRpUs7Pb6XLFFF/39uK9Y1WH/AImV3/tfYnryT9ipP+Jl8QP+vyL/&#13;&#10;ANG3VRzFn0w6Mm/a3ztXPppraDcPPBue1lb97En8NdRs/iqJ03rV8xBDCiXMSSxNvRqf5KVn7JdK&#13;&#10;l82D57R3/ep/crYtnWZNytvR/wCNKjmAYlsv92n/AGX3qXYv96h32LQBVmh2RUyzRdn3aLy5i/vU&#13;&#10;+2mV/utQBK8K/wB2rCWy7KNy1Yo5QIkhX+7TvJ+R6fVe5v4rNP3rKm+sK9WNGlzSOvBYaricRCnh&#13;&#10;4+8cv4VvE02XxBLL9yKdpf8Axyvmrxb9p1jx/qrSy+d5X3f9jdXts1/FbXmt2c9yvm6pOiQO/wDc&#13;&#10;r5M1jx5eaJ4011rOeO8tEvH+d/46+Upz9rE/Wcbhq9F8kfikegQ2zJLtar3k7PvVy+j/ABO0rW7p&#13;&#10;ILz/AEC7Zf42+SuqSbf/ABq6f7FdR8lVhOHxlXfsbbRM77Pl21ofZonSqlzC0NaRMDKufuI23ZUt&#13;&#10;zbfabdWWmTOzy7avQ7dm3dW3xkHYfBC8/s3xaksvyRPE6V708MusfvblfJtF+7F/G9fPvgz/AIlu&#13;&#10;r2kv/TWvpCZ9/wDFXfhvh5Tx8XGPMYmqzLDb7YolRK6XTfn063/3a5fVK6jSv+Qdb/7td55plWEP&#13;&#10;+m3H+9WwkO+sy22pdS/71bFs9SQNS2+f71FWqKoD8yH0f/hVfxs1XSLmJfslveeaqOvyeVvr6Ptr&#13;&#10;mz8H/F3VYLOJbbR/FehJdWqIvyeaqf8AxNeFftM2fiqHxVonijxDotto/wBo/wBF32k/m7ttdBqW&#13;&#10;pa94t+GnhrXFgiht/DV15X9oxS/vfKbYux0/u/PVgfUGsfPqlx/1ys//AEN68h/Yq/5CPxA/6/E/&#13;&#10;9G3Veo+IXV7y7aJvk8qwdX/4HXl/7Fu3+2fiMv8AcvIv/Rt1UcoH1B/BVepXf56ioAYn33rP+zS6&#13;&#10;VK89su+3f/W2/wD8RWnTqAH2F5FeW/mxNvSpX+78y1lTab/pH2mCVra4/wBj7jf79EOsMj+RfL9m&#13;&#10;f/nr/A1AGr4GsIt+sM0Xnbp9671/2K27y2gTVLJViVPmb5NtZXhuzaZLiX7TKm9v4Gqxf2H/ABNL&#13;&#10;L/TLn+P+Ktogat/DElu7LEqVj1ieIfEN9Z38tjotjPrb2/8Ax9P5qIlvu+4n+9XNTeLfFUN1+90F&#13;&#10;oUX52fbvSvNr42nS+yfSYTJK+L2lGP8Aikdbr3iTSvDGmzX2r30VhaRfelmfZXks3xa0/wAVXF3q&#13;&#10;tnFd/wBmWqtFA80WxJf9uszWNH0i81d9e8f31zrdwkv+g6N9y3i/4B/E1YXjDxO1/Yahc6fZ/Y4X&#13;&#10;fylt5fkTf/cSvk84zCniKMaVI/TuD+H8Xl+NlXxUeWPKcp458Qx6Vod3qupyr/wkF1Ezadbw/P5C&#13;&#10;/c3v/wB9f+OV4K1m3lbpGVIl/ey/7VfQXhLXtB8TrFpGs2dol1u+zo/8D/8AA6wvHPwFl03zZ7O5&#13;&#10;WbTUbey/efd/crgwuJjSj7KcT63G5XUqyliYVOY8PmhbynlZd93df6pP7tbXh7xbqfh69Szina5R&#13;&#10;F/eo9Qarpt1o/wDxMLyNobp/ltomX7tY8yS6bZov/L7dN81e7GXOj4mvhYz92Z7VpXxCs9Vt1k3K&#13;&#10;j/xJ/crd/tVHt/7+yvAE/c3lvYwfwf6162tK8bXNmsrK2+3ibZ89acx4lXKfe/dSPW3mW537f7tG&#13;&#10;jzM96kX8defp4wimlT+CXbv+9W7oPiq2hlR7mVU+XfVc0TypYDEx+yem3+qrolh57ff2/LXrHwl+&#13;&#10;Iv8AwnPhlPN2/wBp2vyTp/f/ANuvlfxP4ygvL9Il3Pb/AHd/8Fdx8B/ELaV48t4mbZFdK1u6VlSx&#13;&#10;coVeU96WQRq5bKr9s+ltS+5XVab/AMeFv/u1yWpbvKeuq0n/AJBdv/u19LA/LG7Oxnxf8fU3+9Ws&#13;&#10;lZjvsuJv96ryfwVQpGhvoqp/BRQQfO/7VXhy28ZfB7UFt7iFriwkW9iXev8ADXi/7M2sQeIfBviX&#13;&#10;wneN8mqWLpFv/hl2V7L/AMMx+B7lHVl1B96/x30v/wAXXy14b0eLwH8WtQ8NXPmpaW99s+Rvn8rf&#13;&#10;/wDEVqXyn0h8K/GH/CYeCJWl3fbdNWzsrrf/AHlesr9i1/8AiefEj/r8i/8ARt1T9B02D4dfEPxX&#13;&#10;4XgVksr37LqVnv8An+Tem9N9Q/sYfJrPxF2/8/kX/o26oA+o99FQu7UI/wAlQQWKP4Ki3LT99ABQ&#13;&#10;6K6bWXen9x6EoegCvYO2iJL/AGe2zc+/yXb5KlfxzF9vt2ubWW2li+T/AGKr1FeTQQ2btebfs+3+&#13;&#10;P+OlOrCEPfN6VCriZeyox94r6xoi3mr3GtaLqdzo93dKqXSJ88Uu3+N0rlLzxtrz6j/ZFn9m1iJ2&#13;&#10;/f3EUXlJEn/s1V31yLUkeBJJNBt5X2Kjt88tYOva1qHg+VVubaO8sv4ZbRdrt/vV+d5lmMav7qgf&#13;&#10;0Fw7w9LD0o1cx+L7IviTVdPeeKzluVTzZfvyr9yqOraPo3ia8i8MS3KvLb23m7Eb+JvuvXG+J/7P&#13;&#10;+JFv5+mNLbagsvzJ/HXOQ+Ddf8GXVv4igaW/uon+Z3b+H+7XhUqMd5y94/Qp1pbcvNE6OH4La5o8&#13;&#10;UttFc2z2X8UqL+9/4BV3SvHi+G55dI1VZLyLb5Syuuz5P9uvTbDVW8T+F4tT0ptksq79ky79rf3K&#13;&#10;8v8AHN+zyutzZxzef8jf89Vq489WXvHJVnSwdPmpnO+LfD0V/re1ZfJ0pNjwPMu/d/c/3a88v/Ct&#13;&#10;s+o3F9Zz77hfkW3f+9/8TXsD6lqb29ppkUFsmn267Ff770XPw0857i8lnW28/wCTZuWvSpVZYeJ4&#13;&#10;lWlSxsvdifN6W0+jxXdzOv8ApEu9Kz5YfJ0m1Vvvyy76+iL/AMMeHrbQbexvLFppUl3y75XTd8/8&#13;&#10;Fc//AMIN4X1uB7mCWdEtW3/Z4vn2pXqwxsJxPBq5LVjLlhI8ieFhf3EX92CrFnC00Vpub5GieLfX&#13;&#10;ot58MZ31R77Tv+PLyv8Al4/hWmaV8KLzUvtGmW19bTOn72J0b5Kr6zSMf7Pr0pe8cPDu8p3Zfk2+&#13;&#10;VOn/ALPXV+G/EP8AZt1b+fu+0RbfKdP466V/hFqFnrNosrLc+b8kv2f+Oum0f4LafZ6R5+pyt5sV&#13;&#10;18qPL8mz/ZrnlWjP4DuhhcRR96Xuo9i8DeLZfFWjJ57b7hF+/t/gr1vStv8AZ1p/uV86WHi3QfD3&#13;&#10;iGy0zSrmJ0dfKlh3fcr6G0p/+Jdaf7tfTYCpVlT/AHp+M8R4fDUMbzYX4ZFGZ/8ASpf96raTfJVK&#13;&#10;8+S/epUm+SvWPmTQR/koqoj/ACUVRB83w/Gzxiksvm/D6V4f4dl4m+vnL466lqs3xLsvEt9obaCl&#13;&#10;7EibPNR97L/uV7FbeObm5dGlvFTyvkZNv3q86/aE8q/8K6ffS3jTXHm74Ef7lSanXa945/4SFfAn&#13;&#10;ii8tmtk0uX7FdX3mp+9Rv9itX9j/AF6xsNS+IEst5FDFLdROru33/nuK8S8Jf8Vn4fl0VGVLi4Xe&#13;&#10;m/d8jLWlomlW3w9+0RStbar9oZUl+Z08rbv/APi6rmJPvB/Gei7f+Qhbf9/aiTxnpH/QQtv+/tfL&#13;&#10;nhvwxp/iGe7aK5tPsm2KWJ/3v8Sf79bt18PbFPu3lt/36f8A+LoIPon/AITDRU+9qFt/39qwnjnQ&#13;&#10;0+9qdt8/+1XzJN4Gidtvm23/AH6l/wDi6lh8AWu797cwJt/j8p//AIujYcE3sfTH/CZ6H97+04P+&#13;&#10;/tCeNtDuZfKg1CCaV/4EbfXzvbfD2x1K6SKC786LZ80yQMiL/wCP103h7wrZ+DLXUPsc8SXcq7Vu&#13;&#10;5V+7/sJurxsTmVLD+79o+wynhvGZlOM5x5aZ6nr3j/T/AA8iea3nP/F/sV5zf+PJdVvXlZV+T/VO&#13;&#10;7fuYqpTW146W9tPBHeeavmsiN8n/AH3/ABVD/ZWlTWVvfSy+dubZ9nt1+438FfHYnMKuK+I/aspy&#13;&#10;LB5bH93H3jP16aeaJ55bySa3T73lL87/APxNW9B8VX1s9pBFbSXOlP8Aehl/h/4G1Zmq3kulXlvB&#13;&#10;Yt5Pmtsi37X/AN/fT7m/vnuJYGljd4PkndP4f9xK8/2X8x9F7SrH4SbxDotj/wAJBp+oaHE1tL5q&#13;&#10;efC67Plqfxbfy/2vcRWyyQ2W5Xl85vk3/wCxVLW7+5/0dtKfzvl8qVE++j0yxSzm15LXXIJYfKVH&#13;&#10;R5pfkq406ZwVJYmrzR+EisHvNVtbiCL7W8W5tvlN5USVb0rwxfTNFPeT+SkHz/Z0bf8AL/t/3q6K&#13;&#10;bWNK8rzbbdMkq/L5K7K5W81jVfEl59muYoLDTN372bzf3rqv+3URrc0i/qlOEOarLmHXPiex02zl&#13;&#10;/s6Npoomd2eJdn737tc1Ml3fvbpPFc7Pvtsl3o7N/fqxea9Z+GPl07QGm2fvftd39/8A360NE1W8&#13;&#10;uYGl1r7NbJL/AKRFv/j3fcTZXTyyI5oSlyqR0um/ZtSs7uC809bZ9uyWJ237PkrFvPCrabLqF5pj&#13;&#10;RvLdQNEtun3Fq7baxbTatcLEvkvBF8r/AMfzff8A99ayte8WtpWy+tttzE7eUtjt2ps/v764I+05&#13;&#10;/dOzmpxjzSMfw9quqoktnqs8tnZQRPu/2l/uJTtK1WKwvN1srXMUsTJAm3Z5X+/XMa34z+0+bBPE&#13;&#10;32j/AFsTw/P/AMAplhMtn4fSe5Xyb1mZ22N87Kv9+vQVCUzzXiaUFd/ZOr1v4rr4YsNr7ryX/llv&#13;&#10;/jrw7xJ8SNe8VXT+feSpFu3rEj/IlUvG3ir+2NSedoo7ZNuxYU+4lc0mqqj191l+W0sLS9/4j8I4&#13;&#10;hz+vmWJtCfuxOisLmeG4SVZWSVW+/ur9IPg/rzeLfhp4f1X+OWDY3+8r7X/9Ar8wv7VZ6+xf2b/j&#13;&#10;Nc6P4Dt9FXT2uUtXlfei/wB53evY5T4+Lb3PW/iR8V/Dnw91mKDWrxraWVd6oi76x7D9oHwZeWv2&#13;&#10;ldT+T+46fPXD/EjUrPxJcJfav4eW5/hWV4vnVawrn/hAv7N3LpEHm7fmTyqwNZHrU37QPg6Fol/t&#13;&#10;D/Wr9/b92ivn28s/CdzF/wAgiJP7vy0VqS9zVvPgzfJdf6LZ3M0TL/HLWP4t+AmveKrWygWDyYrX&#13;&#10;f8k0u+vq77Ns+9SfZfejlEfJvgz9nLxH4e1RLnzY02fd8quiuf2db7WJXaef52be3y19IfZlh+Zm&#13;&#10;2J/t1YeJBb74513t/GlcGLxccFDnke3k+V1c1xMaEfhPDfDfwTufD1mltBffc+9W6nw0vPN8qXUF&#13;&#10;R/7j16L/AGWieb5Eux3+89UnsGh3+beNN8rbk218fV4hqfYifrtDw/wf/L2pI4yHwNZpK8VzfXO9&#13;&#10;PvOitsq3eW1jpUUv2mx2JFFvW4mbej/8Aq7c207xOss7fL93ZXG39zY6bdRNeXM+pagkvy2kXz7v&#13;&#10;7jvXm1M2r4iPvSPo8NwzgcB/DpGrbeKp7z/Q/wCz9n7rf9rtFpl5qt5NssfszXkP3Ffcu+Jv7/8A&#13;&#10;9hReW1zeb5fP/dJ88Vuny/wfx1VmmgsIkVZW+8vz/wB3+B68qVe8j6eFCFOHLAtabpWoWcssW22S&#13;&#10;3b5G+1tvdf8AbT+7RZvpVhe3sS31zqvnr81vb/OkTf7i/KtcvN4q1O5l8pWtoX+f53/i/hf/AOLq&#13;&#10;3bXio8vm3nyS/J5MK7Ei/v8A/wAXUSlLlHH2Xwkty+oTXVxBbReTZbvlidViR2/vvT0RXS4a8top&#13;&#10;nRt8ry/JElUtS8YWOiWaNcs33miZEXc7/wB//wBkauUTxPrN/f8AmtbNDp8qv/rf4k2fP8tdMfaT&#13;&#10;jzHNUrU6UuU7ObxVZ6bYP5SxzRL8ivDFsRa4/wAYX9jqum+ZeXiw3aL+4SH+Fa1dV1WD7P8AbIp4&#13;&#10;7a4i/vrvT/bTZ/4/WZ52lawv7+Bbx55f+Pt/kSnS9z3iMTLnjylfwrNfWGiS3MUvnRS/Jsf+H+H5&#13;&#10;P++6VPEMVheRaHbQSTXUqt57zU65eL+zbi2i3Q/LsWHbXD3k2oWby3NteM91Eux5XX/xyu6HJVkc&#13;&#10;FSpKlGMTs7/RIpp0lvtTkTTV27ofN+6tUj4j0G1R7XTZ2udjear7N2/+4lY2mzNf6dLBcxb5p4vv&#13;&#10;u33qynmtNBf97tSJvmb/AGGrWML+6cNetSh+9udK/jy5SX/jz8nyv9U7/O+5vvpv/u1zv9vS6xey&#13;&#10;rqbMkSf6pIv4f9iuR1jx/ZzX8rQQNeP9z733qiSHxt4tXdo3h678n+/aQO9ezQy2pP7J8pi+IsJh&#13;&#10;4/FzHoem+J/D2lSpJcqybG3t51ef/E74nReIbjyNMXybf+Kb7m+s65+D/wARpvml8L6y+7/p1arN&#13;&#10;t+zx8RrxU2+ENW+b/p1evcwmUxw8ueZ8NmnFFXG0/YUvdicC9y9y3zNXbWHgC2SzSXUtVWwlf+Db&#13;&#10;v+WtrTf2VPibqt79mg8L3yS/9NotiV32lfsJfFTWJUW5traz/wBu7uq93lPhjy9NE8L2G/7ZqLP5&#13;&#10;Uuxdjff+T/Zr6S/ZasNI1WLW/sLN9ki2bKf4e/4Joa9MyNqfiqxh/vRQxO1fTHwo/ZI0X4V6bLBZ&#13;&#10;6jd397KvzTTKiJv/ANysvZh7pzj+FbN/vNvT/brCv/g5oOpXDyszQu39yvQNV0e8026eC5iZHT/x&#13;&#10;+qnksi1XKXzHnT/AfRf+fyd6K9IT/aooIK+xn/u0P5v3VVXejfv3ruqvDNc/anVol+yKvyzbvneg&#13;&#10;s8i/au1i80f4SusUvkvdXkUTPE1cN8B/HM9h4KTzWnudqpvf5n/jevZvjN8PV+KPgO90Vdv2vd5t&#13;&#10;q/8AtrXz/wDBP4zT/szS6rofjPw9Pc2l1sSL5U3ptd2f73/XWvNx+EjjaHsj6HJc2lk+J9vE9dT4&#13;&#10;nQTS/NKqI1S/8J/bOm7z/k/9CrofCv7SHwb8YbIpfsNg8vyeTd2qp/4/XrWieGPhprdhus9P025R&#13;&#10;/wCNNr18l/qzL+Y/S6fiLT5fepHz1c+PLPc6rPs3/crKTxJpCLcNFcxpKvzsiV9Vf8Kf+Hdz5W7R&#13;&#10;bT/vmj/hnv4cpdTTrplp+9+8m6j/AFZqfzF/8RCozj71I+Sv+Enimi2rKqN/crn7zW0mlfzfkR/k&#13;&#10;bfX26nwE8ATL8ui2P+/Vh/gJ4ASJFXQ7H5f7676I8Nyj9oJceUuX+GfAs14qXW6Ly5pYvnl2N8+2&#13;&#10;ibUp/IlaJZd9r95Nv33X/wCwr7wm/Z78APLu/sOx3v8AedF2Vdf4D+ApovKl0G0dNuz7uyumOQSO&#13;&#10;P/XfDS+yfnvDrF27+fcxeTKn+qTd991/+xp6aq1/Fu8pvKi+dZd33/8AK1+htt8DfA9hEm3Q7F9j&#13;&#10;b13pu21b/wCFV+E/u/2Bp+z/AK4JWn9hyMZcb0I/DA/Oeze+ubzbZ2zTRfc3utdLo/gDxLfy/YbP&#13;&#10;w9qF4kvzq/kfItfoHD4J8Oaav+jafaQ/x/JEiVoJbWNt92dfmrWOQR5vekcFfjqf/LqkfA9h+z94&#13;&#10;/wBel+XQ5bNN2xnu22ba7C5/Yn1rUrNIJ9etrN/v/uYt9fZDzWKI7Ncq9Y9z4k0qGXY/mvXpUMnw&#13;&#10;1I8HE8WZhiI8vwniPhX9kXwnpWl2kWoNc6lcRL+9ldtiS11dn+zl8O7aJ/8AikNNuXb/AJ+It9dr&#13;&#10;N42s0fyoIP8Ax6qs3jBn+VVVK9SOGpQ+GJ85Xx2KxHxTIdH+EvhzR/8Ajz8K6XZ7v+eNjF/8RXVw&#13;&#10;6J9mi8q2ijtoU/gT5ErlH8W3n3fN+Sq/9pXk3zfaWf8A2N1dh5vKdwlhAj/vbmLf/v1NssURP9MV&#13;&#10;/wC9XA/2rsf71TJf/JuVqPeKO9+06RCny/P/ALeynpqWlf3f/Ha8/TUt77ad9pb+FqnmA9ATWLOH&#13;&#10;7i1FN4kbbuVVRK4r+0n2V4Z8Uf2qNF8K6p/YOiq3iTxA0vlLaWn9+jmA9b+IWsRXM9o086+b86b3&#13;&#10;auUf5P4q8J0rR/HvxU8UWmteL2/4R7R7dt8WmRN88v8A8TXtPnfwr9yoAtXNnBcyxStu3xfOmxqK&#13;&#10;pPefZvuxM6UUAUndv7zUz7Su75ql+zNt+am/Y/m+agsqTaxBbNuafZXnXxO034fePLeGLxLLBM8G&#13;&#10;/wAqbzXR03bN/wD6AlemvpUUybWVaz/+EP093fdZwfN/s1BR8deLfgh4JhtbiXQfHFtDKnzrFff/&#13;&#10;ABa15Z9p8Q+D7zytM8Qsnzffsbp9lfo2/g/T0T5dPtv+/SVX/wCEG0h/vaZbf9+lqwPhTR/2nPif&#13;&#10;4b/dQeKNQm2/d83bL/6Eldbo/wC3P8UrCXdc3kF4n/Ta1WvsD/hW+gP97SrR/wDtktRf8K38OJL/&#13;&#10;AMgPT/8AwFSr5iDwLTf+CiPiG202F7zRdPubjd8yIzpvrqNH/wCCjvy/8TPwrP8A7P2eevVX+Gnh&#13;&#10;yZkb+wdP/wDAVam/4V1oP/QIsv8AwFWoHGJxem/8FFPCr/8AH54e1aH/AHGR66a2/wCCgXw5udu2&#13;&#10;PWUdv+nNq1YfBOiw/d0q0/78LT/+EV09H/dafbJ/uRJUcwSiYlz+3b4Od/3Vnrrp/fSzerE37cnh&#13;&#10;fyv3Gi+JJn/ufYXrYfw9Z+Vva2i/4AtW/wCzYtm3y1/75q+YOU4p/wBuHT5n/ceDPFM3/bq1M/4b&#13;&#10;GWaLdF4F8U7/AOH/AEX/AOwrtYdNVPu094Vhb5qOYjlPPP8AhqvXLx38r4b+JJt33d67Koar+0t4&#13;&#10;zmZFs/hbrL/9fDIletbN7U/7BF95tr0FxieH/wDC+/ib5v7j4V3exvu/vaYnxp+MSM7f8K0+T+FH&#13;&#10;nRP/AGevc3Rd9G1aAPDE+MfxueXzV+H1t5X9x7pP/i6t/wDC2vjc6P5Xw+sYX/gd7xP/AIuvaPJX&#13;&#10;+5UqQxbKIyA8M/4WR8ed/wDyJmkf8Duv/s6H8c/tAO25dD0CFG+6jz//AGde5+TF97bT9kWz7tXz&#13;&#10;AeGP4z/aF/6BHh1P9vzf/s6Zc6x+0ZqsHlLPoGm7/wDltCvz17h5Kv8Aw0JCiPUAeBab4S+OF5cO&#13;&#10;uueJba/ilXZ5P2qWJP8AyFsrV8H/AAZvvB8/2mz0XQLbUP4r7dLLL/321e4IkW+nvtegDlLCz1dE&#13;&#10;/wBMkgd/+mNa32afb95d/wDBsrS2rQibayAq+S3lJ81FXXT5KKogpUfx0plYL1qDzG9auRZYpqJt&#13;&#10;pQcrTt1ZFCUbP4qKE+/QAb/4aq200v2iVZ2X73y1dpnlLQAUU1eHpc/PQAlG5aZQ0al+lBPKSp/e&#13;&#10;opqSNtxmrAjUp0oKK+5aPloms4/f86lSNdnSgA+T+GqmpXLWdr5ioz/7CVaQVJ5a+lAFe2dHiRtt&#13;&#10;S0yf92vy0+3/ANVQAUVLUR5oAKESnbafQBE6UzZ/F/FViigCv5L1Nsp1D0AGG/v0+oUA31NQAUVD&#13;&#10;N9yigD//2VBLAwQKAAAAAAAAACEAsh3rHZEvAACRLwAAFQAAAGRycy9tZWRpYS9pbWFnZTIuanBl&#13;&#10;Z//Y/+AAEEpGSUYAAQEBAGAAYAAA/9sAQwADAgIDAgIDAwMDBAMDBAUIBQUEBAUKBwcGCAwKDAwL&#13;&#10;CgsLDQ4SEA0OEQ4LCxAWEBETFBUVFQwPFxgWFBgSFBUU/9sAQwEDBAQFBAUJBQUJFA0LDRQUFBQU&#13;&#10;FBQUFBQUFBQUFBQUFBQUFBQUFBQUFBQUFBQUFBQUFBQUFBQUFBQUFBQUFBQU/8AAEQgArgEf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0Pt&#13;&#10;Oy3+amJN8lTTQr5SVX+SGvH5j1eWBmXm75q5e8mZL3dXW3M39+sK/RXl3VzTOmJq6JefPFXoGm3K&#13;&#10;7K8ls79ba4T5q73R9SWZU+atqczGpE7iF6l3/JWLZ3i/36sfbP7td8ZHHyli5esHUn+/Wm829ayr&#13;&#10;/c++oqS90InKXl4yS1EmsU6/tvnes3Zsrg5jv5SWa/3tWrYfOlc67p5tdFpTrtSr5iJRNZLb5aJr&#13;&#10;bYlXYdtSvDvSumMTE8S/aK8Mf2x8O71lXfLF8/3a+F0+S63Kv+9X6Z+NrBbnw1qEUq70aJ6/L/WJ&#13;&#10;vs2s3sS/wzslePi6fvH0OW1fd5Tory8iS1+7V7QZmfQ4mi/hlbdXKfaVuYvmavQPhvbQP4XuGlb5&#13;&#10;PtT7a8qr8J6v2ix50uz/AFWz5fuVn3lm2zb/AB/frbmh8mKVl21med8+6X/gVYhI5q/h+/8Ax7Kw&#13;&#10;Zplh+7XYar86b1b71eda3uSXb/tV2UvfMZGmkyzRMteb+MIdku6uis7mWGs3xP8A6Za/c+fdXfS9&#13;&#10;yRx1feicj4bv1sPEelXTf8sLqKX/AMfr9ZkmivNJ81f4ovlr8h/uS/7lfqx8N79dV8B+H7zdv8+x&#13;&#10;gl/8cr0qp455T4q1W+tvEaRMreU7V69oltFN4c3eV87LXI69bW03iGLzU/ir0vZBYeHN0W35VrzY&#13;&#10;x5pG0pcsTyTxb4eW2s7iCdtlvLE/z18y+GEg1vXru2g/c2lq2xd/8b19IX+tz+M9Ou4lXfFEr/cr&#13;&#10;5k8GWaw+KNQsZZ9lokrS76uPwmh6x4huYNN8L2kssUf2S32oz/3v8vXH6JYS699tlvPkuE+T5E+T&#13;&#10;5v4Ki8TpfXN1e6fPKz6fKu9U/g3L/HXS+GNVWztdKiddn2pVRbt1+9t/v/8AAKRnE+iNH1KCGw0+&#13;&#10;CBd6eQm7/frH1sJPLKCy+arVY8K2d59l/esr7F2L/t1UbRmLySM38VQZn0dNN8tZlzc7Eqo9/wDJ&#13;&#10;96s28v8A5fvV1SkZRiWLm8rMe531Se8bf96q9zebK45VTpjEqX9zsl310HhvxJ/t1xl/N5yPVWwv&#13;&#10;2tpa5va8ht7LnPddN1jfWrDeb2+9Xl/hjWN7Iu6u2trxd/3q9WlX5zzatLkOqhfeu6opvn3bKis3&#13;&#10;3xU7++1dxzmPeW2965q8Tyd7V2Fz89c1qsPyvXDM66cveOJv9V8m4ro9E1XeifNXnni2ZoZflp/h&#13;&#10;7XtmxGauanW947JUueJ7nYXm9a1YZt9eeaPre9fvV2Fhf70r1Y1Ty6kOUPGH/IvXr/c/dNX5heJN&#13;&#10;N369e/Kr75Xr7A+OX7Qmp6Pcar4a0/Q5fmieJdRRt+1/9tK/PzxJf+KvCWo+ffbrmKVt/wBoT50r&#13;&#10;za844ir7p9xg8ix2Fw31qpH3ZHXXNt5MW112V6h4P8Ny6b4U09ZVbfPuuG+b+9XiOifEKDxD9ns5&#13;&#10;V2XErIi19TWc1tNbxWbfI9vEqbHrza1OUPdkFjjL+2+xv/F/solc5c3Lb9tegaxpqum1f4P465XU&#13;&#10;tE2f3a5okHP/AH5fmrP1vRPtMW5fv1qujQ/wVLsV4q6Y+4QeT6rZz20u1lrmprx/nVlr1DxJDFud&#13;&#10;dteb6rbKj16tKXOcFWJx80P+kS1+mH7Nl/FrHwE8LzrLveC1+zy7/wC8r7K/Ne8TZcP/ALdfYv7E&#13;&#10;PjmKbwbrvhye5XzbWf7RBE7fPsZPn2V3y+E8eUT1vxJCtzrKbW2fNXW+IUubbwRKyt92Bq5WGzlu&#13;&#10;dZ/4FXe+JEWbwbcWzfxwPXlU4/EbS+E8S+EWtxW3hrUGl2+b89eXa38PZ/D1w+q+fH5V7P5vk/7O&#13;&#10;+tuwsLnSvAeusrMnlNvV642w8bXnipNPtrlle3t12f71XEuR1F4kH2/TPuvv2I7/AMabkf5KydK0&#13;&#10;edE+x3LedLb3SxK/9xP4KwvHkKzalb6hbXM/lW6fvYYXb+H/APbr1P4b6UvjDVE1N1+zP5G9k/2t&#13;&#10;nyUiT12zuW0q9igaXe+z5Udf4Kl1a4UrEIei/eqvpSbLOK+1X99LBBs31Ymu7aS1S58r/R3+7UC+&#13;&#10;0d88zVRmeV3rbez+f7tPSwX+Jafsw5onLeS9Ne2ldfu12H2CL+7Vi20RX/5ZVj7APaRPOv7Bnmep&#13;&#10;YfCsrt92vVbbQYv+eVXrbRIkf7tEcMX9Z5TgvDfhWeGVGrt7DRJUrYs7CJH+Va00T5676VCMInBV&#13;&#10;qymRW1m0MVDwttrQT7lQunyV0nNzGLcpXOar8nm11d58iVymsfcesah00viPKvFsO965dIWhfctd&#13;&#10;h4hh33FYlzbbItzfcSvKlL3j3qCnU9yBb0TxC0MvzV3sPjODR7OW5n3O6rvVE/jrxf8Atu2e6SC2&#13;&#10;Rprv/njVbxP8SdZ8EJ5mpaeht3X5cVH1nlPrcv4YqVZ3xMf+3TxP40/GO1h8b3eqxafd2zy/O29v&#13;&#10;nVqwvC3xK0/xZHcb4or95/8AX297F8//AACuh+KUGl/ErSmvbIRmZP4a+eIfDF9D4otLbT/3N7u/&#13;&#10;dfNsSinRp1Y8/wBo/Ta08TgoQhGHNS+E97/4QDwjqssVtLBFZ/Z1+0Wtxb/JLFt/gf8Avffry7xb&#13;&#10;qWq+APE1pZ2OoT3KXH72CV/k2LXs2vIulWV3eXMsE2qvF5UqRfcifZ9yvnf4keIWm1ayVt0121rs&#13;&#10;/wBzc9XhZVKtTkmceb4bCYPCe0pQ5XzRPVfCvx1gv7WKDUFZJd3lfaP4Hrvv7Yiv4EliZZk/v18j&#13;&#10;vbf6Ultu2Wlgu+V/77Vu+D/iXqvh5Li5Vl/s/dsWJ67KuCj8UT81r0by093+tT3u53TXDtt+5Vea&#13;&#10;8W2T5t1ZOieP9M8QxIy/uZXX5ketO/tvOtdy/crh5JQPHqRlD4jnNbuYplf5q891V/mfb/DXYaq7&#13;&#10;QvL8q/drh7y53s6/+OV3UzjmYOpf6pGqb4aeMP8AhCfH2ieIfm8q3ukeXZ/zy/jqHVU8my/76rnU&#13;&#10;/u16sfgMaNLnkfqr4SvLbVXiuYG328674n/vq1dR4qmiTSZVZv8Alk1fMn7IvxFttb8IW+i3l9Em&#13;&#10;q6d+6WKVtjvF/BX0hrflXOmyrK3z7a4H7hyThOEzw3xDfwTeANVtrZfnb5Grw74e2E6RahKsHnLa&#13;&#10;y7N6fwV6dqsMv2fU1gk2RfP8leT+GL+88N2WoStc/JdT/vYU/wBn+OsafwmsjqJrZbywu4p13y3D&#13;&#10;b4P9nclei/BDUp7C3u7aeJXu/NWyldP9lK4ewv7OwsotV1Pd9niiWVtn8O7+Our+FGsf2xqWq/Yb&#13;&#10;NrOKdorpkf7+zZVxj7pjKR67YTNZ6i+mN88Tb0V3rqY7ezt9MhjlT5G5WvLJviXod541t9FZl+0f&#13;&#10;xXCN8m+vT9V2JZW6n5x/DWZme3f2OlMfSv8AZroHSovJ+evQ5TzuaRjw6Pvb7lbdto67PurViGH5&#13;&#10;q0IU+StuWIc0ip/Zuz+7TPsCpWnRs+SoJ5pGUkOxqc9WLnYlUnf/AGqg1LCPTHf5Kihm+Woppti0&#13;&#10;EcpXvHrl9VTfvrdubn56x7zb/FWMpcx0wPP9btlR/NlZUiT7zvXL638QvD/h7R7p1uoppUX7/wDd&#13;&#10;rlP2q/EmoaVpen2NnOttb3Uv71/46+evEP27SvDlvY3K/urr5/OrxKtT3vdP3Lhvh+nVwka85fEa&#13;&#10;/hn4j6gPFWp+IFs2mR/ki+Wu91/4jW/j3w9i9t1aWJfmT+7Xn3h7WJfDGgvZ3Nsr27fdl21y7+Kr&#13;&#10;a21TyrOJt9w2xkT+OseWU/hP0GVKhh5w9p9klvEg0q4SfSJWd5fka0roNK0fT7PxDFLfWLPqcUHm&#13;&#10;yu7/ACWv/wBlV3R/Bi6Je/2h5ivrs/3bfdv+xr/z1dP71a3iG2s9EsL22Vt93PFvurt/n3/8DqeU&#13;&#10;2lV9rLlOE8Va3Lf710/999on3/uf4t33K8F17w3qHh7xNLLqC+dcN/qnRfkrovFT+KNBv4r6Dz7D&#13;&#10;T22vBN5XyV3Gg+M9M8f79K8X+Q7tFvi1OJdnz16NCMsLHm+I+LzKVHNan1efNGUTyK8s7nyrfStu&#13;&#10;yWf97O/+983/AKBVSZItSv4rSL5LKzXczf3q9Y8T6O2j6le211AtzF5GyC7mb57hf49m3+KvN7zR&#13;&#10;Ps2lyrbRS23ntvX7R8nmp/sP/FXpUq8ZnhY3L5Ul/N/9qY8NzvurvUN2yKL5Iq6PSviLqum29oks&#13;&#10;jTfaP4HrmdYtpbCC00zbslfY8u+mXO3+2bSBfuRLXTyxqnydXmh8X93/AMCkdnN8QlmSVZYl+X5G&#13;&#10;rn7nW1mnf7u/7/8At1ionnNqa0x32RWl59/avlNVxoRgcFT2cvskt/qTXnlN/e+7VKF/Jfc3/Ak/&#13;&#10;uVLNDEkrozf6PL88T/3Gpuz97t+5dp/3w9XGJjKMvsG1pV4ttcRSxSsj/fV4q/QD9mDx5/wnnw28&#13;&#10;rULlrnU9N3287u3z/wCw/wD3zX576DpUtzLFP+9trfzdjOnz7K9T8DePLz4M+LUvrO+WbT7pfs90&#13;&#10;j/xp/uVx1fi5T0cThpV8J7Wr7p9R3/h5r9NTe1+5Fur5v8N6bLrfivU7FmZNm7Zvr6A8N69fX91t&#13;&#10;0zbc2V6v30rx+5tpfD3xSlWL+OX/ANCrjp/CfMS+I0EtmvPCV3bTyrC7Mtku/wC5vX7lWPgg95pt&#13;&#10;xqFtOzJdvE0Urp/s/wD7dO16Zvs+q2aLEjpK8ux/4tr12fgB1v8A4iaZ9m8p0v7PfK/3Pnrb7JzF&#13;&#10;Tw18Orm2urvU7xlm2N8v9+vddBvP7R0O3laX7nyVivDFZ2Gq2cUGyVfvPup3hr/Q9Ejif5Gdt1cp&#13;&#10;0H13NMm2mwv89V5vk/iqFJtletzHjmxC9W0m2VhQ3/zVY+2LRzC5Tb85KY9yqL96sd7zZWPqWseT&#13;&#10;/FWdSryFxjzmxeakqfNurHudbiT+KuE8Q+KpUR/KavP9V8W338MteLUx/vcp6VLCHvdtrETxfepl&#13;&#10;zqS/3q8c8JeJ7m8t/ml/irY8Q+MI9E02WVm+dVq44vmiduGyqvi6vJSO2vNVitovPlfZEn3neuB1&#13;&#10;v4waLC1xBbXPnSxL82yvIr/4i6h4wsNQsbzUFtom/wBQ8S14f/wlsXh7xNdyyzs6bdio/wDfqPrP&#13;&#10;8p+oZXwjSo+/ipe8dR+0h4q/t7S7S6bcnlS71rxrxD8SJdY0i3gZlmeJUVa2Nb8Q3Pjm4S2nZURF&#13;&#10;/jrh5vDzaxevY2PyeR889w/+qiX++71tQhGtI+px/tssw3tMPLlidVf/ABFvL+z0/SILPzri4ZIl&#13;&#10;RK9O8E+A4PCvmy3MS3PiVl+aZGR4tNX+/wD7TVxPw38PWd5fxS2MtzpWmRL83iG4g/ez/wB9Lf8A&#13;&#10;55L/ALf3q9o8J+E4LjW9TOlXc9zpqN+6e4l81Hl2feb/AHajExjQ92kcOCxNXHx9vio8v8oJ4S8P&#13;&#10;eGLW4ngfydQltXRpZZWd1T7+9/8Aar51+JfxgbxDq9vplizPp8Sp57/32rvfjl8V1mgfSNM/c2/y&#13;&#10;JdXe37z151onw6sdSvYpWiZ0Zt+9Jfk+asYxpx96oerUjiaseWhL3j13w3r2g/ELRLixvIvk+yxJ&#13;&#10;LDMr/wANef8AjvwZFptj5WjLBZ7Fbakv3Jf9xq2E8PXnh6/+06ffQXN3aqn+iJ/y1t/40p/i2/s7&#13;&#10;m309opfJ8+JvNTd977n8FY+9GR1y9lUhL2vxxOc8N6wt/wCDf7F1qVZriDa6u/8Adb7lcf4hs2ub&#13;&#10;e4tlvPOeJd6oi7/9jZUuqpLZ/a22tNEvyRIn31/26fo9tZ6PYXss/lTbV3rFub53ZNyV0xjyS5j5&#13;&#10;+riY4iPsI/ZOXfR7yaK3VVaFH27ndvvPvq3f+DNPttS81rxk+X5NkX3n/wB+t258Q/2xqn9nrZqk&#13;&#10;X3GR12PVi/8AD0V/a+b5+/c3zJE3ybP9iuz2tSMve904/qWGnGXLHmOHfwrBYS/aftn+viX5EXf8&#13;&#10;7Vn2HhuVEuFnniS03ff2s9dHNZz6VomoQSwM6N88Ev8AwOmaDr15r1/5E8vk26rvbYqOn3P7lbRq&#13;&#10;1PiPFq4PCc0Yyh/XUxLPwxBMv2P7d+6Zt8Vw6fJ/t1oTeEoIbi3lglk2I333/uVes9VsbadPsyyz&#13;&#10;RRb0iidU+Td/HVfWL+KwsJZ4J28377b1/iaplUqzkVGjg8PSnOX2SHWNbs/DFq8EEWyWf51T7/yb&#13;&#10;Pv157qWsT6le+fK3z/wp/cqveXMt5cPPOzPK3z1DXs06Psz8yzTNKuPq6fD/ACn1d+y18VGh0nUN&#13;&#10;DuZf9ItV8213/wAS/wAdS+J7Oe58RxTs372WX5n/AOB183+A/EM/hvxHaXkTfdbY3+5/HX0F4kv7&#13;&#10;zzfNVd+6L5a86vHkqHLTlzxOmhRbnxN5DfvrSeCVPOT+OneErm6/tnw+sG7/AENvKa4RqzdE1Xyb&#13;&#10;Pw/5X750bZLF/wAA2Vd0fWINNunlubad0RndkRf+Wq/NUEH0NraTzXSXkC7IdrxN8tMhha3tUiLb&#13;&#10;3Wsq/wDE99c6Nb30TRPaXUXm+Tt+81b1gkrwQSSxbPNj3VxyOmJ9dTW3yVXe2rpfsNMewVK9jlPE&#13;&#10;5jknh2VE9zsrpbmwV1rHv9NXZ8tc04+6bRkYU2tqiP8ANXI69r29/vNW3rFnFD95tm5ti1Sm8IQQ&#13;&#10;sktzudP9ivFqe1q+7E+hoYSUo80jzm/mlv59sSs+6m2fw61fW7j7vkxf7de5aDomg+VFt271/v1o&#13;&#10;awlnbW/7iXZ/uUqeW/anI6oNRl7M4fw38K4NE0jbLLvdv468f+LXhWWHzpYtQZ4lX/U/366Pxt8X&#13;&#10;dQ8JX8ttu86JfnWvFPFvxRn1uLzW3I8q/coq1KEI+yifoGTYDG4eft4/CeNeJ9b1OwvEaL5Eib+C&#13;&#10;uMvNS33qavP89wn8H8Fd3rcy3Lvv/wCBVY0T4OT62kWoagv2DRP9bLvfZuRfvvXNTiff1K/N70jh&#13;&#10;LDRNc8YeKLdLGzZIkbe2xtiV6dc/D2CHVIoNc1C0TR7Jt8VjY7tk7f8APW4/vN/sPXdaq/h7wrFa&#13;&#10;Wy2M+j6ZatsV4m3Szt/c2ferh/GEOtPcXEtnO2lae/3IZW3vt2f3K9KnLk+E8/6rRxsrVf8AEb3i&#13;&#10;fxzFbadLofh7bN5S/v7vb+6iT/2auX0rxbqHhuwtLGKKe2iff+6Rfnldnf56z9BhvNHtU+zRL9n/&#13;&#10;AHX+qbf5rt/G9WL99F1K/eW81CeG7/1X+jt/rfufJvauf2cZns06aow+HmOBfyNelvfNl/er8jQz&#13;&#10;fcWtv4Y3P2O61DT9Tl8m0SB0+Rd6f7lVPHnifStSuLK2gsbaw+zt5USIvz/991z+iXkFtFLbNEzv&#13;&#10;cb4tj7tm/wD+KqpUoyifP1MxlCfNKJ1dzqsGsRRS6Zc70gXZK+77j/7b1xmpWGp6xLFKs6zPAyJ9&#13;&#10;ouG2RLuf+BP9/wDjrptE8PSzf6GjLZ2SS7JYUb+P+5/6HWxqU0Fg8vy/Zoom37HX918qJ8if7L1f&#13;&#10;NGl7sTjlRr4iPPVl7pj3kNj4e0hJWWSbcu+V0ZfNdl/+y+SuH332vS28EUv7pm+0Mlv9+Jfvffb/&#13;&#10;ANAq7eakviq6uJ7m2b+zLOJ3Wa3+Tc2xP/Q9lYmt+LbpEe2gs/sduq7P9V8/zb//AIutqcZHm1K1&#13;&#10;OEfi9004dHl8+JZZZZkdfNa3hX50+f8A75/grV01Hs7f5l2bF3NLF/rfvps37q5qzdrO3iinZtSd&#13;&#10;P3SonyfZ/uP9/wD3Kt211P573NzOrpL8nmp/C6/Lsf8A2aipGU/iCjiYw+E0r/VYra833Lt5SxKj&#13;&#10;Xe39183/AI9/crj7zVbZ5X8qVbZ3bejovlJs/wDZqsaxeTzNLpzf6TLE371E+5u/g/8AQKqzaIrt&#13;&#10;5t5LFsiXytjt/dralTjCPNI4sTiq2I/hFSweC8+2ytF/qldFmT+CsXxDqT7VsdqpFF/Ai10/iS50&#13;&#10;rRLBIIPKml/uJ/HXnU0zXMrys3zvXq4SHN7x8PnWI9nS+rQn7wyhPnbavzvVuzhV98sjfIn8H9+n&#13;&#10;/aYE/wBVFs2fx16R8aS2emy/62X9yn+9X1nbaPa698MdM1O2nV7tLZYm/wB6vlzQdE1rxzqiWOlW&#13;&#10;ct5cN92GJfu19t/BD4Py23giLw1qEqpqG55WlT7m9tnyVwYmnKcTopy5JHiPh6/aGfSoF+S9Wfyt&#13;&#10;716nr0K6PexXO1pv3sr7/wDgFc58UdEXw3q0LRQLDLpd19nndP8Anqr/AH627O5uZtNivmg+077p&#13;&#10;7iX5vuKyba4TUz9N8eNo/iOyingnfT/K8pk83fs+f79e3+HPHNv4k02KK1VsRfd3185+Hk+06v5v&#13;&#10;37R1d2d/4Wr13RjB4Lu7Z1ZfJv4PNWuWUeU3ifpr5NV3rTqo9t81e+eDzGU/8dcF48+Iui+Bp9Pg&#13;&#10;1O5WG4v2ZIEf+OvRZrP56+JP29tN1XTfFvgfXorOS50q1aVJXT/lkzbK4q8Zch6GD9l7WHtfhOw1&#13;&#10;j4nW39rvPPKvyt8tbFt8b7HytvnxTJXEJ+y7qHiTS7K+sfEavb3USv8A6r/7Osa6/Y/8VW0rrBr0&#13;&#10;Hlf33WvnqMcfS+yfsKqZBXhCHtTsPE/xR0+5ieW2nWF/9hq4qH4uzwpNFPqDXKO3977lO/4UzpGi&#13;&#10;WaW2p3NzqWpM2xtkvlJv/wBmreifBzwvcwRXLWN2m5d+ya6fZUSlVlLmiexQWDpU+Xk5onK+LfEm&#13;&#10;makm6W5+d/u765fTfAGua26TWNpO9vK23zZl2Itez6H4X02wWWKDS4tNdJ38u4RFl2qv952/ieqU&#13;&#10;2p32pfZ57rRrmbynZFmtP7v9/Y1Hsub3pHbTxnslyUDnvDfwl0fwyJdQ1vZqWooy7Yrj91bwL/fb&#13;&#10;dWprepNbWFw0t9JYLLu2/aIv3SLvdUfZ/Avy065sdXv4FttQ1Bv7Kkl/1q7Zbjer/wB/+H/driNS&#13;&#10;8Q3j6XFpsrrqtpLPLFL5yO9x9/8Ag/hrbl933RUo1asuaZa1i5s4brSpVtv+Eht1ZHtbuGf/AEiV&#13;&#10;tnzvv3/d/wBiuMm0qxuXu5Yr5bmVFa9l+yL5v3fleJ3+6rfc+f8A266bW/t1zbxMys8Tsm3Tr6VN&#13;&#10;n937i/drPh0rUNNsrd7TV4NKt5YledIV3+b/AL/+5USkehTpyh8JU1LW7yaK3ltrS00HZ/r7TzUe&#13;&#10;WJ1T/lr/ABN/BXnWt+Hp32XK2M76UsrpPcTROjo7P/c3/d/267W817w94M1F57ZPt+q6l+6bYu+4&#13;&#10;Zfuv8/8A33/33XH6xc3PiHV4rn7NJZxeVFtS4n/2P7i/fb/4iinLkkdMfa8vKeP3ltPZ38srK1s6&#13;&#10;tsifd/B/sV0Gm6DPqTxXjQS20Tq27Z8jv/tvXYPpU/n3EUTLNv2v5sy/J/f+RP8AgFc7NrcsKypb&#13;&#10;LK8Urfuppfvzsv8AAif5/jq5VpT+E832MaFTmkVNVuX8K6lLfWM7P9o/jRtjpWZpvif+0opftk7e&#13;&#10;bBFvie4bfvqvrF5PZxPbRW2+7ZPNld23v/t/PWbpWm3P2K7iuYPnf+B/4a6eWPLzSPNq4mp7blgW&#13;&#10;nvFmt0tmn/06X59n9z+L7lV5tHlub/zdVn2WSS7P3S7KyvOa21J9TWzb/Zhdv9jY9asNzFrFnLLP&#13;&#10;87yxbNjt8lXKPL7x5HNGv7sviK82q2b2/wBjs4t6K3mrMivsX/fqlMl99o/fy75duzyUWpXmg0RJ&#13;&#10;YllX5k/ew/8AxH/Aa2/Cvwo8f/FG626Hotzbaft3rcXH7qLb/v12UqXOeLj8bSw8eapP3v5YnGTX&#13;&#10;ltpVwk8suyV/n8lPndKx7/xDPc/LEuyL+H5a+yPAH/BPSJ7P7Z4x1yfzf+fTTvuf99vXteg/sVfD&#13;&#10;fR0df+EeW8+T793K713xpRgfFV83qz92HuxPy6/eTN/E71u6P8N/FHiHZ/Znh7Urzf8Ad8m1f5q/&#13;&#10;VvQfgh4O8Nxf6D4c0+22t/BAu/bW7c2en2DxSqq/L8mxPuLXRzI8Jzu7n5qeG/2PPiJrDRLeaeul&#13;&#10;RP8A8/Eqb0/4Ate8fD39iHQdKeKfWp5dYu/vsj/JEv8AwCvpu5162ferbfNX52+b+7XOal45iSyS&#13;&#10;8lnjhR4n2u7VHOV7w3w98OtD8K2qLZ2NtYW8q+UrxRKnzUy/8c6L4MtbuWBWubtGdFdF+Ra5LVfH&#13;&#10;MSPF5suzcqSyo7fcr5/+J3xXW2sJYFb/AI+P3q72/vVlzfyhH+8O8SeJP+Eq1LVbye5V9108s6P/&#13;&#10;AL9a3wi8W6Do91cafr0v+tb9w7/cbdXzzZprl5a3ep+RKmn3Tf67+9Vu2v1e4tPPbf8Auvl+asZR&#13;&#10;NuY+1db8PaZYWHm6fAs32hl+RNn3K4vx3p6ap4dtkt5WSe2fZGv+xVP4aa21t4eRW8yGJ/8AltMt&#13;&#10;bfjPQXn060vrEMLeL91nd96uOodMT9U0pHhV6fRXsnjFd4f4ax/EnhLT/E+my2Op2sVzbv8AeSVd&#13;&#10;9dBRS5Y/aA+TfHnwo+I3woilufhzO2paUjbv7JuG/wBV/uVxmg/tXXPhtbvSviesXh7WN3lRW6K7&#13;&#10;7P8Af/u19xv9yvx5/bkhuU+OfiueVZ0lS6Xynf7m3Yn3K5uXllynXSlrzH29pvjPQfElrb30EsFz&#13;&#10;aXHzxXEX8VF5eaH5DrPc7Ivv/I9fLPw6fxVN8KvD+r2OlXdzpXkMn2iFd/3XdP8A0Os3UvGerv8A&#13;&#10;NOs8PzfKjrsr5avWnSqyjyH7Zl+DpYqhCpGqfT7ax4fS4dbS53s6/N+9+T5v4Ntc1eaxbP5q/afO&#13;&#10;d/7n8H/7dfO//CVTou5ZW81vnb/P+f4Kq3Pja+3vLvbe38af5/74rlliJn0VLLoQl8Z6L428T6VY&#13;&#10;Sy/2jfeTE+19jyvv+V/4P9n+LZ/wGuaTxb/wkNlFBYxNptpu2M8y+UksX3Pk/wDHP++64y81hr+9&#13;&#10;Rp7mJHb5FeZf+BfJ/wCh1Sm1Jobjytsux/n/ANj/AD/B/wAAqfaOR6Uaagd1c6xZ6V/e/dfdi3ff&#13;&#10;T+Df/wCPpXFeJ/HN9t8rTJVmRG2L5v8AH/c/77SqmpXLTOis295W+R/4E/3/APxz/vusJ4VdfN+Z&#13;&#10;E27GT+5/c/8AHk20RHUn7vule2v9VvLhJLy8gT5t7XEPzuy7PuVsf299md5dqw+b975v/QP++Ef/&#13;&#10;AIHWF9pitrf96vkpu/dbPn2bvmT/ANnWqlzeXKXCW0Vt5yN5W243bEXd9z/4muj4zzfb+y+0Rax4&#13;&#10;k1DXn/4lUEn2eL71w/yIn+5/6FV133o8U6tN/A027e+3++n+1/F/wOornUtksUECrM7L+6R32ean&#13;&#10;+3/tJ9yobzzYYkgsWXzW2IqO3+/9xP8Ax2t+T+U4ryjzSnMzYfP3y20ETW0qrsZ3be8taG9raJH8&#13;&#10;poX/AIv403/367Xwr8E/GPjZ0bT9InfZ8n2u4+SJW/4FXtvg/wDYkudSsLKXxRrn2Z1bfPaWMX3V&#13;&#10;/ub66Y0J1Tx6+ZYPB/xJnyvbeFdT8T3Uq6LplzqVxKuyL7PBv/uV7d8Iv2MPEfiGw+3eNJW8PI3+&#13;&#10;otIlR5X/AN/+7X2l4S8AaL8PdBstI0OzjhsrXft/vt/ttW86LbRRNcyr+6+evXp0Ywj7x8Djs+rV&#13;&#10;pf7P7p554G+CHgzwHb7dK0G0+1ouz7RcRLLLL/f+dq72HRFhdN239197/aqk/iGJLeWWCLe+35d9&#13;&#10;Pm1JvKSLdvfb8z108x8nOc5+/MtXL21nF95Xf7+xKr3Oq+czeV+5i/v1j3N/BYW7yzy/f+Rd7V8+&#13;&#10;/Gn9qvQfB9v/AGZpE8eq6xu+aK3b5F/4HUSqGfLc7r4tfHXw98PbV4r7VYIb2Vvlidt7sv8AuV81&#13;&#10;eM/2umvJZVsZWeJG3xQwq+x65fRLb/hP9XuPEetQRvdz/OsP3/vfwVoa38PdPs9/nxNbP/Cjr96s&#13;&#10;faxOmNA4f/hpDxBeXEu6CSGKX72z+5VLxV8Ztav4rWLT1n226/K+3Zteutm8DRTQJ5S7Ef5NiL9+&#13;&#10;mTfDqzs22ytLv/iiT+Cj2sQ5TzKHx/4jeweJoP8ASJW+a4eX52rn30HU9elee8uWd/8AbavetK8D&#13;&#10;Weqp5Utiuz+F3+T/AIHWynw60qz014olimlX+BGo9t/KHKeL6V4b1C2t0ibV50RPk8rd8laGq+CZ&#13;&#10;7Z7T7CrTbl3sj/fr0VNEtrC/fzdKnRG/6apWhqWlam8tp/Yulb4mX5vNb7lR7UvlMTQfEOoQqljq&#13;&#10;Cy20W3ZEkv8Adr0XwTqrw2t3AZJbqB9rhH+bbWFf+EmvLDyLlmS9b7u/Z8tVfD13c+FZ5be8KhB8&#13;&#10;qvu+9XNI2ifslRVVLmnfavavcPGLFG+qv2yoXv8A56QF53+SvAf2lf2eNM+KOiXGoWOjwX+u/wAU&#13;&#10;Tts89P8Ae/vV7X9vXdVebUkRKxlGMviNIylH4T85PB/xU8S/snLqHh7U/DmqP4feV3i0zU4mTyHb&#13;&#10;7/lS/dZa9T8JftgfB3xbFFFrUUHh67b76anao6f99r8tfWGvQ6Zrdq9tqNnBeW/8UUqo6V8/+P8A&#13;&#10;9kv4ZeKklaDSv7HuG++9iqIn/fFYRa+0daqP7D5TqNH8JfCnxtYvc6VY6FqsUv8Ay2tNr/8AoNPm&#13;&#10;/Z7+Hdz97w5af7WzfXy5efsW6r4Snlbwh4zWzR23r50EsTp/wNX/APZKfZ+G/wBo7wf8tn42sdVi&#13;&#10;ibesN3+93f8AfSU4qhP4oGv1rGQ+GrL/AMCPoXUv2VPhpqXlM2gr+6bf/r5f/i6P+GS/hy//ADBW&#13;&#10;f/tvLXiVh+0D8fPDfy614C0/W0i+dpbFmTf/AOP1dsP26tXsJ3XXPhXrtts+89u2/wD9CRKr2VCR&#13;&#10;t/aeZR/5eyPU3/ZF8AI3zWNy8X3PJ+1NsqG8/ZF+HNzA8TaLL+9+9/pUteep/wAFEfBkPyah4e12&#13;&#10;wdm/5axL/wDF1uw/t7fCmaXZPqGoWfm/89bNqfsKX8oSzXMPtVZGrD+xz4ChV9tpczbFRFR7p/k+&#13;&#10;fdVd/wBjPwE915v2a+2IvzRfan2P8+6tvTf2uvhXrEX7jxjp8P8A18Ns/wDQqlvP2q/hlZrubxnp&#13;&#10;bo/yfJPvo9jS/lF/a2Yf8/ZDYf2YPhzpv71fCttN83m/6QzP97/eetiw+D/g7SpZXtvDWl20rrvR&#13;&#10;0tV+SuPT9rr4b3n2jb4h+2bV+/aQSy/+yVx95+3D4CfUk0zSoNX1u7lZYoktLNvnf+581V7kDnli&#13;&#10;sVV+Kcj6FSG2eB/uwxJ91EqK5v7P7Vs3fK/3q8G8SfHLxno+1YPhXrd5LcfOuy6i+X/f279tYU3i&#13;&#10;r4t+OdIuJ4NI03wTKjfuk1GVrqX/AMd2baylXhAiNOc9z2vXvGaw71VlhiRXlZ/9mvH/ABh+0V4O&#13;&#10;0pkgn8Q21zcean+iWjfaJX/2Ni15/pvwc8UarqMtz498Xz63E8WxdPsWa3i/4HXUeFfgV4M8JXqX&#13;&#10;2maHBDdp86yv87p/31XmyxceY7o4aRz/AIt/ai1O2uorPw14H1e/l2/8vdq8SVz/AIt+JHxi1WyR&#13;&#10;ba+0jw9v+fZbxb3T/gbV6nr1gvm/Ku+uR8Q2a/Z6x+ty+ydMcJE8F8Vf8JKlvFB4j8UahrcrvvdH&#13;&#10;umSL/vivMdV022sJUZYlh3t82xa9j+J1stn5TO299teT6xN9pl2tW1OrKr8QSpRhH3T0PwG7W1rb&#13;&#10;/e3vtfZXvHgabRfH/wBos9TgieW3l2K7steD+Fdv9mpLu2Oq7FrvfBn/ABIU+072Tc3m7Eb+9WMp&#13;&#10;e8Xy88T2DxJ4Jg0r5YIvkX7qIteb3/huKwR5Ws281/44fnrtvDfxRg16/TSmVvNb52d2rr5vDazO&#13;&#10;7RQb66Y/Ccco8h4kkLfJLeea6IvypVVJoNK2Mts14jNvr1f/AIRLZcP5sH36qzeFVhl2qqp/wGmY&#13;&#10;nA/ab7Vb1N2nxQ26N8rutbFylzMjtFFEiJ/cWt6bwfO77vN2bKlTw3cu3yz7ET/ZqAOX/wCEeS8i&#13;&#10;+0zyyI7/AD/P/BVG68N6fr0JtWZTtbdurs9S8Jedb+U07PWYPDyaWVEKs7YrI6Y+6fot9v8A9qmf&#13;&#10;2uv96uPfVarvqVezzHj8p1c2t/7VUpte3/xVy73LPTPOZ6OYOU3X1tv71VbnWG/vVmbmplZjLE2p&#13;&#10;Sv8AxVSubmV6seTTJofloAwrnfWVcwtXSzQ1mXMNTymxzUyNuqL5/wCKtq5tqq/ZfesZRNYyMG/0&#13;&#10;HTNVTyr7T7S5iT7qSwI9Urn4aeE7+BIJ/DmlzQr91HtV+SuleGmvuSuGo5nTHlOH/wCFLeAoZUaL&#13;&#10;whpKOnz/APHqlO1L4LeB9buvtN94X0u5l/vvBXXO/wA9WP4K5eeZtyxK/hjwrovhu1Sz0zSrSwtF&#13;&#10;/wCWVvEiVu6V4b0iwl8+10y0tpfv74oFR6zEufJetazv0da6YzMeU0JoVdPmWuc1WGug+076xNS+&#13;&#10;7uqKptTONvIf3u2mbNkVWLlN89Mm/wBVXmxOw52/+/XE+JH3pv8A7ldhqtz+9da4/W0VIq3LieK/&#13;&#10;FHdNZI1eSalDviT+/Xsfxa3fY0+WvH5vn2f367qHwmNU9F8DQxfYNrMu/wDi310ttcz3jRS7VS0b&#13;&#10;5GRK4rwwnnQOrStvT7qI2yuzhtpYUisWl86WKDYzxf3qxn8QRl7pY0p1TxCl5ArJ5TV9VfDfW1v9&#13;&#10;NTzdtfL9hbNDa/J/4/XofgzxJLptvt3fxVftJESp859F/wBiW15L92szXvCVsjI0S7Hqp4S8VLcx&#13;&#10;Ju++1dR5y3kXmrXfGUZRPNlHkkcunh6J6bN4bif5V+SugdNiPVRHbfuqQ5jE/wCEVi2fMtZ83hWL&#13;&#10;d8q11DzfvaieZf7tLlDmPTabUnlCn+UK7jhIKclWPKFWUjVO1BZUSGrCQtVhIFzVhI1qyCptamTQ&#13;&#10;tsrQ2VFN020+UXMY80LVSe23/wANbUy/PVJ0pGhjzWaO9VJrP5K3XiFRTRDZWUolRkcu9tVKZPvV&#13;&#10;0dzAqVjXi1x1YnZTkY7/AH6iebZU1x8tZk3XdXlS906Yhc37I9aFhf70rmLmc+btxV+wb7lXGQcp&#13;&#10;2dtNvqvqXz1FYSmrT/PViOXvIW3Vn3O7Ztrp7m3Hm9aoXlmrpXNyyOqMjz+/sGml3VzmsW2xEr0O&#13;&#10;5gVHeuD8YyNGEVf71M1PG/i67fYNv3K8chsGe6R1b5GX7lez/FOUXWkSuV+ZVryfRIi6N833a66f&#13;&#10;wmUjqfB9mr3T+btRNuz72yuws0l0G9l3QK7s2zejfcrldCsPNW8iLfOvR69O1XQo7PRtLvPMYXOo&#13;&#10;LuIX7q0gic3bXjX8svkbtiVbs7xk+Xd/FUuj20SGaKJdit81ZsfOqtEOFVqyLPSvDfiSezVN0rV7&#13;&#10;d4M8SRX9rEvm/wDfdfMn2x0lrq9G8Tz6dLbqhb73rV0pcpnXpn1B5KzRfLVF7PY1ZvhbXXurWLKY&#13;&#10;+Suh3B13ba9X3TyDGubb+KsfUn2H79dBftsR65+5tld6yA//2VBLAwQUAAYACAAAACEA1KxiiOUA&#13;&#10;AAAQAQAADwAAAGRycy9kb3ducmV2LnhtbExPy2rDMBC8F/oPYgu9NfKjdlLHcgjp4xQKTQqhN8Xa&#13;&#10;2CaWZCzFdv6+m1N7GVhmdh75atItG7B3jTUCwlkADE1pVWMqAd/796cFMOelUbK1BgVc0cGquL/L&#13;&#10;ZabsaL5w2PmKkYlxmRRQe99lnLuyRi3dzHZoiDvZXktPZ19x1cuRzHXLoyBIuZaNoYRadripsTzv&#13;&#10;LlrAxyjHdRy+DdvzaXP92Sefh22IQjw+TK9LgvUSmMfJ/33AbQP1h4KKHe3FKMdaAXH08kxSIoL5&#13;&#10;HBgp0iSOgB0FRHGaAC9y/n9I8QsAAP//AwBQSwMEFAAGAAgAAAAhABmUu8nDAAAApwEAABkAAABk&#13;&#10;cnMvX3JlbHMvZTJvRG9jLnhtbC5yZWxzvJDLCsIwEEX3gv8QZm/TdiEipm5EcCv6AUMyTaPNgySK&#13;&#10;/r0BQRQEdy5nhnvuYVbrmx3ZlWIy3gloqhoYOemVcVrA8bCdLYCljE7h6B0JuFOCdTedrPY0Yi6h&#13;&#10;NJiQWKG4JGDIOSw5T3Igi6nygVy59D5azGWMmgeUZ9TE27qe8/jOgO6DyXZKQNypFtjhHkrzb7bv&#13;&#10;eyNp4+XFkstfKrixpbsAMWrKAiwpg89lW50CaeDfJZr/SDQvCf7x3u4BAAD//wMAUEsBAi0AFAAG&#13;&#10;AAgAAAAhAIoVP5gMAQAAFQIAABMAAAAAAAAAAAAAAAAAAAAAAFtDb250ZW50X1R5cGVzXS54bWxQ&#13;&#10;SwECLQAUAAYACAAAACEAOP0h/9YAAACUAQAACwAAAAAAAAAAAAAAAAA9AQAAX3JlbHMvLnJlbHNQ&#13;&#10;SwECLQAUAAYACAAAACEAEY4VDKQCAACtBwAADgAAAAAAAAAAAAAAAAA8AgAAZHJzL2Uyb0RvYy54&#13;&#10;bWxQSwECLQAKAAAAAAAAACEAIPMONqgsAACoLAAAFQAAAAAAAAAAAAAAAAAMBQAAZHJzL21lZGlh&#13;&#10;L2ltYWdlMS5qcGVnUEsBAi0ACgAAAAAAAAAhALId6x2RLwAAkS8AABUAAAAAAAAAAAAAAAAA5zEA&#13;&#10;AGRycy9tZWRpYS9pbWFnZTIuanBlZ1BLAQItABQABgAIAAAAIQDUrGKI5QAAABABAAAPAAAAAAAA&#13;&#10;AAAAAAAAAKthAABkcnMvZG93bnJldi54bWxQSwECLQAUAAYACAAAACEAGZS7ycMAAACnAQAAGQAA&#13;&#10;AAAAAAAAAAAAAAC9YgAAZHJzL19yZWxzL2Uyb0RvYy54bWwucmVsc1BLBQYAAAAABwAHAMABAAC3&#13;&#10;YwAAAAA=&#13;&#10;">
                <v:shape id="Image 27" o:spid="_x0000_s1027" type="#_x0000_t75" alt="A person's leg with a shoe  AI-generated content may be incorrect." style="position:absolute;width:9198;height:81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L2xgAAAOAAAAAPAAAAZHJzL2Rvd25yZXYueG1sRI9Bi8Iw&#13;&#10;FITvC/6H8ARva6qHuluNIoqggod1PXh8NM+02ryUJmr990YQvAwMw3zDTGatrcSNGl86VjDoJyCI&#13;&#10;c6dLNgoO/6vvHxA+IGusHJOCB3mYTTtfE8y0u/Mf3fbBiAhhn6GCIoQ6k9LnBVn0fVcTx+zkGosh&#13;&#10;2sZI3eA9wm0lh0mSSoslx4UCa1oUlF/2V6ugHhiXpofNJrejLf0elxdz3iVK9brtchxlPgYRqA2f&#13;&#10;xhux1gqGI3gdimdATp8AAAD//wMAUEsBAi0AFAAGAAgAAAAhANvh9svuAAAAhQEAABMAAAAAAAAA&#13;&#10;AAAAAAAAAAAAAFtDb250ZW50X1R5cGVzXS54bWxQSwECLQAUAAYACAAAACEAWvQsW78AAAAVAQAA&#13;&#10;CwAAAAAAAAAAAAAAAAAfAQAAX3JlbHMvLnJlbHNQSwECLQAUAAYACAAAACEAIkPi9sYAAADgAAAA&#13;&#10;DwAAAAAAAAAAAAAAAAAHAgAAZHJzL2Rvd25yZXYueG1sUEsFBgAAAAADAAMAtwAAAPoCAAAAAA==&#13;&#10;">
                  <v:imagedata r:id="rId36" o:title="A person's leg with a shoe  AI-generated content may be incorrect"/>
                </v:shape>
                <v:shape id="Image 28" o:spid="_x0000_s1028" type="#_x0000_t75" alt="A pair of red shoes  AI-generated content may be incorrect." style="position:absolute;left:9582;top:1524;width:10976;height:66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qU8sxwAAAOAAAAAPAAAAZHJzL2Rvd25yZXYueG1sRI9NawIx&#13;&#10;EIbvBf9DGKG3mlWKlNUoRRHqzfrR87CZZpduJksS3a2/vnMQehl4Gd5n5lmuB9+qG8XUBDYwnRSg&#13;&#10;iKtgG3YGzqfdyxuolJEttoHJwC8lWK9GT0ssbej5k27H7JRAOJVooM65K7VOVU0e0yR0xLL7DtFj&#13;&#10;lhidthF7gftWz4pirj02LBdq7GhTU/VzvHoD295dv05xN7h2v4+HJr1e7udgzPN42C5kvC9AZRry&#13;&#10;f+OB+LAGZvKxCIkM6NUfAAAA//8DAFBLAQItABQABgAIAAAAIQDb4fbL7gAAAIUBAAATAAAAAAAA&#13;&#10;AAAAAAAAAAAAAABbQ29udGVudF9UeXBlc10ueG1sUEsBAi0AFAAGAAgAAAAhAFr0LFu/AAAAFQEA&#13;&#10;AAsAAAAAAAAAAAAAAAAAHwEAAF9yZWxzLy5yZWxzUEsBAi0AFAAGAAgAAAAhANqpTyzHAAAA4AAA&#13;&#10;AA8AAAAAAAAAAAAAAAAABwIAAGRycy9kb3ducmV2LnhtbFBLBQYAAAAAAwADALcAAAD7AgAAAAA=&#13;&#10;">
                  <v:imagedata r:id="rId37" o:title="A pair of red shoes  AI-generated content may be incorrect"/>
                </v:shape>
                <w10:wrap anchorx="page"/>
              </v:group>
            </w:pict>
          </mc:Fallback>
        </mc:AlternateContent>
      </w:r>
      <w:r>
        <w:rPr>
          <w:sz w:val="24"/>
        </w:rPr>
        <w:t>Una stampa di</w:t>
      </w:r>
      <w:r>
        <w:rPr>
          <w:spacing w:val="-8"/>
          <w:sz w:val="24"/>
        </w:rPr>
        <w:t xml:space="preserve"> </w:t>
      </w:r>
      <w:r>
        <w:rPr>
          <w:sz w:val="24"/>
        </w:rPr>
        <w:t>un</w:t>
      </w:r>
      <w:r>
        <w:rPr>
          <w:spacing w:val="-4"/>
          <w:sz w:val="24"/>
        </w:rPr>
        <w:t xml:space="preserve"> </w:t>
      </w:r>
      <w:r>
        <w:rPr>
          <w:sz w:val="24"/>
        </w:rPr>
        <w:t>articolo intitolato “Adidas running</w:t>
      </w:r>
      <w:r>
        <w:rPr>
          <w:spacing w:val="-12"/>
          <w:sz w:val="24"/>
        </w:rPr>
        <w:t xml:space="preserve"> </w:t>
      </w:r>
      <w:r>
        <w:rPr>
          <w:sz w:val="24"/>
        </w:rPr>
        <w:t>Ultra</w:t>
      </w:r>
      <w:r>
        <w:rPr>
          <w:spacing w:val="-5"/>
          <w:sz w:val="24"/>
        </w:rPr>
        <w:t xml:space="preserve"> </w:t>
      </w:r>
      <w:r>
        <w:rPr>
          <w:sz w:val="24"/>
        </w:rPr>
        <w:t>Boost</w:t>
      </w:r>
      <w:r>
        <w:rPr>
          <w:spacing w:val="-7"/>
          <w:sz w:val="24"/>
        </w:rPr>
        <w:t xml:space="preserve"> </w:t>
      </w:r>
      <w:r>
        <w:rPr>
          <w:sz w:val="24"/>
        </w:rPr>
        <w:t xml:space="preserve">Uncaged Review”, pubblicato nella pagina web </w:t>
      </w:r>
      <w:hyperlink r:id="rId38">
        <w:r>
          <w:rPr>
            <w:sz w:val="24"/>
          </w:rPr>
          <w:t>http://bowtiesandbone.com</w:t>
        </w:r>
      </w:hyperlink>
      <w:r>
        <w:rPr>
          <w:sz w:val="24"/>
        </w:rPr>
        <w:t xml:space="preserve"> in data 14</w:t>
      </w:r>
      <w:r>
        <w:rPr>
          <w:spacing w:val="-15"/>
          <w:sz w:val="24"/>
        </w:rPr>
        <w:t xml:space="preserve"> </w:t>
      </w:r>
      <w:r>
        <w:rPr>
          <w:sz w:val="24"/>
        </w:rPr>
        <w:t>ottobre</w:t>
      </w:r>
      <w:r>
        <w:rPr>
          <w:spacing w:val="-15"/>
          <w:sz w:val="24"/>
        </w:rPr>
        <w:t xml:space="preserve"> </w:t>
      </w:r>
      <w:r>
        <w:rPr>
          <w:sz w:val="24"/>
        </w:rPr>
        <w:t>2016,</w:t>
      </w:r>
      <w:r>
        <w:rPr>
          <w:spacing w:val="40"/>
          <w:sz w:val="24"/>
        </w:rPr>
        <w:t xml:space="preserve"> </w:t>
      </w:r>
      <w:r>
        <w:rPr>
          <w:sz w:val="24"/>
        </w:rPr>
        <w:t>che</w:t>
      </w:r>
      <w:r>
        <w:rPr>
          <w:spacing w:val="40"/>
          <w:sz w:val="24"/>
        </w:rPr>
        <w:t xml:space="preserve"> </w:t>
      </w:r>
      <w:r>
        <w:rPr>
          <w:sz w:val="24"/>
        </w:rPr>
        <w:t>illustra</w:t>
      </w:r>
      <w:r>
        <w:rPr>
          <w:spacing w:val="40"/>
          <w:sz w:val="24"/>
        </w:rPr>
        <w:t xml:space="preserve"> </w:t>
      </w:r>
      <w:r>
        <w:rPr>
          <w:sz w:val="24"/>
        </w:rPr>
        <w:t>i</w:t>
      </w:r>
      <w:r>
        <w:rPr>
          <w:spacing w:val="35"/>
          <w:sz w:val="24"/>
        </w:rPr>
        <w:t xml:space="preserve"> </w:t>
      </w:r>
      <w:r>
        <w:rPr>
          <w:sz w:val="24"/>
        </w:rPr>
        <w:t>seguenti</w:t>
      </w:r>
      <w:r>
        <w:rPr>
          <w:spacing w:val="35"/>
          <w:sz w:val="24"/>
        </w:rPr>
        <w:t xml:space="preserve"> </w:t>
      </w:r>
      <w:r>
        <w:rPr>
          <w:sz w:val="24"/>
        </w:rPr>
        <w:t>due</w:t>
      </w:r>
      <w:r>
        <w:rPr>
          <w:spacing w:val="40"/>
          <w:sz w:val="24"/>
        </w:rPr>
        <w:t xml:space="preserve"> </w:t>
      </w:r>
      <w:r>
        <w:rPr>
          <w:sz w:val="24"/>
        </w:rPr>
        <w:t>disegni</w:t>
      </w:r>
      <w:r>
        <w:rPr>
          <w:spacing w:val="35"/>
          <w:sz w:val="24"/>
        </w:rPr>
        <w:t xml:space="preserve"> </w:t>
      </w:r>
      <w:r>
        <w:rPr>
          <w:sz w:val="24"/>
        </w:rPr>
        <w:t>o</w:t>
      </w:r>
      <w:r>
        <w:rPr>
          <w:spacing w:val="40"/>
          <w:sz w:val="24"/>
        </w:rPr>
        <w:t xml:space="preserve"> </w:t>
      </w:r>
      <w:r>
        <w:rPr>
          <w:sz w:val="24"/>
        </w:rPr>
        <w:t>modelli</w:t>
      </w:r>
      <w:r>
        <w:rPr>
          <w:spacing w:val="35"/>
          <w:sz w:val="24"/>
        </w:rPr>
        <w:t xml:space="preserve"> </w:t>
      </w:r>
      <w:r>
        <w:rPr>
          <w:sz w:val="24"/>
        </w:rPr>
        <w:t>di</w:t>
      </w:r>
      <w:r>
        <w:rPr>
          <w:spacing w:val="24"/>
          <w:sz w:val="24"/>
        </w:rPr>
        <w:t xml:space="preserve"> </w:t>
      </w:r>
      <w:r>
        <w:rPr>
          <w:sz w:val="24"/>
        </w:rPr>
        <w:t>scarpa</w:t>
      </w:r>
    </w:p>
    <w:p w14:paraId="11B7ED3B" w14:textId="77777777" w:rsidR="0020615F" w:rsidRDefault="0020615F">
      <w:pPr>
        <w:pStyle w:val="Corpsdetexte"/>
        <w:ind w:left="0" w:firstLine="0"/>
        <w:jc w:val="left"/>
      </w:pPr>
    </w:p>
    <w:p w14:paraId="5814AB7A" w14:textId="77777777" w:rsidR="0020615F" w:rsidRDefault="0020615F">
      <w:pPr>
        <w:pStyle w:val="Corpsdetexte"/>
        <w:ind w:left="0" w:firstLine="0"/>
        <w:jc w:val="left"/>
      </w:pPr>
    </w:p>
    <w:p w14:paraId="2C034642" w14:textId="77777777" w:rsidR="0020615F" w:rsidRDefault="0020615F">
      <w:pPr>
        <w:pStyle w:val="Corpsdetexte"/>
        <w:spacing w:before="247"/>
        <w:ind w:left="0" w:firstLine="0"/>
        <w:jc w:val="left"/>
      </w:pPr>
    </w:p>
    <w:p w14:paraId="14AB0AC6" w14:textId="77777777" w:rsidR="0020615F" w:rsidRDefault="00000000">
      <w:pPr>
        <w:ind w:left="1246"/>
        <w:jc w:val="center"/>
        <w:rPr>
          <w:sz w:val="24"/>
        </w:rPr>
      </w:pPr>
      <w:r>
        <w:rPr>
          <w:spacing w:val="-10"/>
          <w:sz w:val="24"/>
        </w:rPr>
        <w:t>.</w:t>
      </w:r>
    </w:p>
    <w:p w14:paraId="00C91BA2" w14:textId="77777777" w:rsidR="0020615F" w:rsidRDefault="00000000">
      <w:pPr>
        <w:pStyle w:val="Paragraphedeliste"/>
        <w:numPr>
          <w:ilvl w:val="2"/>
          <w:numId w:val="4"/>
        </w:numPr>
        <w:tabs>
          <w:tab w:val="left" w:pos="2028"/>
        </w:tabs>
        <w:spacing w:before="252" w:line="235" w:lineRule="auto"/>
        <w:ind w:left="2028" w:right="164"/>
        <w:rPr>
          <w:sz w:val="24"/>
        </w:rPr>
      </w:pPr>
      <w:r>
        <w:rPr>
          <w:sz w:val="24"/>
        </w:rPr>
        <w:t>Gli estratti di internet sopra indicati confermano come la scarpa “Ultra Boost</w:t>
      </w:r>
      <w:r>
        <w:rPr>
          <w:spacing w:val="-3"/>
          <w:sz w:val="24"/>
        </w:rPr>
        <w:t xml:space="preserve"> </w:t>
      </w:r>
      <w:r>
        <w:rPr>
          <w:sz w:val="24"/>
        </w:rPr>
        <w:t>Uncaged”</w:t>
      </w:r>
      <w:r>
        <w:rPr>
          <w:spacing w:val="26"/>
          <w:sz w:val="24"/>
        </w:rPr>
        <w:t xml:space="preserve"> </w:t>
      </w:r>
      <w:r>
        <w:rPr>
          <w:sz w:val="24"/>
        </w:rPr>
        <w:t>sia perfettamente</w:t>
      </w:r>
      <w:r>
        <w:rPr>
          <w:spacing w:val="40"/>
          <w:sz w:val="24"/>
        </w:rPr>
        <w:t xml:space="preserve"> </w:t>
      </w:r>
      <w:r>
        <w:rPr>
          <w:sz w:val="24"/>
        </w:rPr>
        <w:t>coincidente</w:t>
      </w:r>
      <w:r>
        <w:rPr>
          <w:spacing w:val="40"/>
          <w:sz w:val="24"/>
        </w:rPr>
        <w:t xml:space="preserve"> </w:t>
      </w:r>
      <w:r>
        <w:rPr>
          <w:sz w:val="24"/>
        </w:rPr>
        <w:t>con</w:t>
      </w:r>
      <w:r>
        <w:rPr>
          <w:spacing w:val="-11"/>
          <w:sz w:val="24"/>
        </w:rPr>
        <w:t xml:space="preserve"> </w:t>
      </w:r>
      <w:r>
        <w:rPr>
          <w:sz w:val="24"/>
        </w:rPr>
        <w:t>D1.</w:t>
      </w:r>
    </w:p>
    <w:p w14:paraId="3E35D731" w14:textId="77777777" w:rsidR="0020615F" w:rsidRDefault="00000000">
      <w:pPr>
        <w:pStyle w:val="Paragraphedeliste"/>
        <w:numPr>
          <w:ilvl w:val="1"/>
          <w:numId w:val="4"/>
        </w:numPr>
        <w:tabs>
          <w:tab w:val="left" w:pos="1306"/>
          <w:tab w:val="left" w:pos="1308"/>
        </w:tabs>
        <w:spacing w:before="252" w:line="235" w:lineRule="auto"/>
        <w:ind w:right="154"/>
        <w:rPr>
          <w:sz w:val="24"/>
        </w:rPr>
      </w:pPr>
      <w:r>
        <w:rPr>
          <w:sz w:val="24"/>
        </w:rPr>
        <w:t xml:space="preserve">Il colore nella punta della scarpa di entrambi i modelli è caratterizzato da un colore corrispondente a quello della tomaia. Ciò emerge anche se si esaminano </w:t>
      </w:r>
      <w:r>
        <w:rPr>
          <w:spacing w:val="-2"/>
          <w:sz w:val="24"/>
        </w:rPr>
        <w:t>altre</w:t>
      </w:r>
      <w:r>
        <w:rPr>
          <w:spacing w:val="26"/>
          <w:sz w:val="24"/>
        </w:rPr>
        <w:t xml:space="preserve"> </w:t>
      </w:r>
      <w:r>
        <w:rPr>
          <w:spacing w:val="-2"/>
          <w:sz w:val="24"/>
        </w:rPr>
        <w:t>colorazioni</w:t>
      </w:r>
      <w:r>
        <w:rPr>
          <w:spacing w:val="11"/>
          <w:sz w:val="24"/>
        </w:rPr>
        <w:t xml:space="preserve"> </w:t>
      </w:r>
      <w:r>
        <w:rPr>
          <w:spacing w:val="-2"/>
          <w:sz w:val="24"/>
        </w:rPr>
        <w:t>della</w:t>
      </w:r>
      <w:r>
        <w:rPr>
          <w:spacing w:val="15"/>
          <w:sz w:val="24"/>
        </w:rPr>
        <w:t xml:space="preserve"> </w:t>
      </w:r>
      <w:r>
        <w:rPr>
          <w:spacing w:val="-2"/>
          <w:sz w:val="24"/>
        </w:rPr>
        <w:t>scarpa</w:t>
      </w:r>
      <w:r>
        <w:rPr>
          <w:spacing w:val="15"/>
          <w:sz w:val="24"/>
        </w:rPr>
        <w:t xml:space="preserve"> </w:t>
      </w:r>
      <w:r>
        <w:rPr>
          <w:spacing w:val="-2"/>
          <w:sz w:val="24"/>
        </w:rPr>
        <w:t>corrispondente</w:t>
      </w:r>
      <w:r>
        <w:rPr>
          <w:spacing w:val="15"/>
          <w:sz w:val="24"/>
        </w:rPr>
        <w:t xml:space="preserve"> </w:t>
      </w:r>
      <w:r>
        <w:rPr>
          <w:spacing w:val="-2"/>
          <w:sz w:val="24"/>
        </w:rPr>
        <w:t>al DUE</w:t>
      </w:r>
      <w:r>
        <w:rPr>
          <w:spacing w:val="8"/>
          <w:sz w:val="24"/>
        </w:rPr>
        <w:t xml:space="preserve"> </w:t>
      </w:r>
      <w:r>
        <w:rPr>
          <w:spacing w:val="-2"/>
          <w:sz w:val="24"/>
        </w:rPr>
        <w:t>contestato,</w:t>
      </w:r>
      <w:r>
        <w:rPr>
          <w:spacing w:val="16"/>
          <w:sz w:val="24"/>
        </w:rPr>
        <w:t xml:space="preserve"> </w:t>
      </w:r>
      <w:r>
        <w:rPr>
          <w:spacing w:val="-2"/>
          <w:sz w:val="24"/>
        </w:rPr>
        <w:t>come</w:t>
      </w:r>
      <w:r>
        <w:rPr>
          <w:spacing w:val="15"/>
          <w:sz w:val="24"/>
        </w:rPr>
        <w:t xml:space="preserve"> </w:t>
      </w:r>
      <w:r>
        <w:rPr>
          <w:spacing w:val="-2"/>
          <w:sz w:val="24"/>
        </w:rPr>
        <w:t>ad</w:t>
      </w:r>
      <w:r>
        <w:rPr>
          <w:spacing w:val="16"/>
          <w:sz w:val="24"/>
        </w:rPr>
        <w:t xml:space="preserve"> </w:t>
      </w:r>
      <w:r>
        <w:rPr>
          <w:spacing w:val="-2"/>
          <w:sz w:val="24"/>
        </w:rPr>
        <w:t>esempio</w:t>
      </w:r>
    </w:p>
    <w:p w14:paraId="328D3544" w14:textId="77777777" w:rsidR="0020615F" w:rsidRDefault="00000000">
      <w:pPr>
        <w:spacing w:line="961" w:lineRule="exact"/>
        <w:ind w:left="1298"/>
        <w:rPr>
          <w:sz w:val="24"/>
        </w:rPr>
      </w:pPr>
      <w:r>
        <w:rPr>
          <w:noProof/>
          <w:position w:val="3"/>
        </w:rPr>
        <w:drawing>
          <wp:inline distT="0" distB="0" distL="0" distR="0" wp14:anchorId="3E1918DF" wp14:editId="63DBE58C">
            <wp:extent cx="1809114" cy="563879"/>
            <wp:effectExtent l="0" t="0" r="0" b="0"/>
            <wp:docPr id="29" name="Image 29" descr="A pair of shoes on a white background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A pair of shoes on a white background  AI-generated content may be incorrect."/>
                    <pic:cNvPicPr/>
                  </pic:nvPicPr>
                  <pic:blipFill>
                    <a:blip r:embed="rId39" cstate="print"/>
                    <a:stretch>
                      <a:fillRect/>
                    </a:stretch>
                  </pic:blipFill>
                  <pic:spPr>
                    <a:xfrm>
                      <a:off x="0" y="0"/>
                      <a:ext cx="1809114" cy="563879"/>
                    </a:xfrm>
                    <a:prstGeom prst="rect">
                      <a:avLst/>
                    </a:prstGeom>
                  </pic:spPr>
                </pic:pic>
              </a:graphicData>
            </a:graphic>
          </wp:inline>
        </w:drawing>
      </w:r>
      <w:r>
        <w:rPr>
          <w:spacing w:val="-4"/>
          <w:sz w:val="24"/>
        </w:rPr>
        <w:t>(</w:t>
      </w:r>
      <w:r>
        <w:rPr>
          <w:b/>
          <w:spacing w:val="-4"/>
          <w:sz w:val="24"/>
        </w:rPr>
        <w:t>documento</w:t>
      </w:r>
      <w:r>
        <w:rPr>
          <w:b/>
          <w:spacing w:val="37"/>
          <w:sz w:val="24"/>
        </w:rPr>
        <w:t xml:space="preserve"> </w:t>
      </w:r>
      <w:r>
        <w:rPr>
          <w:b/>
          <w:spacing w:val="-5"/>
          <w:sz w:val="24"/>
        </w:rPr>
        <w:t>3</w:t>
      </w:r>
      <w:r>
        <w:rPr>
          <w:spacing w:val="-5"/>
          <w:sz w:val="24"/>
        </w:rPr>
        <w:t>).</w:t>
      </w:r>
    </w:p>
    <w:p w14:paraId="6E413510" w14:textId="77777777" w:rsidR="0020615F" w:rsidRDefault="00000000">
      <w:pPr>
        <w:pStyle w:val="Paragraphedeliste"/>
        <w:numPr>
          <w:ilvl w:val="1"/>
          <w:numId w:val="4"/>
        </w:numPr>
        <w:tabs>
          <w:tab w:val="left" w:pos="1306"/>
          <w:tab w:val="left" w:pos="1308"/>
        </w:tabs>
        <w:spacing w:before="249" w:line="237" w:lineRule="auto"/>
        <w:ind w:right="149"/>
        <w:rPr>
          <w:sz w:val="24"/>
        </w:rPr>
      </w:pPr>
      <w:r>
        <w:rPr>
          <w:sz w:val="24"/>
        </w:rPr>
        <w:t xml:space="preserve">Il collare è identico in entrambi i disegni o modelli. Tale collare è deformabile al fine di consentire l’inserimento del piede, ma tale aspetto non può essere strumentalizzato al fine di trovare inesistenti differenze. Ciò è confermato anche dalla seguente immagine tratta dal sito </w:t>
      </w:r>
      <w:hyperlink r:id="rId40">
        <w:r>
          <w:rPr>
            <w:sz w:val="24"/>
          </w:rPr>
          <w:t>www.mrporter.com,</w:t>
        </w:r>
      </w:hyperlink>
      <w:r>
        <w:rPr>
          <w:sz w:val="24"/>
        </w:rPr>
        <w:t xml:space="preserve"> dove la calzatura è rappresentata</w:t>
      </w:r>
      <w:r>
        <w:rPr>
          <w:spacing w:val="29"/>
          <w:sz w:val="24"/>
        </w:rPr>
        <w:t xml:space="preserve"> </w:t>
      </w:r>
      <w:r>
        <w:rPr>
          <w:sz w:val="24"/>
        </w:rPr>
        <w:t>con</w:t>
      </w:r>
      <w:r>
        <w:rPr>
          <w:spacing w:val="-9"/>
          <w:sz w:val="24"/>
        </w:rPr>
        <w:t xml:space="preserve"> </w:t>
      </w:r>
      <w:r>
        <w:rPr>
          <w:sz w:val="24"/>
        </w:rPr>
        <w:t>il collare</w:t>
      </w:r>
      <w:r>
        <w:rPr>
          <w:spacing w:val="40"/>
          <w:sz w:val="24"/>
        </w:rPr>
        <w:t xml:space="preserve"> </w:t>
      </w:r>
      <w:r>
        <w:rPr>
          <w:sz w:val="24"/>
        </w:rPr>
        <w:t>alzato</w:t>
      </w:r>
      <w:r>
        <w:rPr>
          <w:spacing w:val="25"/>
          <w:sz w:val="24"/>
        </w:rPr>
        <w:t xml:space="preserve"> </w:t>
      </w:r>
      <w:r>
        <w:rPr>
          <w:noProof/>
          <w:spacing w:val="-21"/>
          <w:position w:val="2"/>
          <w:sz w:val="24"/>
        </w:rPr>
        <w:drawing>
          <wp:inline distT="0" distB="0" distL="0" distR="0" wp14:anchorId="06021117" wp14:editId="1856620B">
            <wp:extent cx="980986" cy="433705"/>
            <wp:effectExtent l="0" t="0" r="0" b="0"/>
            <wp:docPr id="30" name="Image 30" descr="A brown shoe with white sol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brown shoe with white sole  AI-generated content may be incorrect."/>
                    <pic:cNvPicPr/>
                  </pic:nvPicPr>
                  <pic:blipFill>
                    <a:blip r:embed="rId41" cstate="print"/>
                    <a:stretch>
                      <a:fillRect/>
                    </a:stretch>
                  </pic:blipFill>
                  <pic:spPr>
                    <a:xfrm>
                      <a:off x="0" y="0"/>
                      <a:ext cx="980986" cy="433705"/>
                    </a:xfrm>
                    <a:prstGeom prst="rect">
                      <a:avLst/>
                    </a:prstGeom>
                  </pic:spPr>
                </pic:pic>
              </a:graphicData>
            </a:graphic>
          </wp:inline>
        </w:drawing>
      </w:r>
      <w:r>
        <w:rPr>
          <w:spacing w:val="23"/>
          <w:sz w:val="24"/>
        </w:rPr>
        <w:t xml:space="preserve"> </w:t>
      </w:r>
      <w:r>
        <w:rPr>
          <w:sz w:val="24"/>
        </w:rPr>
        <w:t>(</w:t>
      </w:r>
      <w:r>
        <w:rPr>
          <w:b/>
          <w:sz w:val="24"/>
        </w:rPr>
        <w:t>documento</w:t>
      </w:r>
      <w:r>
        <w:rPr>
          <w:b/>
          <w:spacing w:val="40"/>
          <w:sz w:val="24"/>
        </w:rPr>
        <w:t xml:space="preserve"> </w:t>
      </w:r>
      <w:r>
        <w:rPr>
          <w:b/>
          <w:sz w:val="24"/>
        </w:rPr>
        <w:t>4</w:t>
      </w:r>
      <w:r>
        <w:rPr>
          <w:sz w:val="24"/>
        </w:rPr>
        <w:t>).</w:t>
      </w:r>
    </w:p>
    <w:p w14:paraId="569D8BF7" w14:textId="77777777" w:rsidR="0020615F" w:rsidRDefault="00000000">
      <w:pPr>
        <w:pStyle w:val="Paragraphedeliste"/>
        <w:numPr>
          <w:ilvl w:val="0"/>
          <w:numId w:val="4"/>
        </w:numPr>
        <w:tabs>
          <w:tab w:val="left" w:pos="737"/>
        </w:tabs>
        <w:spacing w:before="224"/>
        <w:ind w:right="145"/>
        <w:jc w:val="both"/>
        <w:rPr>
          <w:sz w:val="24"/>
        </w:rPr>
      </w:pPr>
      <w:r>
        <w:rPr>
          <w:sz w:val="24"/>
        </w:rPr>
        <w:t>Con decisione del 29 novembre 2024 (“la decisione impugnata”), la Divisione di Annullamento ha respinto la domanda di dichiarazione di nullità e ha ordinato alla richiedente di sopportare le spese. La Divisione di Annullamento ha fondato, in particolare,</w:t>
      </w:r>
      <w:r>
        <w:rPr>
          <w:spacing w:val="27"/>
          <w:sz w:val="24"/>
        </w:rPr>
        <w:t xml:space="preserve"> </w:t>
      </w:r>
      <w:r>
        <w:rPr>
          <w:sz w:val="24"/>
        </w:rPr>
        <w:t>la propria decisione</w:t>
      </w:r>
      <w:r>
        <w:rPr>
          <w:spacing w:val="37"/>
          <w:sz w:val="24"/>
        </w:rPr>
        <w:t xml:space="preserve"> </w:t>
      </w:r>
      <w:r>
        <w:rPr>
          <w:sz w:val="24"/>
        </w:rPr>
        <w:t>sui</w:t>
      </w:r>
      <w:r>
        <w:rPr>
          <w:spacing w:val="-11"/>
          <w:sz w:val="24"/>
        </w:rPr>
        <w:t xml:space="preserve"> </w:t>
      </w:r>
      <w:r>
        <w:rPr>
          <w:sz w:val="24"/>
        </w:rPr>
        <w:t>seguenti</w:t>
      </w:r>
      <w:r>
        <w:rPr>
          <w:spacing w:val="23"/>
          <w:sz w:val="24"/>
        </w:rPr>
        <w:t xml:space="preserve"> </w:t>
      </w:r>
      <w:r>
        <w:rPr>
          <w:sz w:val="24"/>
        </w:rPr>
        <w:t>motivi:</w:t>
      </w:r>
    </w:p>
    <w:p w14:paraId="750F64F5" w14:textId="77777777" w:rsidR="0020615F" w:rsidRDefault="0020615F">
      <w:pPr>
        <w:pStyle w:val="Corpsdetexte"/>
        <w:spacing w:before="91"/>
        <w:ind w:left="0" w:firstLine="0"/>
        <w:jc w:val="left"/>
      </w:pPr>
    </w:p>
    <w:p w14:paraId="6AA11039" w14:textId="77777777" w:rsidR="0020615F" w:rsidRDefault="00000000">
      <w:pPr>
        <w:ind w:left="587"/>
        <w:rPr>
          <w:i/>
          <w:sz w:val="24"/>
        </w:rPr>
      </w:pPr>
      <w:r>
        <w:rPr>
          <w:i/>
          <w:spacing w:val="-2"/>
          <w:sz w:val="24"/>
        </w:rPr>
        <w:t>Ammissibilità</w:t>
      </w:r>
    </w:p>
    <w:p w14:paraId="3FF85969" w14:textId="77777777" w:rsidR="0020615F" w:rsidRDefault="00000000">
      <w:pPr>
        <w:pStyle w:val="Paragraphedeliste"/>
        <w:numPr>
          <w:ilvl w:val="1"/>
          <w:numId w:val="4"/>
        </w:numPr>
        <w:tabs>
          <w:tab w:val="left" w:pos="1306"/>
          <w:tab w:val="left" w:pos="1308"/>
        </w:tabs>
        <w:spacing w:before="252" w:line="235" w:lineRule="auto"/>
        <w:ind w:right="152"/>
        <w:rPr>
          <w:sz w:val="24"/>
        </w:rPr>
      </w:pPr>
      <w:r>
        <w:rPr>
          <w:sz w:val="24"/>
        </w:rPr>
        <w:t>Nelle osservazioni datate 16 maggio 2024, in risposta a quelle della titolare, la richiedente</w:t>
      </w:r>
      <w:r>
        <w:rPr>
          <w:spacing w:val="75"/>
          <w:w w:val="150"/>
          <w:sz w:val="24"/>
        </w:rPr>
        <w:t xml:space="preserve">  </w:t>
      </w:r>
      <w:r>
        <w:rPr>
          <w:sz w:val="24"/>
        </w:rPr>
        <w:t>richiama</w:t>
      </w:r>
      <w:r>
        <w:rPr>
          <w:spacing w:val="75"/>
          <w:w w:val="150"/>
          <w:sz w:val="24"/>
        </w:rPr>
        <w:t xml:space="preserve">  </w:t>
      </w:r>
      <w:r>
        <w:rPr>
          <w:sz w:val="24"/>
        </w:rPr>
        <w:t>il</w:t>
      </w:r>
      <w:r>
        <w:rPr>
          <w:spacing w:val="67"/>
          <w:w w:val="150"/>
          <w:sz w:val="24"/>
        </w:rPr>
        <w:t xml:space="preserve">  </w:t>
      </w:r>
      <w:r>
        <w:rPr>
          <w:sz w:val="24"/>
        </w:rPr>
        <w:t>disegno</w:t>
      </w:r>
      <w:r>
        <w:rPr>
          <w:spacing w:val="70"/>
          <w:w w:val="150"/>
          <w:sz w:val="24"/>
        </w:rPr>
        <w:t xml:space="preserve">  </w:t>
      </w:r>
      <w:r>
        <w:rPr>
          <w:sz w:val="24"/>
        </w:rPr>
        <w:t>o</w:t>
      </w:r>
      <w:r>
        <w:rPr>
          <w:spacing w:val="70"/>
          <w:w w:val="150"/>
          <w:sz w:val="24"/>
        </w:rPr>
        <w:t xml:space="preserve">  </w:t>
      </w:r>
      <w:r>
        <w:rPr>
          <w:sz w:val="24"/>
        </w:rPr>
        <w:t>modello</w:t>
      </w:r>
      <w:r>
        <w:rPr>
          <w:spacing w:val="73"/>
          <w:w w:val="150"/>
          <w:sz w:val="24"/>
        </w:rPr>
        <w:t xml:space="preserve">  </w:t>
      </w:r>
      <w:r>
        <w:rPr>
          <w:sz w:val="24"/>
        </w:rPr>
        <w:t>dell’Unione</w:t>
      </w:r>
      <w:r>
        <w:rPr>
          <w:spacing w:val="69"/>
          <w:w w:val="150"/>
          <w:sz w:val="24"/>
        </w:rPr>
        <w:t xml:space="preserve">  </w:t>
      </w:r>
      <w:r>
        <w:rPr>
          <w:sz w:val="24"/>
        </w:rPr>
        <w:t>europea</w:t>
      </w:r>
    </w:p>
    <w:p w14:paraId="358AF0E7" w14:textId="77777777" w:rsidR="0020615F" w:rsidRDefault="0020615F">
      <w:pPr>
        <w:pStyle w:val="Paragraphedeliste"/>
        <w:spacing w:line="235" w:lineRule="auto"/>
        <w:rPr>
          <w:sz w:val="24"/>
        </w:rPr>
        <w:sectPr w:rsidR="0020615F">
          <w:pgSz w:w="11910" w:h="16850"/>
          <w:pgMar w:top="1220" w:right="1275" w:bottom="1020" w:left="1275" w:header="972" w:footer="831" w:gutter="0"/>
          <w:cols w:space="720"/>
        </w:sectPr>
      </w:pPr>
    </w:p>
    <w:p w14:paraId="2E48AD01" w14:textId="77777777" w:rsidR="0020615F" w:rsidRDefault="00000000">
      <w:pPr>
        <w:pStyle w:val="Corpsdetexte"/>
        <w:spacing w:before="209" w:line="235" w:lineRule="auto"/>
        <w:ind w:left="1308" w:right="153" w:firstLine="0"/>
      </w:pPr>
      <w:r>
        <w:lastRenderedPageBreak/>
        <w:t>n.</w:t>
      </w:r>
      <w:r>
        <w:rPr>
          <w:spacing w:val="-13"/>
        </w:rPr>
        <w:t xml:space="preserve"> </w:t>
      </w:r>
      <w:r>
        <w:t>3</w:t>
      </w:r>
      <w:r>
        <w:rPr>
          <w:spacing w:val="-13"/>
        </w:rPr>
        <w:t xml:space="preserve"> </w:t>
      </w:r>
      <w:r>
        <w:t>330</w:t>
      </w:r>
      <w:r>
        <w:rPr>
          <w:spacing w:val="-13"/>
        </w:rPr>
        <w:t xml:space="preserve"> </w:t>
      </w:r>
      <w:r>
        <w:t>174-0001,</w:t>
      </w:r>
      <w:r>
        <w:rPr>
          <w:spacing w:val="40"/>
        </w:rPr>
        <w:t xml:space="preserve"> </w:t>
      </w:r>
      <w:r>
        <w:t>la</w:t>
      </w:r>
      <w:r>
        <w:rPr>
          <w:spacing w:val="40"/>
        </w:rPr>
        <w:t xml:space="preserve"> </w:t>
      </w:r>
      <w:r>
        <w:t>cui data</w:t>
      </w:r>
      <w:r>
        <w:rPr>
          <w:spacing w:val="40"/>
        </w:rPr>
        <w:t xml:space="preserve"> </w:t>
      </w:r>
      <w:r>
        <w:t>di pubblicazione</w:t>
      </w:r>
      <w:r>
        <w:rPr>
          <w:spacing w:val="40"/>
        </w:rPr>
        <w:t xml:space="preserve"> </w:t>
      </w:r>
      <w:r>
        <w:t>nel Bollettino</w:t>
      </w:r>
      <w:r>
        <w:rPr>
          <w:spacing w:val="40"/>
        </w:rPr>
        <w:t xml:space="preserve"> </w:t>
      </w:r>
      <w:r>
        <w:t>dei disegni e modelli</w:t>
      </w:r>
      <w:r>
        <w:rPr>
          <w:spacing w:val="37"/>
        </w:rPr>
        <w:t xml:space="preserve"> </w:t>
      </w:r>
      <w:r>
        <w:t>dell’Unione</w:t>
      </w:r>
      <w:r>
        <w:rPr>
          <w:spacing w:val="40"/>
        </w:rPr>
        <w:t xml:space="preserve"> </w:t>
      </w:r>
      <w:r>
        <w:t>europea</w:t>
      </w:r>
      <w:r>
        <w:rPr>
          <w:spacing w:val="18"/>
        </w:rPr>
        <w:t xml:space="preserve"> </w:t>
      </w:r>
      <w:r>
        <w:t>è</w:t>
      </w:r>
      <w:r>
        <w:rPr>
          <w:spacing w:val="-11"/>
        </w:rPr>
        <w:t xml:space="preserve"> </w:t>
      </w:r>
      <w:r>
        <w:t>il 15</w:t>
      </w:r>
      <w:r>
        <w:rPr>
          <w:spacing w:val="-9"/>
        </w:rPr>
        <w:t xml:space="preserve"> </w:t>
      </w:r>
      <w:r>
        <w:t>agosto 2016</w:t>
      </w:r>
      <w:r>
        <w:rPr>
          <w:spacing w:val="-9"/>
        </w:rPr>
        <w:t xml:space="preserve"> </w:t>
      </w:r>
      <w:r>
        <w:t>(</w:t>
      </w:r>
      <w:r>
        <w:rPr>
          <w:b/>
        </w:rPr>
        <w:t>documento</w:t>
      </w:r>
      <w:r>
        <w:rPr>
          <w:b/>
          <w:spacing w:val="40"/>
        </w:rPr>
        <w:t xml:space="preserve"> </w:t>
      </w:r>
      <w:r>
        <w:rPr>
          <w:b/>
        </w:rPr>
        <w:t>1</w:t>
      </w:r>
      <w:r>
        <w:t>).</w:t>
      </w:r>
    </w:p>
    <w:p w14:paraId="3521C619" w14:textId="77777777" w:rsidR="0020615F" w:rsidRDefault="00000000">
      <w:pPr>
        <w:pStyle w:val="Paragraphedeliste"/>
        <w:numPr>
          <w:ilvl w:val="1"/>
          <w:numId w:val="4"/>
        </w:numPr>
        <w:tabs>
          <w:tab w:val="left" w:pos="1306"/>
        </w:tabs>
        <w:spacing w:before="263"/>
        <w:ind w:left="1306" w:hanging="569"/>
        <w:rPr>
          <w:sz w:val="24"/>
        </w:rPr>
      </w:pPr>
      <w:r>
        <w:rPr>
          <w:spacing w:val="-2"/>
          <w:sz w:val="24"/>
        </w:rPr>
        <w:t>La</w:t>
      </w:r>
      <w:r>
        <w:rPr>
          <w:spacing w:val="-15"/>
          <w:sz w:val="24"/>
        </w:rPr>
        <w:t xml:space="preserve"> </w:t>
      </w:r>
      <w:r>
        <w:rPr>
          <w:spacing w:val="-2"/>
          <w:sz w:val="24"/>
        </w:rPr>
        <w:t>richiedente</w:t>
      </w:r>
      <w:r>
        <w:rPr>
          <w:spacing w:val="26"/>
          <w:sz w:val="24"/>
        </w:rPr>
        <w:t xml:space="preserve"> </w:t>
      </w:r>
      <w:r>
        <w:rPr>
          <w:spacing w:val="-2"/>
          <w:sz w:val="24"/>
        </w:rPr>
        <w:t>allega</w:t>
      </w:r>
      <w:r>
        <w:rPr>
          <w:spacing w:val="17"/>
          <w:sz w:val="24"/>
        </w:rPr>
        <w:t xml:space="preserve"> </w:t>
      </w:r>
      <w:r>
        <w:rPr>
          <w:spacing w:val="-2"/>
          <w:sz w:val="24"/>
        </w:rPr>
        <w:t>anche</w:t>
      </w:r>
      <w:r>
        <w:rPr>
          <w:spacing w:val="7"/>
          <w:sz w:val="24"/>
        </w:rPr>
        <w:t xml:space="preserve"> </w:t>
      </w:r>
      <w:r>
        <w:rPr>
          <w:spacing w:val="-2"/>
          <w:sz w:val="24"/>
        </w:rPr>
        <w:t>ulteriori</w:t>
      </w:r>
      <w:r>
        <w:rPr>
          <w:spacing w:val="15"/>
          <w:sz w:val="24"/>
        </w:rPr>
        <w:t xml:space="preserve"> </w:t>
      </w:r>
      <w:r>
        <w:rPr>
          <w:spacing w:val="-2"/>
          <w:sz w:val="24"/>
        </w:rPr>
        <w:t>documenti,</w:t>
      </w:r>
      <w:r>
        <w:rPr>
          <w:spacing w:val="29"/>
          <w:sz w:val="24"/>
        </w:rPr>
        <w:t xml:space="preserve"> </w:t>
      </w:r>
      <w:r>
        <w:rPr>
          <w:spacing w:val="-2"/>
          <w:sz w:val="24"/>
        </w:rPr>
        <w:t>con</w:t>
      </w:r>
      <w:r>
        <w:rPr>
          <w:spacing w:val="-13"/>
          <w:sz w:val="24"/>
        </w:rPr>
        <w:t xml:space="preserve"> </w:t>
      </w:r>
      <w:r>
        <w:rPr>
          <w:spacing w:val="-2"/>
          <w:sz w:val="24"/>
        </w:rPr>
        <w:t>nuovi</w:t>
      </w:r>
      <w:r>
        <w:rPr>
          <w:spacing w:val="5"/>
          <w:sz w:val="24"/>
        </w:rPr>
        <w:t xml:space="preserve"> </w:t>
      </w:r>
      <w:r>
        <w:rPr>
          <w:spacing w:val="-2"/>
          <w:sz w:val="24"/>
        </w:rPr>
        <w:t>disegni.</w:t>
      </w:r>
    </w:p>
    <w:p w14:paraId="6BB9728A" w14:textId="77777777" w:rsidR="0020615F" w:rsidRDefault="00000000">
      <w:pPr>
        <w:pStyle w:val="Paragraphedeliste"/>
        <w:numPr>
          <w:ilvl w:val="1"/>
          <w:numId w:val="4"/>
        </w:numPr>
        <w:tabs>
          <w:tab w:val="left" w:pos="1306"/>
          <w:tab w:val="left" w:pos="1308"/>
        </w:tabs>
        <w:spacing w:before="233" w:line="237" w:lineRule="auto"/>
        <w:ind w:right="145"/>
        <w:rPr>
          <w:sz w:val="24"/>
        </w:rPr>
      </w:pPr>
      <w:r>
        <w:rPr>
          <w:sz w:val="24"/>
        </w:rPr>
        <w:t>I disegni o modelli aggiuntivi non sono stati invocati come disegni o modelli anteriori nella domanda di nullità e la richiedente non ha fornito alcuna motivazione</w:t>
      </w:r>
      <w:r>
        <w:rPr>
          <w:spacing w:val="40"/>
          <w:sz w:val="24"/>
        </w:rPr>
        <w:t xml:space="preserve"> </w:t>
      </w:r>
      <w:r>
        <w:rPr>
          <w:sz w:val="24"/>
        </w:rPr>
        <w:t>in merito al motivo per cui essi non sono stati utilizzati a</w:t>
      </w:r>
      <w:r>
        <w:rPr>
          <w:spacing w:val="40"/>
          <w:sz w:val="24"/>
        </w:rPr>
        <w:t xml:space="preserve"> </w:t>
      </w:r>
      <w:r>
        <w:rPr>
          <w:sz w:val="24"/>
        </w:rPr>
        <w:t>fondamento dell’azione di nullità in tempo utile. I documenti riguardano nuovi modelli che non possono essere considerati nel presente procedimento. Una differenza</w:t>
      </w:r>
      <w:r>
        <w:rPr>
          <w:spacing w:val="26"/>
          <w:sz w:val="24"/>
        </w:rPr>
        <w:t xml:space="preserve"> </w:t>
      </w:r>
      <w:r>
        <w:rPr>
          <w:sz w:val="24"/>
        </w:rPr>
        <w:t>di</w:t>
      </w:r>
      <w:r>
        <w:rPr>
          <w:spacing w:val="-15"/>
          <w:sz w:val="24"/>
        </w:rPr>
        <w:t xml:space="preserve"> </w:t>
      </w:r>
      <w:r>
        <w:rPr>
          <w:sz w:val="24"/>
        </w:rPr>
        <w:t>colore</w:t>
      </w:r>
      <w:r>
        <w:rPr>
          <w:spacing w:val="-3"/>
          <w:sz w:val="24"/>
        </w:rPr>
        <w:t xml:space="preserve"> </w:t>
      </w:r>
      <w:r>
        <w:rPr>
          <w:sz w:val="24"/>
        </w:rPr>
        <w:t>comporta</w:t>
      </w:r>
      <w:r>
        <w:rPr>
          <w:spacing w:val="7"/>
          <w:sz w:val="24"/>
        </w:rPr>
        <w:t xml:space="preserve"> </w:t>
      </w:r>
      <w:r>
        <w:rPr>
          <w:sz w:val="24"/>
        </w:rPr>
        <w:t>che</w:t>
      </w:r>
      <w:r>
        <w:rPr>
          <w:spacing w:val="-12"/>
          <w:sz w:val="24"/>
        </w:rPr>
        <w:t xml:space="preserve"> </w:t>
      </w:r>
      <w:r>
        <w:rPr>
          <w:sz w:val="24"/>
        </w:rPr>
        <w:t>essi</w:t>
      </w:r>
      <w:r>
        <w:rPr>
          <w:spacing w:val="-15"/>
          <w:sz w:val="24"/>
        </w:rPr>
        <w:t xml:space="preserve"> </w:t>
      </w:r>
      <w:r>
        <w:rPr>
          <w:sz w:val="24"/>
        </w:rPr>
        <w:t>siano</w:t>
      </w:r>
      <w:r>
        <w:rPr>
          <w:spacing w:val="7"/>
          <w:sz w:val="24"/>
        </w:rPr>
        <w:t xml:space="preserve"> </w:t>
      </w:r>
      <w:r>
        <w:rPr>
          <w:sz w:val="24"/>
        </w:rPr>
        <w:t>considerati</w:t>
      </w:r>
      <w:r>
        <w:rPr>
          <w:spacing w:val="14"/>
          <w:sz w:val="24"/>
        </w:rPr>
        <w:t xml:space="preserve"> </w:t>
      </w:r>
      <w:r>
        <w:rPr>
          <w:sz w:val="24"/>
        </w:rPr>
        <w:t>disegni</w:t>
      </w:r>
      <w:r>
        <w:rPr>
          <w:spacing w:val="22"/>
          <w:sz w:val="24"/>
        </w:rPr>
        <w:t xml:space="preserve"> </w:t>
      </w:r>
      <w:r>
        <w:rPr>
          <w:sz w:val="24"/>
        </w:rPr>
        <w:t>o</w:t>
      </w:r>
      <w:r>
        <w:rPr>
          <w:spacing w:val="-15"/>
          <w:sz w:val="24"/>
        </w:rPr>
        <w:t xml:space="preserve"> </w:t>
      </w:r>
      <w:r>
        <w:rPr>
          <w:sz w:val="24"/>
        </w:rPr>
        <w:t>modelli</w:t>
      </w:r>
      <w:r>
        <w:rPr>
          <w:spacing w:val="14"/>
          <w:sz w:val="24"/>
        </w:rPr>
        <w:t xml:space="preserve"> </w:t>
      </w:r>
      <w:r>
        <w:rPr>
          <w:sz w:val="24"/>
        </w:rPr>
        <w:t>diversi.</w:t>
      </w:r>
    </w:p>
    <w:p w14:paraId="446C0095" w14:textId="77777777" w:rsidR="0020615F" w:rsidRDefault="00000000">
      <w:pPr>
        <w:pStyle w:val="Paragraphedeliste"/>
        <w:numPr>
          <w:ilvl w:val="1"/>
          <w:numId w:val="4"/>
        </w:numPr>
        <w:tabs>
          <w:tab w:val="left" w:pos="1306"/>
          <w:tab w:val="left" w:pos="1308"/>
        </w:tabs>
        <w:spacing w:before="248" w:line="242" w:lineRule="auto"/>
        <w:ind w:right="152"/>
        <w:rPr>
          <w:sz w:val="24"/>
        </w:rPr>
      </w:pPr>
      <w:r>
        <w:rPr>
          <w:sz w:val="24"/>
        </w:rPr>
        <w:t>In</w:t>
      </w:r>
      <w:r>
        <w:rPr>
          <w:spacing w:val="-4"/>
          <w:sz w:val="24"/>
        </w:rPr>
        <w:t xml:space="preserve"> </w:t>
      </w:r>
      <w:r>
        <w:rPr>
          <w:sz w:val="24"/>
        </w:rPr>
        <w:t>quanto inammissibili</w:t>
      </w:r>
      <w:r>
        <w:rPr>
          <w:spacing w:val="-8"/>
          <w:sz w:val="24"/>
        </w:rPr>
        <w:t xml:space="preserve"> </w:t>
      </w:r>
      <w:r>
        <w:rPr>
          <w:sz w:val="24"/>
        </w:rPr>
        <w:t>perché alterano l’ambito e l’oggetto della domanda e non presentati in tempo utile, tali disegni o modelli non possono essere presi in considerazione</w:t>
      </w:r>
      <w:r>
        <w:rPr>
          <w:spacing w:val="40"/>
          <w:sz w:val="24"/>
        </w:rPr>
        <w:t xml:space="preserve"> </w:t>
      </w:r>
      <w:r>
        <w:rPr>
          <w:sz w:val="24"/>
        </w:rPr>
        <w:t>nel presente procedimento.</w:t>
      </w:r>
    </w:p>
    <w:p w14:paraId="7E5F360F" w14:textId="77777777" w:rsidR="0020615F" w:rsidRDefault="0020615F">
      <w:pPr>
        <w:pStyle w:val="Corpsdetexte"/>
        <w:spacing w:before="73"/>
        <w:ind w:left="0" w:firstLine="0"/>
        <w:jc w:val="left"/>
      </w:pPr>
    </w:p>
    <w:p w14:paraId="25A9C6CD" w14:textId="77777777" w:rsidR="0020615F" w:rsidRDefault="00000000">
      <w:pPr>
        <w:ind w:left="587"/>
        <w:rPr>
          <w:i/>
          <w:sz w:val="24"/>
        </w:rPr>
      </w:pPr>
      <w:r>
        <w:rPr>
          <w:i/>
          <w:sz w:val="24"/>
        </w:rPr>
        <w:t>Assenza</w:t>
      </w:r>
      <w:r>
        <w:rPr>
          <w:i/>
          <w:spacing w:val="4"/>
          <w:sz w:val="24"/>
        </w:rPr>
        <w:t xml:space="preserve"> </w:t>
      </w:r>
      <w:r>
        <w:rPr>
          <w:i/>
          <w:sz w:val="24"/>
        </w:rPr>
        <w:t>di</w:t>
      </w:r>
      <w:r>
        <w:rPr>
          <w:i/>
          <w:spacing w:val="-14"/>
          <w:sz w:val="24"/>
        </w:rPr>
        <w:t xml:space="preserve"> </w:t>
      </w:r>
      <w:r>
        <w:rPr>
          <w:i/>
          <w:sz w:val="24"/>
        </w:rPr>
        <w:t>carattere</w:t>
      </w:r>
      <w:r>
        <w:rPr>
          <w:i/>
          <w:spacing w:val="-9"/>
          <w:sz w:val="24"/>
        </w:rPr>
        <w:t xml:space="preserve"> </w:t>
      </w:r>
      <w:r>
        <w:rPr>
          <w:i/>
          <w:sz w:val="24"/>
        </w:rPr>
        <w:t>individuale</w:t>
      </w:r>
      <w:r>
        <w:rPr>
          <w:i/>
          <w:spacing w:val="4"/>
          <w:sz w:val="24"/>
        </w:rPr>
        <w:t xml:space="preserve"> </w:t>
      </w:r>
      <w:r>
        <w:rPr>
          <w:i/>
          <w:sz w:val="24"/>
        </w:rPr>
        <w:t>ai</w:t>
      </w:r>
      <w:r>
        <w:rPr>
          <w:i/>
          <w:spacing w:val="-9"/>
          <w:sz w:val="24"/>
        </w:rPr>
        <w:t xml:space="preserve"> </w:t>
      </w:r>
      <w:r>
        <w:rPr>
          <w:i/>
          <w:sz w:val="24"/>
        </w:rPr>
        <w:t>sensi dell’articolo</w:t>
      </w:r>
      <w:r>
        <w:rPr>
          <w:i/>
          <w:spacing w:val="21"/>
          <w:sz w:val="24"/>
        </w:rPr>
        <w:t xml:space="preserve"> </w:t>
      </w:r>
      <w:r>
        <w:rPr>
          <w:i/>
          <w:sz w:val="24"/>
        </w:rPr>
        <w:t>6,</w:t>
      </w:r>
      <w:r>
        <w:rPr>
          <w:i/>
          <w:spacing w:val="-7"/>
          <w:sz w:val="24"/>
        </w:rPr>
        <w:t xml:space="preserve"> </w:t>
      </w:r>
      <w:r>
        <w:rPr>
          <w:i/>
          <w:spacing w:val="-4"/>
          <w:sz w:val="24"/>
        </w:rPr>
        <w:t>RDUE</w:t>
      </w:r>
    </w:p>
    <w:p w14:paraId="7D3C68EE" w14:textId="77777777" w:rsidR="0020615F" w:rsidRDefault="00000000">
      <w:pPr>
        <w:pStyle w:val="Paragraphedeliste"/>
        <w:numPr>
          <w:ilvl w:val="1"/>
          <w:numId w:val="4"/>
        </w:numPr>
        <w:tabs>
          <w:tab w:val="left" w:pos="1306"/>
        </w:tabs>
        <w:spacing w:line="291" w:lineRule="exact"/>
        <w:ind w:left="1306" w:hanging="569"/>
        <w:rPr>
          <w:sz w:val="24"/>
        </w:rPr>
      </w:pPr>
      <w:r>
        <w:rPr>
          <w:sz w:val="24"/>
        </w:rPr>
        <w:t>La</w:t>
      </w:r>
      <w:r>
        <w:rPr>
          <w:spacing w:val="69"/>
          <w:sz w:val="24"/>
        </w:rPr>
        <w:t xml:space="preserve"> </w:t>
      </w:r>
      <w:r>
        <w:rPr>
          <w:sz w:val="24"/>
        </w:rPr>
        <w:t>data</w:t>
      </w:r>
      <w:r>
        <w:rPr>
          <w:spacing w:val="71"/>
          <w:sz w:val="24"/>
        </w:rPr>
        <w:t xml:space="preserve"> </w:t>
      </w:r>
      <w:r>
        <w:rPr>
          <w:sz w:val="24"/>
        </w:rPr>
        <w:t>di</w:t>
      </w:r>
      <w:r>
        <w:rPr>
          <w:spacing w:val="56"/>
          <w:sz w:val="24"/>
        </w:rPr>
        <w:t xml:space="preserve"> </w:t>
      </w:r>
      <w:r>
        <w:rPr>
          <w:sz w:val="24"/>
        </w:rPr>
        <w:t>pubblicazione</w:t>
      </w:r>
      <w:r>
        <w:rPr>
          <w:spacing w:val="72"/>
          <w:sz w:val="24"/>
        </w:rPr>
        <w:t xml:space="preserve"> </w:t>
      </w:r>
      <w:r>
        <w:rPr>
          <w:sz w:val="24"/>
        </w:rPr>
        <w:t>della</w:t>
      </w:r>
      <w:r>
        <w:rPr>
          <w:spacing w:val="71"/>
          <w:sz w:val="24"/>
        </w:rPr>
        <w:t xml:space="preserve"> </w:t>
      </w:r>
      <w:r>
        <w:rPr>
          <w:sz w:val="24"/>
        </w:rPr>
        <w:t>registrazione</w:t>
      </w:r>
      <w:r>
        <w:rPr>
          <w:spacing w:val="61"/>
          <w:sz w:val="24"/>
        </w:rPr>
        <w:t xml:space="preserve"> </w:t>
      </w:r>
      <w:r>
        <w:rPr>
          <w:sz w:val="24"/>
        </w:rPr>
        <w:t>del</w:t>
      </w:r>
      <w:r>
        <w:rPr>
          <w:spacing w:val="45"/>
          <w:sz w:val="24"/>
        </w:rPr>
        <w:t xml:space="preserve"> </w:t>
      </w:r>
      <w:r>
        <w:rPr>
          <w:sz w:val="24"/>
        </w:rPr>
        <w:t>disegno</w:t>
      </w:r>
      <w:r>
        <w:rPr>
          <w:spacing w:val="61"/>
          <w:sz w:val="24"/>
        </w:rPr>
        <w:t xml:space="preserve"> </w:t>
      </w:r>
      <w:r>
        <w:rPr>
          <w:sz w:val="24"/>
        </w:rPr>
        <w:t>o</w:t>
      </w:r>
      <w:r>
        <w:rPr>
          <w:spacing w:val="61"/>
          <w:sz w:val="24"/>
        </w:rPr>
        <w:t xml:space="preserve"> </w:t>
      </w:r>
      <w:r>
        <w:rPr>
          <w:sz w:val="24"/>
        </w:rPr>
        <w:t>modello</w:t>
      </w:r>
      <w:r>
        <w:rPr>
          <w:spacing w:val="62"/>
          <w:sz w:val="24"/>
        </w:rPr>
        <w:t xml:space="preserve"> </w:t>
      </w:r>
      <w:r>
        <w:rPr>
          <w:spacing w:val="-2"/>
          <w:sz w:val="24"/>
        </w:rPr>
        <w:t>anteriore</w:t>
      </w:r>
    </w:p>
    <w:p w14:paraId="11927716" w14:textId="77777777" w:rsidR="0020615F" w:rsidRDefault="00000000">
      <w:pPr>
        <w:pStyle w:val="Corpsdetexte"/>
        <w:spacing w:line="242" w:lineRule="auto"/>
        <w:ind w:left="1308" w:right="147" w:firstLine="0"/>
      </w:pPr>
      <w:r>
        <w:t>n.</w:t>
      </w:r>
      <w:r>
        <w:rPr>
          <w:spacing w:val="-15"/>
        </w:rPr>
        <w:t xml:space="preserve"> </w:t>
      </w:r>
      <w:r>
        <w:t>3</w:t>
      </w:r>
      <w:r>
        <w:rPr>
          <w:spacing w:val="-15"/>
        </w:rPr>
        <w:t xml:space="preserve"> </w:t>
      </w:r>
      <w:r>
        <w:t>039</w:t>
      </w:r>
      <w:r>
        <w:rPr>
          <w:spacing w:val="-15"/>
        </w:rPr>
        <w:t xml:space="preserve"> </w:t>
      </w:r>
      <w:r>
        <w:t>619-0036</w:t>
      </w:r>
      <w:r>
        <w:rPr>
          <w:spacing w:val="16"/>
        </w:rPr>
        <w:t xml:space="preserve"> </w:t>
      </w:r>
      <w:r>
        <w:t>(</w:t>
      </w:r>
      <w:r>
        <w:rPr>
          <w:b/>
        </w:rPr>
        <w:t>D1</w:t>
      </w:r>
      <w:r>
        <w:t>)</w:t>
      </w:r>
      <w:r>
        <w:rPr>
          <w:spacing w:val="26"/>
        </w:rPr>
        <w:t xml:space="preserve"> </w:t>
      </w:r>
      <w:r>
        <w:t>nel Bollettino</w:t>
      </w:r>
      <w:r>
        <w:rPr>
          <w:spacing w:val="30"/>
        </w:rPr>
        <w:t xml:space="preserve"> </w:t>
      </w:r>
      <w:r>
        <w:t>dei disegni e</w:t>
      </w:r>
      <w:r>
        <w:rPr>
          <w:spacing w:val="19"/>
        </w:rPr>
        <w:t xml:space="preserve"> </w:t>
      </w:r>
      <w:r>
        <w:t>modelli dell’Unione</w:t>
      </w:r>
      <w:r>
        <w:rPr>
          <w:spacing w:val="19"/>
        </w:rPr>
        <w:t xml:space="preserve"> </w:t>
      </w:r>
      <w:r>
        <w:t>europea è anteriore alla data di priorità del DUE contestato. Ciò costituisce una prova sufficiente della divulgazione del disegno o modello invocato e rappresentato nella registrazione ai sensi dell’articolo</w:t>
      </w:r>
      <w:r>
        <w:rPr>
          <w:spacing w:val="-14"/>
        </w:rPr>
        <w:t xml:space="preserve"> </w:t>
      </w:r>
      <w:r>
        <w:t>7, paragrafo</w:t>
      </w:r>
      <w:r>
        <w:rPr>
          <w:spacing w:val="-15"/>
        </w:rPr>
        <w:t xml:space="preserve"> </w:t>
      </w:r>
      <w:r>
        <w:t>1, RDUE. Poiché la data è anteriore alla data di deposito del disegno o modello contestato, si ritiene che il disegno o modello invocato dalla richiedente e rappresentato nel documento sia stato</w:t>
      </w:r>
      <w:r>
        <w:rPr>
          <w:spacing w:val="-7"/>
        </w:rPr>
        <w:t xml:space="preserve"> </w:t>
      </w:r>
      <w:r>
        <w:t>divulgato</w:t>
      </w:r>
      <w:r>
        <w:rPr>
          <w:spacing w:val="40"/>
        </w:rPr>
        <w:t xml:space="preserve"> </w:t>
      </w:r>
      <w:r>
        <w:t>al</w:t>
      </w:r>
      <w:r>
        <w:rPr>
          <w:spacing w:val="-15"/>
        </w:rPr>
        <w:t xml:space="preserve"> </w:t>
      </w:r>
      <w:r>
        <w:t>pubblico</w:t>
      </w:r>
      <w:r>
        <w:rPr>
          <w:spacing w:val="32"/>
        </w:rPr>
        <w:t xml:space="preserve"> </w:t>
      </w:r>
      <w:r>
        <w:t>ai</w:t>
      </w:r>
      <w:r>
        <w:rPr>
          <w:spacing w:val="-9"/>
        </w:rPr>
        <w:t xml:space="preserve"> </w:t>
      </w:r>
      <w:r>
        <w:t>sensi dell’articolo</w:t>
      </w:r>
      <w:r>
        <w:rPr>
          <w:spacing w:val="40"/>
        </w:rPr>
        <w:t xml:space="preserve"> </w:t>
      </w:r>
      <w:r>
        <w:t>7,</w:t>
      </w:r>
      <w:r>
        <w:rPr>
          <w:spacing w:val="-14"/>
        </w:rPr>
        <w:t xml:space="preserve"> </w:t>
      </w:r>
      <w:r>
        <w:t>paragrafo</w:t>
      </w:r>
      <w:r>
        <w:rPr>
          <w:spacing w:val="23"/>
        </w:rPr>
        <w:t xml:space="preserve"> </w:t>
      </w:r>
      <w:r>
        <w:t>1,</w:t>
      </w:r>
      <w:r>
        <w:rPr>
          <w:spacing w:val="-14"/>
        </w:rPr>
        <w:t xml:space="preserve"> </w:t>
      </w:r>
      <w:r>
        <w:t>RDUE.</w:t>
      </w:r>
    </w:p>
    <w:p w14:paraId="3AEF4DF3" w14:textId="77777777" w:rsidR="0020615F" w:rsidRDefault="00000000">
      <w:pPr>
        <w:pStyle w:val="Paragraphedeliste"/>
        <w:numPr>
          <w:ilvl w:val="1"/>
          <w:numId w:val="4"/>
        </w:numPr>
        <w:tabs>
          <w:tab w:val="left" w:pos="1306"/>
          <w:tab w:val="left" w:pos="1308"/>
        </w:tabs>
        <w:spacing w:before="238" w:line="237" w:lineRule="auto"/>
        <w:ind w:right="146"/>
        <w:rPr>
          <w:sz w:val="24"/>
        </w:rPr>
      </w:pPr>
      <w:r>
        <w:rPr>
          <w:sz w:val="24"/>
        </w:rPr>
        <w:t>La stampa dell’articolo “LORO PIANA SPRING SUMMER 2018” (</w:t>
      </w:r>
      <w:r>
        <w:rPr>
          <w:b/>
          <w:sz w:val="24"/>
        </w:rPr>
        <w:t>D2</w:t>
      </w:r>
      <w:r>
        <w:rPr>
          <w:sz w:val="24"/>
        </w:rPr>
        <w:t xml:space="preserve">), pubblicato nella pagina web </w:t>
      </w:r>
      <w:hyperlink r:id="rId42">
        <w:r>
          <w:rPr>
            <w:sz w:val="24"/>
          </w:rPr>
          <w:t>http://cameramoda.it,</w:t>
        </w:r>
      </w:hyperlink>
      <w:r>
        <w:rPr>
          <w:sz w:val="24"/>
        </w:rPr>
        <w:t xml:space="preserve"> senza indicazione della data, che illustra un disegno o modello di scarpe, non riporta informazioni oggettive circa se e quando il disegno o modello ivi raffigurato è stato divulgato al</w:t>
      </w:r>
      <w:r>
        <w:rPr>
          <w:spacing w:val="40"/>
          <w:sz w:val="24"/>
        </w:rPr>
        <w:t xml:space="preserve"> </w:t>
      </w:r>
      <w:r>
        <w:rPr>
          <w:sz w:val="24"/>
        </w:rPr>
        <w:t>pubblico. Il fatto che l’articolo faccia riferimento alla collezione del 2018 non è sufficiente</w:t>
      </w:r>
      <w:r>
        <w:rPr>
          <w:spacing w:val="29"/>
          <w:sz w:val="24"/>
        </w:rPr>
        <w:t xml:space="preserve"> </w:t>
      </w:r>
      <w:r>
        <w:rPr>
          <w:sz w:val="24"/>
        </w:rPr>
        <w:t>in</w:t>
      </w:r>
      <w:r>
        <w:rPr>
          <w:spacing w:val="-7"/>
          <w:sz w:val="24"/>
        </w:rPr>
        <w:t xml:space="preserve"> </w:t>
      </w:r>
      <w:r>
        <w:rPr>
          <w:sz w:val="24"/>
        </w:rPr>
        <w:t>quanto</w:t>
      </w:r>
      <w:r>
        <w:rPr>
          <w:spacing w:val="15"/>
          <w:sz w:val="24"/>
        </w:rPr>
        <w:t xml:space="preserve"> </w:t>
      </w:r>
      <w:r>
        <w:rPr>
          <w:sz w:val="24"/>
        </w:rPr>
        <w:t>manca la data</w:t>
      </w:r>
      <w:r>
        <w:rPr>
          <w:spacing w:val="-8"/>
          <w:sz w:val="24"/>
        </w:rPr>
        <w:t xml:space="preserve"> </w:t>
      </w:r>
      <w:r>
        <w:rPr>
          <w:sz w:val="24"/>
        </w:rPr>
        <w:t>di</w:t>
      </w:r>
      <w:r>
        <w:rPr>
          <w:spacing w:val="-15"/>
          <w:sz w:val="24"/>
        </w:rPr>
        <w:t xml:space="preserve"> </w:t>
      </w:r>
      <w:r>
        <w:rPr>
          <w:sz w:val="24"/>
        </w:rPr>
        <w:t>pubblicazione</w:t>
      </w:r>
      <w:r>
        <w:rPr>
          <w:spacing w:val="36"/>
          <w:sz w:val="24"/>
        </w:rPr>
        <w:t xml:space="preserve"> </w:t>
      </w:r>
      <w:r>
        <w:rPr>
          <w:sz w:val="24"/>
        </w:rPr>
        <w:t>dell’articolo.</w:t>
      </w:r>
    </w:p>
    <w:p w14:paraId="098E3DA5" w14:textId="77777777" w:rsidR="0020615F" w:rsidRDefault="00000000">
      <w:pPr>
        <w:pStyle w:val="Paragraphedeliste"/>
        <w:numPr>
          <w:ilvl w:val="1"/>
          <w:numId w:val="4"/>
        </w:numPr>
        <w:tabs>
          <w:tab w:val="left" w:pos="1306"/>
          <w:tab w:val="left" w:pos="1308"/>
        </w:tabs>
        <w:ind w:right="139"/>
        <w:rPr>
          <w:sz w:val="24"/>
        </w:rPr>
      </w:pPr>
      <w:r>
        <w:rPr>
          <w:sz w:val="24"/>
        </w:rPr>
        <w:t>Le</w:t>
      </w:r>
      <w:r>
        <w:rPr>
          <w:spacing w:val="40"/>
          <w:sz w:val="24"/>
        </w:rPr>
        <w:t xml:space="preserve"> </w:t>
      </w:r>
      <w:r>
        <w:rPr>
          <w:sz w:val="24"/>
        </w:rPr>
        <w:t>fotografie</w:t>
      </w:r>
      <w:r>
        <w:rPr>
          <w:spacing w:val="40"/>
          <w:sz w:val="24"/>
        </w:rPr>
        <w:t xml:space="preserve"> </w:t>
      </w:r>
      <w:r>
        <w:rPr>
          <w:sz w:val="24"/>
        </w:rPr>
        <w:t>presentate</w:t>
      </w:r>
      <w:r>
        <w:rPr>
          <w:spacing w:val="40"/>
          <w:sz w:val="24"/>
        </w:rPr>
        <w:t xml:space="preserve"> </w:t>
      </w:r>
      <w:r>
        <w:rPr>
          <w:sz w:val="24"/>
        </w:rPr>
        <w:t>per</w:t>
      </w:r>
      <w:r>
        <w:rPr>
          <w:spacing w:val="40"/>
          <w:sz w:val="24"/>
        </w:rPr>
        <w:t xml:space="preserve"> </w:t>
      </w:r>
      <w:r>
        <w:rPr>
          <w:sz w:val="24"/>
        </w:rPr>
        <w:t>dimostrare</w:t>
      </w:r>
      <w:r>
        <w:rPr>
          <w:spacing w:val="40"/>
          <w:sz w:val="24"/>
        </w:rPr>
        <w:t xml:space="preserve"> </w:t>
      </w:r>
      <w:r>
        <w:rPr>
          <w:sz w:val="24"/>
        </w:rPr>
        <w:t>la</w:t>
      </w:r>
      <w:r>
        <w:rPr>
          <w:spacing w:val="40"/>
          <w:sz w:val="24"/>
        </w:rPr>
        <w:t xml:space="preserve"> </w:t>
      </w:r>
      <w:r>
        <w:rPr>
          <w:sz w:val="24"/>
        </w:rPr>
        <w:t>divulgazione</w:t>
      </w:r>
      <w:r>
        <w:rPr>
          <w:spacing w:val="40"/>
          <w:sz w:val="24"/>
        </w:rPr>
        <w:t xml:space="preserve"> </w:t>
      </w:r>
      <w:r>
        <w:rPr>
          <w:sz w:val="24"/>
        </w:rPr>
        <w:t>dei</w:t>
      </w:r>
      <w:r>
        <w:rPr>
          <w:spacing w:val="40"/>
          <w:sz w:val="24"/>
        </w:rPr>
        <w:t xml:space="preserve"> </w:t>
      </w:r>
      <w:r>
        <w:rPr>
          <w:sz w:val="24"/>
        </w:rPr>
        <w:t>disegni anteriori (</w:t>
      </w:r>
      <w:r>
        <w:rPr>
          <w:b/>
          <w:sz w:val="24"/>
        </w:rPr>
        <w:t>D3-D8</w:t>
      </w:r>
      <w:r>
        <w:rPr>
          <w:sz w:val="24"/>
        </w:rPr>
        <w:t>) non contengono alcuna indicazione della data, della fonte della divulgazione o le circostanze in cui</w:t>
      </w:r>
      <w:r>
        <w:rPr>
          <w:spacing w:val="-11"/>
          <w:sz w:val="24"/>
        </w:rPr>
        <w:t xml:space="preserve"> </w:t>
      </w:r>
      <w:r>
        <w:rPr>
          <w:sz w:val="24"/>
        </w:rPr>
        <w:t>sono state scattate.</w:t>
      </w:r>
      <w:r>
        <w:rPr>
          <w:spacing w:val="40"/>
          <w:sz w:val="24"/>
        </w:rPr>
        <w:t xml:space="preserve"> </w:t>
      </w:r>
      <w:r>
        <w:rPr>
          <w:sz w:val="24"/>
        </w:rPr>
        <w:t>Non</w:t>
      </w:r>
      <w:r>
        <w:rPr>
          <w:spacing w:val="-7"/>
          <w:sz w:val="24"/>
        </w:rPr>
        <w:t xml:space="preserve"> </w:t>
      </w:r>
      <w:r>
        <w:rPr>
          <w:sz w:val="24"/>
        </w:rPr>
        <w:t>vi</w:t>
      </w:r>
      <w:r>
        <w:rPr>
          <w:spacing w:val="-11"/>
          <w:sz w:val="24"/>
        </w:rPr>
        <w:t xml:space="preserve"> </w:t>
      </w:r>
      <w:r>
        <w:rPr>
          <w:sz w:val="24"/>
        </w:rPr>
        <w:t>sono informazioni oggettive su quando e dove sono state scattate le fotografie e dove e in quali circostanze il disegno o modello ivi raffigurato è stato divulgato al pubblico. Pertanto, non</w:t>
      </w:r>
      <w:r>
        <w:rPr>
          <w:spacing w:val="-4"/>
          <w:sz w:val="24"/>
        </w:rPr>
        <w:t xml:space="preserve"> </w:t>
      </w:r>
      <w:r>
        <w:rPr>
          <w:sz w:val="24"/>
        </w:rPr>
        <w:t>vi è</w:t>
      </w:r>
      <w:r>
        <w:rPr>
          <w:spacing w:val="-15"/>
          <w:sz w:val="24"/>
        </w:rPr>
        <w:t xml:space="preserve"> </w:t>
      </w:r>
      <w:r>
        <w:rPr>
          <w:sz w:val="24"/>
        </w:rPr>
        <w:t>prova</w:t>
      </w:r>
      <w:r>
        <w:rPr>
          <w:spacing w:val="-4"/>
          <w:sz w:val="24"/>
        </w:rPr>
        <w:t xml:space="preserve"> </w:t>
      </w:r>
      <w:r>
        <w:rPr>
          <w:sz w:val="24"/>
        </w:rPr>
        <w:t>della</w:t>
      </w:r>
      <w:r>
        <w:rPr>
          <w:spacing w:val="24"/>
          <w:sz w:val="24"/>
        </w:rPr>
        <w:t xml:space="preserve"> </w:t>
      </w:r>
      <w:r>
        <w:rPr>
          <w:sz w:val="24"/>
        </w:rPr>
        <w:t>divulgazione</w:t>
      </w:r>
      <w:r>
        <w:rPr>
          <w:spacing w:val="40"/>
          <w:sz w:val="24"/>
        </w:rPr>
        <w:t xml:space="preserve"> </w:t>
      </w:r>
      <w:r>
        <w:rPr>
          <w:sz w:val="24"/>
        </w:rPr>
        <w:t>di</w:t>
      </w:r>
      <w:r>
        <w:rPr>
          <w:spacing w:val="-9"/>
          <w:sz w:val="24"/>
        </w:rPr>
        <w:t xml:space="preserve"> </w:t>
      </w:r>
      <w:r>
        <w:rPr>
          <w:sz w:val="24"/>
        </w:rPr>
        <w:t>tali disegni</w:t>
      </w:r>
      <w:r>
        <w:rPr>
          <w:spacing w:val="26"/>
          <w:sz w:val="24"/>
        </w:rPr>
        <w:t xml:space="preserve"> </w:t>
      </w:r>
      <w:r>
        <w:rPr>
          <w:sz w:val="24"/>
        </w:rPr>
        <w:t>o</w:t>
      </w:r>
      <w:r>
        <w:rPr>
          <w:spacing w:val="-14"/>
          <w:sz w:val="24"/>
        </w:rPr>
        <w:t xml:space="preserve"> </w:t>
      </w:r>
      <w:r>
        <w:rPr>
          <w:sz w:val="24"/>
        </w:rPr>
        <w:t>modelli.</w:t>
      </w:r>
    </w:p>
    <w:p w14:paraId="30DF98AB" w14:textId="77777777" w:rsidR="0020615F" w:rsidRDefault="00000000">
      <w:pPr>
        <w:pStyle w:val="Paragraphedeliste"/>
        <w:numPr>
          <w:ilvl w:val="1"/>
          <w:numId w:val="4"/>
        </w:numPr>
        <w:tabs>
          <w:tab w:val="left" w:pos="1306"/>
          <w:tab w:val="left" w:pos="1308"/>
        </w:tabs>
        <w:spacing w:before="248"/>
        <w:ind w:right="133"/>
        <w:rPr>
          <w:sz w:val="24"/>
        </w:rPr>
      </w:pPr>
      <w:r>
        <w:rPr>
          <w:sz w:val="24"/>
        </w:rPr>
        <w:t xml:space="preserve">La richiedente si è limitata a fornire alcune immagini di disegni registrati e/o divulgati </w:t>
      </w:r>
      <w:r>
        <w:rPr>
          <w:i/>
          <w:sz w:val="24"/>
        </w:rPr>
        <w:t xml:space="preserve">online </w:t>
      </w:r>
      <w:r>
        <w:rPr>
          <w:sz w:val="24"/>
        </w:rPr>
        <w:t>senza tuttavia specificare se gli stessi dovessero essere</w:t>
      </w:r>
      <w:r>
        <w:rPr>
          <w:spacing w:val="80"/>
          <w:sz w:val="24"/>
        </w:rPr>
        <w:t xml:space="preserve"> </w:t>
      </w:r>
      <w:r>
        <w:rPr>
          <w:sz w:val="24"/>
        </w:rPr>
        <w:t>considerati come disegni anteriori invocati al fine di inficiare la novità e/o il carattere individuale del DUE contestato. Dette immagini sono prive di un commento specifico per ciascuna di esse. Pertanto, le prove relative a disegni o modelli non correttamente identificati e commentati, indicati nella lista intitolata “Patrimonio</w:t>
      </w:r>
      <w:r>
        <w:rPr>
          <w:spacing w:val="40"/>
          <w:sz w:val="24"/>
        </w:rPr>
        <w:t xml:space="preserve"> </w:t>
      </w:r>
      <w:r>
        <w:rPr>
          <w:sz w:val="24"/>
        </w:rPr>
        <w:t>di</w:t>
      </w:r>
      <w:r>
        <w:rPr>
          <w:spacing w:val="-3"/>
          <w:sz w:val="24"/>
        </w:rPr>
        <w:t xml:space="preserve"> </w:t>
      </w:r>
      <w:r>
        <w:rPr>
          <w:i/>
          <w:sz w:val="24"/>
        </w:rPr>
        <w:t>design</w:t>
      </w:r>
      <w:r>
        <w:rPr>
          <w:sz w:val="24"/>
        </w:rPr>
        <w:t>”</w:t>
      </w:r>
      <w:r>
        <w:rPr>
          <w:spacing w:val="-1"/>
          <w:sz w:val="24"/>
        </w:rPr>
        <w:t xml:space="preserve"> </w:t>
      </w:r>
      <w:r>
        <w:rPr>
          <w:sz w:val="24"/>
        </w:rPr>
        <w:t>non saranno presi in considerazione.</w:t>
      </w:r>
    </w:p>
    <w:p w14:paraId="0CF094AB" w14:textId="77777777" w:rsidR="0020615F" w:rsidRDefault="0020615F">
      <w:pPr>
        <w:pStyle w:val="Paragraphedeliste"/>
        <w:rPr>
          <w:sz w:val="24"/>
        </w:rPr>
        <w:sectPr w:rsidR="0020615F">
          <w:pgSz w:w="11910" w:h="16850"/>
          <w:pgMar w:top="1220" w:right="1275" w:bottom="1020" w:left="1275" w:header="972" w:footer="831" w:gutter="0"/>
          <w:cols w:space="720"/>
        </w:sectPr>
      </w:pPr>
    </w:p>
    <w:p w14:paraId="04840E9C" w14:textId="77777777" w:rsidR="0020615F" w:rsidRDefault="00000000">
      <w:pPr>
        <w:pStyle w:val="Paragraphedeliste"/>
        <w:numPr>
          <w:ilvl w:val="1"/>
          <w:numId w:val="4"/>
        </w:numPr>
        <w:tabs>
          <w:tab w:val="left" w:pos="1306"/>
          <w:tab w:val="left" w:pos="1308"/>
        </w:tabs>
        <w:spacing w:before="222" w:line="235" w:lineRule="auto"/>
        <w:ind w:right="147"/>
        <w:rPr>
          <w:sz w:val="24"/>
        </w:rPr>
      </w:pPr>
      <w:r>
        <w:rPr>
          <w:sz w:val="24"/>
        </w:rPr>
        <w:lastRenderedPageBreak/>
        <w:t>La domanda è dunque respinta in quanto priva di fondamento nella misura in</w:t>
      </w:r>
      <w:r>
        <w:rPr>
          <w:spacing w:val="-5"/>
          <w:sz w:val="24"/>
        </w:rPr>
        <w:t xml:space="preserve"> </w:t>
      </w:r>
      <w:r>
        <w:rPr>
          <w:sz w:val="24"/>
        </w:rPr>
        <w:t>cui si basa</w:t>
      </w:r>
      <w:r>
        <w:rPr>
          <w:spacing w:val="-5"/>
          <w:sz w:val="24"/>
        </w:rPr>
        <w:t xml:space="preserve"> </w:t>
      </w:r>
      <w:r>
        <w:rPr>
          <w:sz w:val="24"/>
        </w:rPr>
        <w:t>su</w:t>
      </w:r>
      <w:r>
        <w:rPr>
          <w:spacing w:val="-1"/>
          <w:sz w:val="24"/>
        </w:rPr>
        <w:t xml:space="preserve"> </w:t>
      </w:r>
      <w:r>
        <w:rPr>
          <w:b/>
          <w:sz w:val="24"/>
        </w:rPr>
        <w:t>D2-D8</w:t>
      </w:r>
      <w:r>
        <w:rPr>
          <w:b/>
          <w:spacing w:val="-3"/>
          <w:sz w:val="24"/>
        </w:rPr>
        <w:t xml:space="preserve"> </w:t>
      </w:r>
      <w:r>
        <w:rPr>
          <w:sz w:val="24"/>
        </w:rPr>
        <w:t>e</w:t>
      </w:r>
      <w:r>
        <w:rPr>
          <w:spacing w:val="-5"/>
          <w:sz w:val="24"/>
        </w:rPr>
        <w:t xml:space="preserve"> </w:t>
      </w:r>
      <w:r>
        <w:rPr>
          <w:sz w:val="24"/>
        </w:rPr>
        <w:t>può proseguire</w:t>
      </w:r>
      <w:r>
        <w:rPr>
          <w:spacing w:val="40"/>
          <w:sz w:val="24"/>
        </w:rPr>
        <w:t xml:space="preserve"> </w:t>
      </w:r>
      <w:r>
        <w:rPr>
          <w:sz w:val="24"/>
        </w:rPr>
        <w:t>solo per ciò che concerne</w:t>
      </w:r>
      <w:r>
        <w:rPr>
          <w:spacing w:val="40"/>
          <w:sz w:val="24"/>
        </w:rPr>
        <w:t xml:space="preserve"> </w:t>
      </w:r>
      <w:r>
        <w:rPr>
          <w:b/>
          <w:sz w:val="24"/>
        </w:rPr>
        <w:t>D1</w:t>
      </w:r>
      <w:r>
        <w:rPr>
          <w:sz w:val="24"/>
        </w:rPr>
        <w:t>.</w:t>
      </w:r>
    </w:p>
    <w:p w14:paraId="593129C6" w14:textId="77777777" w:rsidR="0020615F" w:rsidRDefault="0020615F">
      <w:pPr>
        <w:pStyle w:val="Corpsdetexte"/>
        <w:spacing w:before="78"/>
        <w:ind w:left="0" w:firstLine="0"/>
        <w:jc w:val="left"/>
      </w:pPr>
    </w:p>
    <w:p w14:paraId="4E1C661F" w14:textId="77777777" w:rsidR="0020615F" w:rsidRDefault="00000000">
      <w:pPr>
        <w:spacing w:before="1"/>
        <w:ind w:left="587"/>
        <w:rPr>
          <w:i/>
          <w:sz w:val="24"/>
        </w:rPr>
      </w:pPr>
      <w:r>
        <w:rPr>
          <w:i/>
          <w:sz w:val="24"/>
        </w:rPr>
        <w:t>Confronto</w:t>
      </w:r>
      <w:r>
        <w:rPr>
          <w:i/>
          <w:spacing w:val="-16"/>
          <w:sz w:val="24"/>
        </w:rPr>
        <w:t xml:space="preserve"> </w:t>
      </w:r>
      <w:r>
        <w:rPr>
          <w:i/>
          <w:sz w:val="24"/>
        </w:rPr>
        <w:t>dei</w:t>
      </w:r>
      <w:r>
        <w:rPr>
          <w:i/>
          <w:spacing w:val="-7"/>
          <w:sz w:val="24"/>
        </w:rPr>
        <w:t xml:space="preserve"> </w:t>
      </w:r>
      <w:r>
        <w:rPr>
          <w:i/>
          <w:sz w:val="24"/>
        </w:rPr>
        <w:t>disegni</w:t>
      </w:r>
      <w:r>
        <w:rPr>
          <w:i/>
          <w:spacing w:val="23"/>
          <w:sz w:val="24"/>
        </w:rPr>
        <w:t xml:space="preserve"> </w:t>
      </w:r>
      <w:r>
        <w:rPr>
          <w:i/>
          <w:sz w:val="24"/>
        </w:rPr>
        <w:t>o</w:t>
      </w:r>
      <w:r>
        <w:rPr>
          <w:i/>
          <w:spacing w:val="1"/>
          <w:sz w:val="24"/>
        </w:rPr>
        <w:t xml:space="preserve"> </w:t>
      </w:r>
      <w:r>
        <w:rPr>
          <w:i/>
          <w:spacing w:val="-2"/>
          <w:sz w:val="24"/>
        </w:rPr>
        <w:t>modelli</w:t>
      </w:r>
    </w:p>
    <w:p w14:paraId="3286A142" w14:textId="77777777" w:rsidR="0020615F" w:rsidRDefault="00000000">
      <w:pPr>
        <w:pStyle w:val="Paragraphedeliste"/>
        <w:numPr>
          <w:ilvl w:val="1"/>
          <w:numId w:val="4"/>
        </w:numPr>
        <w:tabs>
          <w:tab w:val="left" w:pos="1306"/>
          <w:tab w:val="left" w:pos="1308"/>
        </w:tabs>
        <w:spacing w:before="249" w:line="237" w:lineRule="auto"/>
        <w:ind w:right="145"/>
        <w:rPr>
          <w:sz w:val="24"/>
        </w:rPr>
      </w:pPr>
      <w:r>
        <w:rPr>
          <w:sz w:val="24"/>
        </w:rPr>
        <w:t>I prodotti che incorporano il DUE contestato sono scarpe. Pertanto, l’utilizzatore informato, senza essere un esperto o un produttore, è una persona consapevole di quali siano le scarpe disponibili sul mercato durante il periodo di riferimento precedente alla data di</w:t>
      </w:r>
      <w:r>
        <w:rPr>
          <w:spacing w:val="-1"/>
          <w:sz w:val="24"/>
        </w:rPr>
        <w:t xml:space="preserve"> </w:t>
      </w:r>
      <w:r>
        <w:rPr>
          <w:sz w:val="24"/>
        </w:rPr>
        <w:t>deposito del</w:t>
      </w:r>
      <w:r>
        <w:rPr>
          <w:spacing w:val="-1"/>
          <w:sz w:val="24"/>
        </w:rPr>
        <w:t xml:space="preserve"> </w:t>
      </w:r>
      <w:r>
        <w:rPr>
          <w:sz w:val="24"/>
        </w:rPr>
        <w:t>DUE contestato, principalmente in</w:t>
      </w:r>
      <w:r>
        <w:rPr>
          <w:spacing w:val="-6"/>
          <w:sz w:val="24"/>
        </w:rPr>
        <w:t xml:space="preserve"> </w:t>
      </w:r>
      <w:r>
        <w:rPr>
          <w:sz w:val="24"/>
        </w:rPr>
        <w:t>virtù</w:t>
      </w:r>
      <w:r>
        <w:rPr>
          <w:spacing w:val="-6"/>
          <w:sz w:val="24"/>
        </w:rPr>
        <w:t xml:space="preserve"> </w:t>
      </w:r>
      <w:r>
        <w:rPr>
          <w:sz w:val="24"/>
        </w:rPr>
        <w:t>della propria esperienza</w:t>
      </w:r>
      <w:r>
        <w:rPr>
          <w:spacing w:val="40"/>
          <w:sz w:val="24"/>
        </w:rPr>
        <w:t xml:space="preserve"> </w:t>
      </w:r>
      <w:r>
        <w:rPr>
          <w:sz w:val="24"/>
        </w:rPr>
        <w:t>o</w:t>
      </w:r>
      <w:r>
        <w:rPr>
          <w:spacing w:val="-10"/>
          <w:sz w:val="24"/>
        </w:rPr>
        <w:t xml:space="preserve"> </w:t>
      </w:r>
      <w:r>
        <w:rPr>
          <w:sz w:val="24"/>
        </w:rPr>
        <w:t>del</w:t>
      </w:r>
      <w:r>
        <w:rPr>
          <w:spacing w:val="-15"/>
          <w:sz w:val="24"/>
        </w:rPr>
        <w:t xml:space="preserve"> </w:t>
      </w:r>
      <w:r>
        <w:rPr>
          <w:sz w:val="24"/>
        </w:rPr>
        <w:t>proprio interesse</w:t>
      </w:r>
      <w:r>
        <w:rPr>
          <w:spacing w:val="38"/>
          <w:sz w:val="24"/>
        </w:rPr>
        <w:t xml:space="preserve"> </w:t>
      </w:r>
      <w:r>
        <w:rPr>
          <w:sz w:val="24"/>
        </w:rPr>
        <w:t>per</w:t>
      </w:r>
      <w:r>
        <w:rPr>
          <w:spacing w:val="-3"/>
          <w:sz w:val="24"/>
        </w:rPr>
        <w:t xml:space="preserve"> </w:t>
      </w:r>
      <w:r>
        <w:rPr>
          <w:sz w:val="24"/>
        </w:rPr>
        <w:t>questi prodotti.</w:t>
      </w:r>
    </w:p>
    <w:p w14:paraId="71E52D53" w14:textId="77777777" w:rsidR="0020615F" w:rsidRDefault="00000000">
      <w:pPr>
        <w:pStyle w:val="Paragraphedeliste"/>
        <w:numPr>
          <w:ilvl w:val="1"/>
          <w:numId w:val="4"/>
        </w:numPr>
        <w:tabs>
          <w:tab w:val="left" w:pos="1306"/>
          <w:tab w:val="left" w:pos="1308"/>
        </w:tabs>
        <w:spacing w:before="250"/>
        <w:ind w:right="134"/>
        <w:rPr>
          <w:sz w:val="24"/>
        </w:rPr>
      </w:pPr>
      <w:r>
        <w:rPr>
          <w:sz w:val="24"/>
        </w:rPr>
        <w:t>La libertà dell’autore è limitata nella misura in cui le scarpe devono rispettare l’ergonomia dei</w:t>
      </w:r>
      <w:r>
        <w:rPr>
          <w:spacing w:val="-2"/>
          <w:sz w:val="24"/>
        </w:rPr>
        <w:t xml:space="preserve"> </w:t>
      </w:r>
      <w:r>
        <w:rPr>
          <w:sz w:val="24"/>
        </w:rPr>
        <w:t>piedi</w:t>
      </w:r>
      <w:r>
        <w:rPr>
          <w:spacing w:val="-2"/>
          <w:sz w:val="24"/>
        </w:rPr>
        <w:t xml:space="preserve"> </w:t>
      </w:r>
      <w:r>
        <w:rPr>
          <w:sz w:val="24"/>
        </w:rPr>
        <w:t>e conferire fermezza, stabilità posturale ed essere comode e sicure per l’utilizzatore. Inoltre, la libertà dell’autore è limitata dalla necessità che le calzature accolgano saldamente il piede, offrano un</w:t>
      </w:r>
      <w:r>
        <w:rPr>
          <w:spacing w:val="-4"/>
          <w:sz w:val="24"/>
        </w:rPr>
        <w:t xml:space="preserve"> </w:t>
      </w:r>
      <w:r>
        <w:rPr>
          <w:sz w:val="24"/>
        </w:rPr>
        <w:t xml:space="preserve">certo </w:t>
      </w:r>
      <w:r>
        <w:rPr>
          <w:i/>
          <w:sz w:val="24"/>
        </w:rPr>
        <w:t xml:space="preserve">comfort </w:t>
      </w:r>
      <w:r>
        <w:rPr>
          <w:sz w:val="24"/>
        </w:rPr>
        <w:t xml:space="preserve">e forniscano sostegno al piede. Tuttavia, la libertà dell’autore nello sviluppo delle scarpe è elevata. L’autore, infatti, è libero di scegliere, </w:t>
      </w:r>
      <w:r>
        <w:rPr>
          <w:i/>
          <w:sz w:val="24"/>
        </w:rPr>
        <w:t>inter alia</w:t>
      </w:r>
      <w:r>
        <w:rPr>
          <w:sz w:val="24"/>
        </w:rPr>
        <w:t>, la forma, il materiale, il colore, i motivi e gli elementi decorativi. Ciò è confermato anche dal numero di disegni o modelli di scarpe allegati</w:t>
      </w:r>
      <w:r>
        <w:rPr>
          <w:spacing w:val="-1"/>
          <w:sz w:val="24"/>
        </w:rPr>
        <w:t xml:space="preserve"> </w:t>
      </w:r>
      <w:r>
        <w:rPr>
          <w:sz w:val="24"/>
        </w:rPr>
        <w:t xml:space="preserve">dalla richiedente che riproducono una grande varietà di modelli in termini di forma, decorazione, materiale e combinazione </w:t>
      </w:r>
      <w:r>
        <w:rPr>
          <w:spacing w:val="-2"/>
          <w:sz w:val="24"/>
        </w:rPr>
        <w:t>cromatica.</w:t>
      </w:r>
    </w:p>
    <w:p w14:paraId="0008CCE1" w14:textId="77777777" w:rsidR="0020615F" w:rsidRDefault="00000000">
      <w:pPr>
        <w:pStyle w:val="Paragraphedeliste"/>
        <w:numPr>
          <w:ilvl w:val="1"/>
          <w:numId w:val="4"/>
        </w:numPr>
        <w:tabs>
          <w:tab w:val="left" w:pos="1306"/>
          <w:tab w:val="left" w:pos="1308"/>
        </w:tabs>
        <w:spacing w:before="240" w:line="242" w:lineRule="auto"/>
        <w:ind w:right="133"/>
        <w:rPr>
          <w:sz w:val="24"/>
        </w:rPr>
      </w:pPr>
      <w:r>
        <w:rPr>
          <w:sz w:val="24"/>
        </w:rPr>
        <w:t>Le caratteristiche oggetto di</w:t>
      </w:r>
      <w:r>
        <w:rPr>
          <w:spacing w:val="-5"/>
          <w:sz w:val="24"/>
        </w:rPr>
        <w:t xml:space="preserve"> </w:t>
      </w:r>
      <w:r>
        <w:rPr>
          <w:sz w:val="24"/>
        </w:rPr>
        <w:t>rinuncia di</w:t>
      </w:r>
      <w:r>
        <w:rPr>
          <w:spacing w:val="-5"/>
          <w:sz w:val="24"/>
        </w:rPr>
        <w:t xml:space="preserve"> </w:t>
      </w:r>
      <w:r>
        <w:rPr>
          <w:sz w:val="24"/>
        </w:rPr>
        <w:t>un</w:t>
      </w:r>
      <w:r>
        <w:rPr>
          <w:spacing w:val="-1"/>
          <w:sz w:val="24"/>
        </w:rPr>
        <w:t xml:space="preserve"> </w:t>
      </w:r>
      <w:r>
        <w:rPr>
          <w:sz w:val="24"/>
        </w:rPr>
        <w:t>disegno o</w:t>
      </w:r>
      <w:r>
        <w:rPr>
          <w:spacing w:val="-1"/>
          <w:sz w:val="24"/>
        </w:rPr>
        <w:t xml:space="preserve"> </w:t>
      </w:r>
      <w:r>
        <w:rPr>
          <w:sz w:val="24"/>
        </w:rPr>
        <w:t>modello</w:t>
      </w:r>
      <w:r>
        <w:rPr>
          <w:spacing w:val="-1"/>
          <w:sz w:val="24"/>
        </w:rPr>
        <w:t xml:space="preserve"> </w:t>
      </w:r>
      <w:r>
        <w:rPr>
          <w:sz w:val="24"/>
        </w:rPr>
        <w:t>anteriore</w:t>
      </w:r>
      <w:r>
        <w:rPr>
          <w:spacing w:val="-1"/>
          <w:sz w:val="24"/>
        </w:rPr>
        <w:t xml:space="preserve"> </w:t>
      </w:r>
      <w:r>
        <w:rPr>
          <w:sz w:val="24"/>
        </w:rPr>
        <w:t xml:space="preserve">registrato, come nel </w:t>
      </w:r>
      <w:r>
        <w:rPr>
          <w:b/>
          <w:sz w:val="24"/>
        </w:rPr>
        <w:t>D1</w:t>
      </w:r>
      <w:r>
        <w:rPr>
          <w:sz w:val="24"/>
        </w:rPr>
        <w:t>, sono tenute in considerazione nella valutazione del carattere di novità</w:t>
      </w:r>
      <w:r>
        <w:rPr>
          <w:spacing w:val="21"/>
          <w:sz w:val="24"/>
        </w:rPr>
        <w:t xml:space="preserve"> </w:t>
      </w:r>
      <w:r>
        <w:rPr>
          <w:sz w:val="24"/>
        </w:rPr>
        <w:t>e/o</w:t>
      </w:r>
      <w:r>
        <w:rPr>
          <w:spacing w:val="-5"/>
          <w:sz w:val="24"/>
        </w:rPr>
        <w:t xml:space="preserve"> </w:t>
      </w:r>
      <w:r>
        <w:rPr>
          <w:sz w:val="24"/>
        </w:rPr>
        <w:t>carattere individuale</w:t>
      </w:r>
      <w:r>
        <w:rPr>
          <w:spacing w:val="39"/>
          <w:sz w:val="24"/>
        </w:rPr>
        <w:t xml:space="preserve"> </w:t>
      </w:r>
      <w:r>
        <w:rPr>
          <w:sz w:val="24"/>
        </w:rPr>
        <w:t>del</w:t>
      </w:r>
      <w:r>
        <w:rPr>
          <w:spacing w:val="-15"/>
          <w:sz w:val="24"/>
        </w:rPr>
        <w:t xml:space="preserve"> </w:t>
      </w:r>
      <w:r>
        <w:rPr>
          <w:sz w:val="24"/>
        </w:rPr>
        <w:t>disegno</w:t>
      </w:r>
      <w:r>
        <w:rPr>
          <w:spacing w:val="28"/>
          <w:sz w:val="24"/>
        </w:rPr>
        <w:t xml:space="preserve"> </w:t>
      </w:r>
      <w:r>
        <w:rPr>
          <w:sz w:val="24"/>
        </w:rPr>
        <w:t>o</w:t>
      </w:r>
      <w:r>
        <w:rPr>
          <w:spacing w:val="-15"/>
          <w:sz w:val="24"/>
        </w:rPr>
        <w:t xml:space="preserve"> </w:t>
      </w:r>
      <w:r>
        <w:rPr>
          <w:sz w:val="24"/>
        </w:rPr>
        <w:t>modello</w:t>
      </w:r>
      <w:r>
        <w:rPr>
          <w:spacing w:val="39"/>
          <w:sz w:val="24"/>
        </w:rPr>
        <w:t xml:space="preserve"> </w:t>
      </w:r>
      <w:r>
        <w:rPr>
          <w:sz w:val="24"/>
        </w:rPr>
        <w:t>contestato.</w:t>
      </w:r>
    </w:p>
    <w:p w14:paraId="6CA893CD" w14:textId="77777777" w:rsidR="0020615F" w:rsidRDefault="00000000">
      <w:pPr>
        <w:pStyle w:val="Paragraphedeliste"/>
        <w:numPr>
          <w:ilvl w:val="1"/>
          <w:numId w:val="4"/>
        </w:numPr>
        <w:tabs>
          <w:tab w:val="left" w:pos="1306"/>
          <w:tab w:val="left" w:pos="1308"/>
        </w:tabs>
        <w:spacing w:before="244" w:line="237" w:lineRule="auto"/>
        <w:ind w:right="146"/>
        <w:rPr>
          <w:sz w:val="24"/>
        </w:rPr>
      </w:pPr>
      <w:r>
        <w:rPr>
          <w:sz w:val="24"/>
        </w:rPr>
        <w:t>I disegni a confronto sono entrambi dotati di stringhe anche se il numero degli occhielli per le stesse varia (tre nel disegno anteriore e quattro nel DUE contestato). I disegni presentano anche un collare in tessuto e coincidono nella suola, avente uno spessore decrescente dal tallone alla punta. Tuttavia, la decorazione</w:t>
      </w:r>
      <w:r>
        <w:rPr>
          <w:spacing w:val="32"/>
          <w:sz w:val="24"/>
        </w:rPr>
        <w:t xml:space="preserve"> </w:t>
      </w:r>
      <w:r>
        <w:rPr>
          <w:sz w:val="24"/>
        </w:rPr>
        <w:t>è</w:t>
      </w:r>
      <w:r>
        <w:rPr>
          <w:spacing w:val="-15"/>
          <w:sz w:val="24"/>
        </w:rPr>
        <w:t xml:space="preserve"> </w:t>
      </w:r>
      <w:r>
        <w:rPr>
          <w:sz w:val="24"/>
        </w:rPr>
        <w:t>differente</w:t>
      </w:r>
      <w:r>
        <w:rPr>
          <w:spacing w:val="40"/>
          <w:sz w:val="24"/>
        </w:rPr>
        <w:t xml:space="preserve"> </w:t>
      </w:r>
      <w:r>
        <w:rPr>
          <w:sz w:val="24"/>
        </w:rPr>
        <w:t>(liscia</w:t>
      </w:r>
      <w:r>
        <w:rPr>
          <w:spacing w:val="40"/>
          <w:sz w:val="24"/>
        </w:rPr>
        <w:t xml:space="preserve"> </w:t>
      </w:r>
      <w:r>
        <w:rPr>
          <w:sz w:val="24"/>
        </w:rPr>
        <w:t>nel</w:t>
      </w:r>
      <w:r>
        <w:rPr>
          <w:spacing w:val="-8"/>
          <w:sz w:val="24"/>
        </w:rPr>
        <w:t xml:space="preserve"> </w:t>
      </w:r>
      <w:r>
        <w:rPr>
          <w:sz w:val="24"/>
        </w:rPr>
        <w:t>DUE contestato</w:t>
      </w:r>
      <w:r>
        <w:rPr>
          <w:spacing w:val="21"/>
          <w:sz w:val="24"/>
        </w:rPr>
        <w:t xml:space="preserve"> </w:t>
      </w:r>
      <w:r>
        <w:rPr>
          <w:sz w:val="24"/>
        </w:rPr>
        <w:t>e</w:t>
      </w:r>
      <w:r>
        <w:rPr>
          <w:spacing w:val="-15"/>
          <w:sz w:val="24"/>
        </w:rPr>
        <w:t xml:space="preserve"> </w:t>
      </w:r>
      <w:r>
        <w:rPr>
          <w:sz w:val="24"/>
        </w:rPr>
        <w:t>più elaborata in</w:t>
      </w:r>
      <w:r>
        <w:rPr>
          <w:spacing w:val="22"/>
          <w:sz w:val="24"/>
        </w:rPr>
        <w:t xml:space="preserve"> </w:t>
      </w:r>
      <w:r>
        <w:rPr>
          <w:b/>
          <w:sz w:val="24"/>
        </w:rPr>
        <w:t>D1</w:t>
      </w:r>
      <w:r>
        <w:rPr>
          <w:sz w:val="24"/>
        </w:rPr>
        <w:t>).</w:t>
      </w:r>
    </w:p>
    <w:p w14:paraId="1A3B04EE" w14:textId="77777777" w:rsidR="0020615F" w:rsidRDefault="00000000">
      <w:pPr>
        <w:pStyle w:val="Paragraphedeliste"/>
        <w:numPr>
          <w:ilvl w:val="1"/>
          <w:numId w:val="4"/>
        </w:numPr>
        <w:tabs>
          <w:tab w:val="left" w:pos="1307"/>
        </w:tabs>
        <w:spacing w:before="250"/>
        <w:ind w:left="1307" w:hanging="570"/>
        <w:jc w:val="left"/>
        <w:rPr>
          <w:sz w:val="24"/>
        </w:rPr>
      </w:pPr>
      <w:r>
        <w:rPr>
          <w:spacing w:val="-2"/>
          <w:sz w:val="24"/>
        </w:rPr>
        <w:t>Inoltre,</w:t>
      </w:r>
      <w:r>
        <w:rPr>
          <w:spacing w:val="15"/>
          <w:sz w:val="24"/>
        </w:rPr>
        <w:t xml:space="preserve"> </w:t>
      </w:r>
      <w:r>
        <w:rPr>
          <w:spacing w:val="-2"/>
          <w:sz w:val="24"/>
        </w:rPr>
        <w:t>i</w:t>
      </w:r>
      <w:r>
        <w:rPr>
          <w:spacing w:val="-13"/>
          <w:sz w:val="24"/>
        </w:rPr>
        <w:t xml:space="preserve"> </w:t>
      </w:r>
      <w:r>
        <w:rPr>
          <w:spacing w:val="-2"/>
          <w:sz w:val="24"/>
        </w:rPr>
        <w:t>disegni</w:t>
      </w:r>
      <w:r>
        <w:rPr>
          <w:spacing w:val="13"/>
          <w:sz w:val="24"/>
        </w:rPr>
        <w:t xml:space="preserve"> </w:t>
      </w:r>
      <w:r>
        <w:rPr>
          <w:spacing w:val="-2"/>
          <w:sz w:val="24"/>
        </w:rPr>
        <w:t>a</w:t>
      </w:r>
      <w:r>
        <w:rPr>
          <w:spacing w:val="-13"/>
          <w:sz w:val="24"/>
        </w:rPr>
        <w:t xml:space="preserve"> </w:t>
      </w:r>
      <w:r>
        <w:rPr>
          <w:spacing w:val="-2"/>
          <w:sz w:val="24"/>
        </w:rPr>
        <w:t>confronto</w:t>
      </w:r>
      <w:r>
        <w:rPr>
          <w:spacing w:val="30"/>
          <w:sz w:val="24"/>
        </w:rPr>
        <w:t xml:space="preserve"> </w:t>
      </w:r>
      <w:r>
        <w:rPr>
          <w:spacing w:val="-2"/>
          <w:sz w:val="24"/>
        </w:rPr>
        <w:t>presentano</w:t>
      </w:r>
      <w:r>
        <w:rPr>
          <w:spacing w:val="13"/>
          <w:sz w:val="24"/>
        </w:rPr>
        <w:t xml:space="preserve"> </w:t>
      </w:r>
      <w:r>
        <w:rPr>
          <w:spacing w:val="-2"/>
          <w:sz w:val="24"/>
        </w:rPr>
        <w:t>le</w:t>
      </w:r>
      <w:r>
        <w:rPr>
          <w:spacing w:val="1"/>
          <w:sz w:val="24"/>
        </w:rPr>
        <w:t xml:space="preserve"> </w:t>
      </w:r>
      <w:r>
        <w:rPr>
          <w:spacing w:val="-2"/>
          <w:sz w:val="24"/>
        </w:rPr>
        <w:t>seguenti</w:t>
      </w:r>
      <w:r>
        <w:rPr>
          <w:spacing w:val="20"/>
          <w:sz w:val="24"/>
        </w:rPr>
        <w:t xml:space="preserve"> </w:t>
      </w:r>
      <w:r>
        <w:rPr>
          <w:spacing w:val="-2"/>
          <w:sz w:val="24"/>
        </w:rPr>
        <w:t>differenze:</w:t>
      </w:r>
    </w:p>
    <w:p w14:paraId="6538DD79" w14:textId="77777777" w:rsidR="0020615F" w:rsidRDefault="00000000">
      <w:pPr>
        <w:pStyle w:val="Paragraphedeliste"/>
        <w:numPr>
          <w:ilvl w:val="2"/>
          <w:numId w:val="4"/>
        </w:numPr>
        <w:tabs>
          <w:tab w:val="left" w:pos="1668"/>
        </w:tabs>
        <w:spacing w:before="232"/>
        <w:ind w:left="1668" w:right="153"/>
        <w:rPr>
          <w:sz w:val="24"/>
        </w:rPr>
      </w:pPr>
      <w:r>
        <w:rPr>
          <w:sz w:val="24"/>
        </w:rPr>
        <w:t>Il</w:t>
      </w:r>
      <w:r>
        <w:rPr>
          <w:spacing w:val="-2"/>
          <w:sz w:val="24"/>
        </w:rPr>
        <w:t xml:space="preserve"> </w:t>
      </w:r>
      <w:r>
        <w:rPr>
          <w:sz w:val="24"/>
        </w:rPr>
        <w:t>sottosuola, che si</w:t>
      </w:r>
      <w:r>
        <w:rPr>
          <w:spacing w:val="-2"/>
          <w:sz w:val="24"/>
        </w:rPr>
        <w:t xml:space="preserve"> </w:t>
      </w:r>
      <w:r>
        <w:rPr>
          <w:sz w:val="24"/>
        </w:rPr>
        <w:t>vede anche parzialmente dalle viste laterali, è più</w:t>
      </w:r>
      <w:r>
        <w:rPr>
          <w:spacing w:val="-7"/>
          <w:sz w:val="24"/>
        </w:rPr>
        <w:t xml:space="preserve"> </w:t>
      </w:r>
      <w:r>
        <w:rPr>
          <w:sz w:val="24"/>
        </w:rPr>
        <w:t xml:space="preserve">sottile e si estende con lo stesso spessore per tutta la scarpa in </w:t>
      </w:r>
      <w:r>
        <w:rPr>
          <w:b/>
          <w:sz w:val="24"/>
        </w:rPr>
        <w:t>D1</w:t>
      </w:r>
      <w:r>
        <w:rPr>
          <w:sz w:val="24"/>
        </w:rPr>
        <w:t>, diventando liscio nella parte anteriore. Nel DUE contestato appare più spesso e si assottiglia nella</w:t>
      </w:r>
      <w:r>
        <w:rPr>
          <w:spacing w:val="40"/>
          <w:sz w:val="24"/>
        </w:rPr>
        <w:t xml:space="preserve"> </w:t>
      </w:r>
      <w:r>
        <w:rPr>
          <w:sz w:val="24"/>
        </w:rPr>
        <w:t>parte centrale</w:t>
      </w:r>
      <w:r>
        <w:rPr>
          <w:spacing w:val="40"/>
          <w:sz w:val="24"/>
        </w:rPr>
        <w:t xml:space="preserve"> </w:t>
      </w:r>
      <w:r>
        <w:rPr>
          <w:sz w:val="24"/>
        </w:rPr>
        <w:t>della</w:t>
      </w:r>
      <w:r>
        <w:rPr>
          <w:spacing w:val="33"/>
          <w:sz w:val="24"/>
        </w:rPr>
        <w:t xml:space="preserve"> </w:t>
      </w:r>
      <w:r>
        <w:rPr>
          <w:sz w:val="24"/>
        </w:rPr>
        <w:t>scarpa.</w:t>
      </w:r>
    </w:p>
    <w:p w14:paraId="519561F1" w14:textId="77777777" w:rsidR="0020615F" w:rsidRDefault="00000000">
      <w:pPr>
        <w:pStyle w:val="Paragraphedeliste"/>
        <w:numPr>
          <w:ilvl w:val="2"/>
          <w:numId w:val="4"/>
        </w:numPr>
        <w:tabs>
          <w:tab w:val="left" w:pos="1668"/>
        </w:tabs>
        <w:spacing w:before="246" w:line="237" w:lineRule="auto"/>
        <w:ind w:left="1668" w:right="145"/>
        <w:rPr>
          <w:sz w:val="24"/>
        </w:rPr>
      </w:pPr>
      <w:r>
        <w:rPr>
          <w:sz w:val="24"/>
        </w:rPr>
        <w:t>La decorazione della tomaia di</w:t>
      </w:r>
      <w:r>
        <w:rPr>
          <w:spacing w:val="-3"/>
          <w:sz w:val="24"/>
        </w:rPr>
        <w:t xml:space="preserve"> </w:t>
      </w:r>
      <w:r>
        <w:rPr>
          <w:b/>
          <w:sz w:val="24"/>
        </w:rPr>
        <w:t xml:space="preserve">D1 </w:t>
      </w:r>
      <w:r>
        <w:rPr>
          <w:sz w:val="24"/>
        </w:rPr>
        <w:t>presenta una varietà di</w:t>
      </w:r>
      <w:r>
        <w:rPr>
          <w:spacing w:val="-7"/>
          <w:sz w:val="24"/>
        </w:rPr>
        <w:t xml:space="preserve"> </w:t>
      </w:r>
      <w:r>
        <w:rPr>
          <w:sz w:val="24"/>
        </w:rPr>
        <w:t>motivi</w:t>
      </w:r>
      <w:r>
        <w:rPr>
          <w:spacing w:val="-7"/>
          <w:sz w:val="24"/>
        </w:rPr>
        <w:t xml:space="preserve"> </w:t>
      </w:r>
      <w:r>
        <w:rPr>
          <w:sz w:val="24"/>
        </w:rPr>
        <w:t>lungo la sua superficie, mentre quella del DUE contestato appare liscia. Si tratta di una differenza significativa perché riguarda l’intera superficie esterna dei disegni</w:t>
      </w:r>
      <w:r>
        <w:rPr>
          <w:spacing w:val="40"/>
          <w:sz w:val="24"/>
        </w:rPr>
        <w:t xml:space="preserve"> </w:t>
      </w:r>
      <w:r>
        <w:rPr>
          <w:sz w:val="24"/>
        </w:rPr>
        <w:t>o modelli e influenza l’impressione generale che essi producono sull’utilizzatore,</w:t>
      </w:r>
      <w:r>
        <w:rPr>
          <w:spacing w:val="29"/>
          <w:sz w:val="24"/>
        </w:rPr>
        <w:t xml:space="preserve"> </w:t>
      </w:r>
      <w:r>
        <w:rPr>
          <w:sz w:val="24"/>
        </w:rPr>
        <w:t>nonostante</w:t>
      </w:r>
      <w:r>
        <w:rPr>
          <w:spacing w:val="36"/>
          <w:sz w:val="24"/>
        </w:rPr>
        <w:t xml:space="preserve"> </w:t>
      </w:r>
      <w:r>
        <w:rPr>
          <w:sz w:val="24"/>
        </w:rPr>
        <w:t>i</w:t>
      </w:r>
      <w:r>
        <w:rPr>
          <w:spacing w:val="-15"/>
          <w:sz w:val="24"/>
        </w:rPr>
        <w:t xml:space="preserve"> </w:t>
      </w:r>
      <w:r>
        <w:rPr>
          <w:sz w:val="24"/>
        </w:rPr>
        <w:t>disegni</w:t>
      </w:r>
      <w:r>
        <w:rPr>
          <w:spacing w:val="21"/>
          <w:sz w:val="24"/>
        </w:rPr>
        <w:t xml:space="preserve"> </w:t>
      </w:r>
      <w:r>
        <w:rPr>
          <w:sz w:val="24"/>
        </w:rPr>
        <w:t>o</w:t>
      </w:r>
      <w:r>
        <w:rPr>
          <w:spacing w:val="-15"/>
          <w:sz w:val="24"/>
        </w:rPr>
        <w:t xml:space="preserve"> </w:t>
      </w:r>
      <w:r>
        <w:rPr>
          <w:sz w:val="24"/>
        </w:rPr>
        <w:t>modelli</w:t>
      </w:r>
      <w:r>
        <w:rPr>
          <w:spacing w:val="21"/>
          <w:sz w:val="24"/>
        </w:rPr>
        <w:t xml:space="preserve"> </w:t>
      </w:r>
      <w:r>
        <w:rPr>
          <w:sz w:val="24"/>
        </w:rPr>
        <w:t>riguardino</w:t>
      </w:r>
      <w:r>
        <w:rPr>
          <w:spacing w:val="37"/>
          <w:sz w:val="24"/>
        </w:rPr>
        <w:t xml:space="preserve"> </w:t>
      </w:r>
      <w:r>
        <w:rPr>
          <w:sz w:val="24"/>
        </w:rPr>
        <w:t>scarpe.</w:t>
      </w:r>
    </w:p>
    <w:p w14:paraId="6ADB4579" w14:textId="77777777" w:rsidR="0020615F" w:rsidRDefault="00000000">
      <w:pPr>
        <w:pStyle w:val="Paragraphedeliste"/>
        <w:numPr>
          <w:ilvl w:val="2"/>
          <w:numId w:val="4"/>
        </w:numPr>
        <w:tabs>
          <w:tab w:val="left" w:pos="1668"/>
        </w:tabs>
        <w:spacing w:before="255" w:line="235" w:lineRule="auto"/>
        <w:ind w:left="1668" w:right="131"/>
        <w:rPr>
          <w:sz w:val="24"/>
        </w:rPr>
      </w:pPr>
      <w:r>
        <w:rPr>
          <w:sz w:val="24"/>
        </w:rPr>
        <w:t xml:space="preserve">Entrambi presentano un contrafforte che tuttavia in </w:t>
      </w:r>
      <w:r>
        <w:rPr>
          <w:b/>
          <w:sz w:val="24"/>
        </w:rPr>
        <w:t xml:space="preserve">D1 </w:t>
      </w:r>
      <w:r>
        <w:rPr>
          <w:sz w:val="24"/>
        </w:rPr>
        <w:t>appare estendersi</w:t>
      </w:r>
      <w:r>
        <w:rPr>
          <w:spacing w:val="40"/>
          <w:sz w:val="24"/>
        </w:rPr>
        <w:t xml:space="preserve"> </w:t>
      </w:r>
      <w:r>
        <w:rPr>
          <w:sz w:val="24"/>
        </w:rPr>
        <w:t>anche in parte lateralmente.</w:t>
      </w:r>
    </w:p>
    <w:p w14:paraId="79051483" w14:textId="77777777" w:rsidR="0020615F" w:rsidRDefault="00000000">
      <w:pPr>
        <w:pStyle w:val="Paragraphedeliste"/>
        <w:numPr>
          <w:ilvl w:val="2"/>
          <w:numId w:val="4"/>
        </w:numPr>
        <w:tabs>
          <w:tab w:val="left" w:pos="1668"/>
        </w:tabs>
        <w:spacing w:before="248"/>
        <w:ind w:left="1668" w:hanging="360"/>
        <w:jc w:val="left"/>
        <w:rPr>
          <w:sz w:val="24"/>
        </w:rPr>
      </w:pPr>
      <w:r>
        <w:rPr>
          <w:spacing w:val="-2"/>
          <w:sz w:val="24"/>
        </w:rPr>
        <w:t>Il</w:t>
      </w:r>
      <w:r>
        <w:rPr>
          <w:spacing w:val="-15"/>
          <w:sz w:val="24"/>
        </w:rPr>
        <w:t xml:space="preserve"> </w:t>
      </w:r>
      <w:r>
        <w:rPr>
          <w:spacing w:val="-2"/>
          <w:sz w:val="24"/>
        </w:rPr>
        <w:t>DUE</w:t>
      </w:r>
      <w:r>
        <w:rPr>
          <w:spacing w:val="-1"/>
          <w:sz w:val="24"/>
        </w:rPr>
        <w:t xml:space="preserve"> </w:t>
      </w:r>
      <w:r>
        <w:rPr>
          <w:spacing w:val="-2"/>
          <w:sz w:val="24"/>
        </w:rPr>
        <w:t>contestato</w:t>
      </w:r>
      <w:r>
        <w:rPr>
          <w:spacing w:val="19"/>
          <w:sz w:val="24"/>
        </w:rPr>
        <w:t xml:space="preserve"> </w:t>
      </w:r>
      <w:r>
        <w:rPr>
          <w:spacing w:val="-2"/>
          <w:sz w:val="24"/>
        </w:rPr>
        <w:t>presenta</w:t>
      </w:r>
      <w:r>
        <w:rPr>
          <w:spacing w:val="6"/>
          <w:sz w:val="24"/>
        </w:rPr>
        <w:t xml:space="preserve"> </w:t>
      </w:r>
      <w:r>
        <w:rPr>
          <w:spacing w:val="-2"/>
          <w:sz w:val="24"/>
        </w:rPr>
        <w:t>un</w:t>
      </w:r>
      <w:r>
        <w:rPr>
          <w:spacing w:val="-4"/>
          <w:sz w:val="24"/>
        </w:rPr>
        <w:t xml:space="preserve"> </w:t>
      </w:r>
      <w:r>
        <w:rPr>
          <w:spacing w:val="-2"/>
          <w:sz w:val="24"/>
        </w:rPr>
        <w:t>rinforzo</w:t>
      </w:r>
      <w:r>
        <w:rPr>
          <w:spacing w:val="42"/>
          <w:sz w:val="24"/>
        </w:rPr>
        <w:t xml:space="preserve"> </w:t>
      </w:r>
      <w:r>
        <w:rPr>
          <w:spacing w:val="-2"/>
          <w:sz w:val="24"/>
        </w:rPr>
        <w:t>nella</w:t>
      </w:r>
      <w:r>
        <w:rPr>
          <w:spacing w:val="40"/>
          <w:sz w:val="24"/>
        </w:rPr>
        <w:t xml:space="preserve"> </w:t>
      </w:r>
      <w:r>
        <w:rPr>
          <w:spacing w:val="-2"/>
          <w:sz w:val="24"/>
        </w:rPr>
        <w:t>punta</w:t>
      </w:r>
      <w:r>
        <w:rPr>
          <w:spacing w:val="7"/>
          <w:sz w:val="24"/>
        </w:rPr>
        <w:t xml:space="preserve"> </w:t>
      </w:r>
      <w:r>
        <w:rPr>
          <w:spacing w:val="-2"/>
          <w:sz w:val="24"/>
        </w:rPr>
        <w:t>che</w:t>
      </w:r>
      <w:r>
        <w:rPr>
          <w:spacing w:val="-5"/>
          <w:sz w:val="24"/>
        </w:rPr>
        <w:t xml:space="preserve"> </w:t>
      </w:r>
      <w:r>
        <w:rPr>
          <w:spacing w:val="-2"/>
          <w:sz w:val="24"/>
        </w:rPr>
        <w:t>non</w:t>
      </w:r>
      <w:r>
        <w:rPr>
          <w:spacing w:val="-4"/>
          <w:sz w:val="24"/>
        </w:rPr>
        <w:t xml:space="preserve"> </w:t>
      </w:r>
      <w:r>
        <w:rPr>
          <w:spacing w:val="-2"/>
          <w:sz w:val="24"/>
        </w:rPr>
        <w:t>è</w:t>
      </w:r>
      <w:r>
        <w:rPr>
          <w:spacing w:val="-13"/>
          <w:sz w:val="24"/>
        </w:rPr>
        <w:t xml:space="preserve"> </w:t>
      </w:r>
      <w:r>
        <w:rPr>
          <w:spacing w:val="-2"/>
          <w:sz w:val="24"/>
        </w:rPr>
        <w:t>presente</w:t>
      </w:r>
      <w:r>
        <w:rPr>
          <w:spacing w:val="18"/>
          <w:sz w:val="24"/>
        </w:rPr>
        <w:t xml:space="preserve"> </w:t>
      </w:r>
      <w:r>
        <w:rPr>
          <w:spacing w:val="-2"/>
          <w:sz w:val="24"/>
        </w:rPr>
        <w:t>in</w:t>
      </w:r>
      <w:r>
        <w:rPr>
          <w:spacing w:val="9"/>
          <w:sz w:val="24"/>
        </w:rPr>
        <w:t xml:space="preserve"> </w:t>
      </w:r>
      <w:r>
        <w:rPr>
          <w:b/>
          <w:spacing w:val="-5"/>
          <w:sz w:val="24"/>
        </w:rPr>
        <w:t>D1</w:t>
      </w:r>
      <w:r>
        <w:rPr>
          <w:spacing w:val="-5"/>
          <w:sz w:val="24"/>
        </w:rPr>
        <w:t>.</w:t>
      </w:r>
    </w:p>
    <w:p w14:paraId="52F0D29C" w14:textId="77777777" w:rsidR="0020615F" w:rsidRDefault="0020615F">
      <w:pPr>
        <w:pStyle w:val="Paragraphedeliste"/>
        <w:jc w:val="left"/>
        <w:rPr>
          <w:sz w:val="24"/>
        </w:rPr>
        <w:sectPr w:rsidR="0020615F">
          <w:pgSz w:w="11910" w:h="16850"/>
          <w:pgMar w:top="1220" w:right="1275" w:bottom="1020" w:left="1275" w:header="972" w:footer="831" w:gutter="0"/>
          <w:cols w:space="720"/>
        </w:sectPr>
      </w:pPr>
    </w:p>
    <w:p w14:paraId="7BCC8F99" w14:textId="77777777" w:rsidR="0020615F" w:rsidRDefault="00000000">
      <w:pPr>
        <w:pStyle w:val="Paragraphedeliste"/>
        <w:numPr>
          <w:ilvl w:val="2"/>
          <w:numId w:val="4"/>
        </w:numPr>
        <w:tabs>
          <w:tab w:val="left" w:pos="1668"/>
        </w:tabs>
        <w:spacing w:before="222" w:line="235" w:lineRule="auto"/>
        <w:ind w:left="1668" w:right="147"/>
        <w:jc w:val="left"/>
        <w:rPr>
          <w:sz w:val="24"/>
        </w:rPr>
      </w:pPr>
      <w:r>
        <w:rPr>
          <w:sz w:val="24"/>
        </w:rPr>
        <w:lastRenderedPageBreak/>
        <w:t>La</w:t>
      </w:r>
      <w:r>
        <w:rPr>
          <w:spacing w:val="17"/>
          <w:sz w:val="24"/>
        </w:rPr>
        <w:t xml:space="preserve"> </w:t>
      </w:r>
      <w:r>
        <w:rPr>
          <w:sz w:val="24"/>
        </w:rPr>
        <w:t>linguetta</w:t>
      </w:r>
      <w:r>
        <w:rPr>
          <w:spacing w:val="17"/>
          <w:sz w:val="24"/>
        </w:rPr>
        <w:t xml:space="preserve"> </w:t>
      </w:r>
      <w:r>
        <w:rPr>
          <w:sz w:val="24"/>
        </w:rPr>
        <w:t>a</w:t>
      </w:r>
      <w:r>
        <w:rPr>
          <w:spacing w:val="17"/>
          <w:sz w:val="24"/>
        </w:rPr>
        <w:t xml:space="preserve"> </w:t>
      </w:r>
      <w:r>
        <w:rPr>
          <w:sz w:val="24"/>
        </w:rPr>
        <w:t>forma</w:t>
      </w:r>
      <w:r>
        <w:rPr>
          <w:spacing w:val="17"/>
          <w:sz w:val="24"/>
        </w:rPr>
        <w:t xml:space="preserve"> </w:t>
      </w:r>
      <w:r>
        <w:rPr>
          <w:sz w:val="24"/>
        </w:rPr>
        <w:t>di</w:t>
      </w:r>
      <w:r>
        <w:rPr>
          <w:spacing w:val="3"/>
          <w:sz w:val="24"/>
        </w:rPr>
        <w:t xml:space="preserve"> </w:t>
      </w:r>
      <w:r>
        <w:rPr>
          <w:sz w:val="24"/>
        </w:rPr>
        <w:t>anello</w:t>
      </w:r>
      <w:r>
        <w:rPr>
          <w:spacing w:val="18"/>
          <w:sz w:val="24"/>
        </w:rPr>
        <w:t xml:space="preserve"> </w:t>
      </w:r>
      <w:r>
        <w:rPr>
          <w:sz w:val="24"/>
        </w:rPr>
        <w:t>è</w:t>
      </w:r>
      <w:r>
        <w:rPr>
          <w:spacing w:val="17"/>
          <w:sz w:val="24"/>
        </w:rPr>
        <w:t xml:space="preserve"> </w:t>
      </w:r>
      <w:r>
        <w:rPr>
          <w:sz w:val="24"/>
        </w:rPr>
        <w:t>presente</w:t>
      </w:r>
      <w:r>
        <w:rPr>
          <w:spacing w:val="17"/>
          <w:sz w:val="24"/>
        </w:rPr>
        <w:t xml:space="preserve"> </w:t>
      </w:r>
      <w:r>
        <w:rPr>
          <w:sz w:val="24"/>
        </w:rPr>
        <w:t>solo</w:t>
      </w:r>
      <w:r>
        <w:rPr>
          <w:spacing w:val="18"/>
          <w:sz w:val="24"/>
        </w:rPr>
        <w:t xml:space="preserve"> </w:t>
      </w:r>
      <w:r>
        <w:rPr>
          <w:sz w:val="24"/>
        </w:rPr>
        <w:t>nella</w:t>
      </w:r>
      <w:r>
        <w:rPr>
          <w:spacing w:val="17"/>
          <w:sz w:val="24"/>
        </w:rPr>
        <w:t xml:space="preserve"> </w:t>
      </w:r>
      <w:r>
        <w:rPr>
          <w:sz w:val="24"/>
        </w:rPr>
        <w:t>parte</w:t>
      </w:r>
      <w:r>
        <w:rPr>
          <w:spacing w:val="17"/>
          <w:sz w:val="24"/>
        </w:rPr>
        <w:t xml:space="preserve"> </w:t>
      </w:r>
      <w:r>
        <w:rPr>
          <w:sz w:val="24"/>
        </w:rPr>
        <w:t>posteriore</w:t>
      </w:r>
      <w:r>
        <w:rPr>
          <w:spacing w:val="7"/>
          <w:sz w:val="24"/>
        </w:rPr>
        <w:t xml:space="preserve"> </w:t>
      </w:r>
      <w:r>
        <w:rPr>
          <w:sz w:val="24"/>
        </w:rPr>
        <w:t>vicino</w:t>
      </w:r>
      <w:r>
        <w:rPr>
          <w:spacing w:val="8"/>
          <w:sz w:val="24"/>
        </w:rPr>
        <w:t xml:space="preserve"> </w:t>
      </w:r>
      <w:r>
        <w:rPr>
          <w:sz w:val="24"/>
        </w:rPr>
        <w:t>al collo</w:t>
      </w:r>
      <w:r>
        <w:rPr>
          <w:spacing w:val="40"/>
          <w:sz w:val="24"/>
        </w:rPr>
        <w:t xml:space="preserve"> </w:t>
      </w:r>
      <w:r>
        <w:rPr>
          <w:sz w:val="24"/>
        </w:rPr>
        <w:t>del piede del DUE contestato.</w:t>
      </w:r>
    </w:p>
    <w:p w14:paraId="71ADD41E" w14:textId="77777777" w:rsidR="0020615F" w:rsidRDefault="00000000">
      <w:pPr>
        <w:pStyle w:val="Paragraphedeliste"/>
        <w:numPr>
          <w:ilvl w:val="2"/>
          <w:numId w:val="4"/>
        </w:numPr>
        <w:tabs>
          <w:tab w:val="left" w:pos="1668"/>
        </w:tabs>
        <w:spacing w:before="237" w:line="235" w:lineRule="auto"/>
        <w:ind w:left="1668" w:right="166"/>
        <w:jc w:val="left"/>
        <w:rPr>
          <w:sz w:val="24"/>
        </w:rPr>
      </w:pPr>
      <w:r>
        <w:rPr>
          <w:sz w:val="24"/>
        </w:rPr>
        <w:t>Il</w:t>
      </w:r>
      <w:r>
        <w:rPr>
          <w:spacing w:val="40"/>
          <w:sz w:val="24"/>
        </w:rPr>
        <w:t xml:space="preserve"> </w:t>
      </w:r>
      <w:r>
        <w:rPr>
          <w:sz w:val="24"/>
        </w:rPr>
        <w:t>DUE</w:t>
      </w:r>
      <w:r>
        <w:rPr>
          <w:spacing w:val="40"/>
          <w:sz w:val="24"/>
        </w:rPr>
        <w:t xml:space="preserve"> </w:t>
      </w:r>
      <w:r>
        <w:rPr>
          <w:sz w:val="24"/>
        </w:rPr>
        <w:t>contestato</w:t>
      </w:r>
      <w:r>
        <w:rPr>
          <w:spacing w:val="71"/>
          <w:sz w:val="24"/>
        </w:rPr>
        <w:t xml:space="preserve"> </w:t>
      </w:r>
      <w:r>
        <w:rPr>
          <w:sz w:val="24"/>
        </w:rPr>
        <w:t>presenta</w:t>
      </w:r>
      <w:r>
        <w:rPr>
          <w:spacing w:val="70"/>
          <w:sz w:val="24"/>
        </w:rPr>
        <w:t xml:space="preserve"> </w:t>
      </w:r>
      <w:r>
        <w:rPr>
          <w:sz w:val="24"/>
        </w:rPr>
        <w:t>i</w:t>
      </w:r>
      <w:r>
        <w:rPr>
          <w:spacing w:val="40"/>
          <w:sz w:val="24"/>
        </w:rPr>
        <w:t xml:space="preserve"> </w:t>
      </w:r>
      <w:r>
        <w:rPr>
          <w:sz w:val="24"/>
        </w:rPr>
        <w:t>colori</w:t>
      </w:r>
      <w:r>
        <w:rPr>
          <w:spacing w:val="40"/>
          <w:sz w:val="24"/>
        </w:rPr>
        <w:t xml:space="preserve"> </w:t>
      </w:r>
      <w:r>
        <w:rPr>
          <w:sz w:val="24"/>
        </w:rPr>
        <w:t>nero,</w:t>
      </w:r>
      <w:r>
        <w:rPr>
          <w:spacing w:val="40"/>
          <w:sz w:val="24"/>
        </w:rPr>
        <w:t xml:space="preserve"> </w:t>
      </w:r>
      <w:r>
        <w:rPr>
          <w:sz w:val="24"/>
        </w:rPr>
        <w:t>grigio</w:t>
      </w:r>
      <w:r>
        <w:rPr>
          <w:spacing w:val="40"/>
          <w:sz w:val="24"/>
        </w:rPr>
        <w:t xml:space="preserve"> </w:t>
      </w:r>
      <w:r>
        <w:rPr>
          <w:sz w:val="24"/>
        </w:rPr>
        <w:t>e</w:t>
      </w:r>
      <w:r>
        <w:rPr>
          <w:spacing w:val="40"/>
          <w:sz w:val="24"/>
        </w:rPr>
        <w:t xml:space="preserve"> </w:t>
      </w:r>
      <w:r>
        <w:rPr>
          <w:sz w:val="24"/>
        </w:rPr>
        <w:t>bianco,</w:t>
      </w:r>
      <w:r>
        <w:rPr>
          <w:spacing w:val="40"/>
          <w:sz w:val="24"/>
        </w:rPr>
        <w:t xml:space="preserve"> </w:t>
      </w:r>
      <w:r>
        <w:rPr>
          <w:sz w:val="24"/>
        </w:rPr>
        <w:t>che</w:t>
      </w:r>
      <w:r>
        <w:rPr>
          <w:spacing w:val="40"/>
          <w:sz w:val="24"/>
        </w:rPr>
        <w:t xml:space="preserve"> </w:t>
      </w:r>
      <w:r>
        <w:rPr>
          <w:sz w:val="24"/>
        </w:rPr>
        <w:t>non</w:t>
      </w:r>
      <w:r>
        <w:rPr>
          <w:spacing w:val="40"/>
          <w:sz w:val="24"/>
        </w:rPr>
        <w:t xml:space="preserve"> </w:t>
      </w:r>
      <w:r>
        <w:rPr>
          <w:sz w:val="24"/>
        </w:rPr>
        <w:t>sono presenti</w:t>
      </w:r>
      <w:r>
        <w:rPr>
          <w:spacing w:val="30"/>
          <w:sz w:val="24"/>
        </w:rPr>
        <w:t xml:space="preserve"> </w:t>
      </w:r>
      <w:r>
        <w:rPr>
          <w:sz w:val="24"/>
        </w:rPr>
        <w:t>nel disegno</w:t>
      </w:r>
      <w:r>
        <w:rPr>
          <w:spacing w:val="40"/>
          <w:sz w:val="24"/>
        </w:rPr>
        <w:t xml:space="preserve"> </w:t>
      </w:r>
      <w:r>
        <w:rPr>
          <w:sz w:val="24"/>
        </w:rPr>
        <w:t>anteriore.</w:t>
      </w:r>
    </w:p>
    <w:p w14:paraId="34AF86B3" w14:textId="77777777" w:rsidR="0020615F" w:rsidRDefault="00000000">
      <w:pPr>
        <w:pStyle w:val="Paragraphedeliste"/>
        <w:numPr>
          <w:ilvl w:val="1"/>
          <w:numId w:val="4"/>
        </w:numPr>
        <w:tabs>
          <w:tab w:val="left" w:pos="1306"/>
          <w:tab w:val="left" w:pos="1308"/>
        </w:tabs>
        <w:ind w:right="146"/>
        <w:rPr>
          <w:sz w:val="24"/>
        </w:rPr>
      </w:pPr>
      <w:r>
        <w:rPr>
          <w:sz w:val="24"/>
        </w:rPr>
        <w:t>Nel valutare la novità e il carattere individuale nel confronto con il disegno o modello anteriore, il DUE contestato è il punto di riferimento. Pertanto, tutte le caratteristiche che non sono visibili nel disegno anteriore sono da considerarsi differenze,</w:t>
      </w:r>
      <w:r>
        <w:rPr>
          <w:spacing w:val="40"/>
          <w:sz w:val="24"/>
        </w:rPr>
        <w:t xml:space="preserve"> </w:t>
      </w:r>
      <w:r>
        <w:rPr>
          <w:sz w:val="24"/>
        </w:rPr>
        <w:t>ovverosia</w:t>
      </w:r>
      <w:r>
        <w:rPr>
          <w:spacing w:val="29"/>
          <w:sz w:val="24"/>
        </w:rPr>
        <w:t xml:space="preserve"> </w:t>
      </w:r>
      <w:r>
        <w:rPr>
          <w:sz w:val="24"/>
        </w:rPr>
        <w:t>la parte</w:t>
      </w:r>
      <w:r>
        <w:rPr>
          <w:spacing w:val="-5"/>
          <w:sz w:val="24"/>
        </w:rPr>
        <w:t xml:space="preserve"> </w:t>
      </w:r>
      <w:r>
        <w:rPr>
          <w:sz w:val="24"/>
        </w:rPr>
        <w:t>sotto</w:t>
      </w:r>
      <w:r>
        <w:rPr>
          <w:spacing w:val="-4"/>
          <w:sz w:val="24"/>
        </w:rPr>
        <w:t xml:space="preserve"> </w:t>
      </w:r>
      <w:r>
        <w:rPr>
          <w:sz w:val="24"/>
        </w:rPr>
        <w:t>della</w:t>
      </w:r>
      <w:r>
        <w:rPr>
          <w:spacing w:val="18"/>
          <w:sz w:val="24"/>
        </w:rPr>
        <w:t xml:space="preserve"> </w:t>
      </w:r>
      <w:r>
        <w:rPr>
          <w:sz w:val="24"/>
        </w:rPr>
        <w:t>suola</w:t>
      </w:r>
      <w:r>
        <w:rPr>
          <w:spacing w:val="18"/>
          <w:sz w:val="24"/>
        </w:rPr>
        <w:t xml:space="preserve"> </w:t>
      </w:r>
      <w:r>
        <w:rPr>
          <w:sz w:val="24"/>
        </w:rPr>
        <w:t>e</w:t>
      </w:r>
      <w:r>
        <w:rPr>
          <w:spacing w:val="-15"/>
          <w:sz w:val="24"/>
        </w:rPr>
        <w:t xml:space="preserve"> </w:t>
      </w:r>
      <w:r>
        <w:rPr>
          <w:sz w:val="24"/>
        </w:rPr>
        <w:t>la</w:t>
      </w:r>
      <w:r>
        <w:rPr>
          <w:spacing w:val="-5"/>
          <w:sz w:val="24"/>
        </w:rPr>
        <w:t xml:space="preserve"> </w:t>
      </w:r>
      <w:r>
        <w:rPr>
          <w:sz w:val="24"/>
        </w:rPr>
        <w:t>parte</w:t>
      </w:r>
      <w:r>
        <w:rPr>
          <w:spacing w:val="-5"/>
          <w:sz w:val="24"/>
        </w:rPr>
        <w:t xml:space="preserve"> </w:t>
      </w:r>
      <w:r>
        <w:rPr>
          <w:sz w:val="24"/>
        </w:rPr>
        <w:t>posteriore</w:t>
      </w:r>
      <w:r>
        <w:rPr>
          <w:spacing w:val="18"/>
          <w:sz w:val="24"/>
        </w:rPr>
        <w:t xml:space="preserve"> </w:t>
      </w:r>
      <w:r>
        <w:rPr>
          <w:sz w:val="24"/>
        </w:rPr>
        <w:t>della</w:t>
      </w:r>
      <w:r>
        <w:rPr>
          <w:spacing w:val="18"/>
          <w:sz w:val="24"/>
        </w:rPr>
        <w:t xml:space="preserve"> </w:t>
      </w:r>
      <w:r>
        <w:rPr>
          <w:sz w:val="24"/>
        </w:rPr>
        <w:t>scarpa.</w:t>
      </w:r>
    </w:p>
    <w:p w14:paraId="4CCF47FC" w14:textId="77777777" w:rsidR="0020615F" w:rsidRDefault="00000000">
      <w:pPr>
        <w:pStyle w:val="Paragraphedeliste"/>
        <w:numPr>
          <w:ilvl w:val="1"/>
          <w:numId w:val="4"/>
        </w:numPr>
        <w:tabs>
          <w:tab w:val="left" w:pos="1306"/>
          <w:tab w:val="left" w:pos="1308"/>
        </w:tabs>
        <w:spacing w:before="244"/>
        <w:ind w:right="146"/>
        <w:rPr>
          <w:sz w:val="24"/>
        </w:rPr>
      </w:pPr>
      <w:r>
        <w:rPr>
          <w:sz w:val="24"/>
        </w:rPr>
        <w:t>I disegni o modelli in questione corrispondono tra loro solo nella misura in cui sono scarpe con un collare in tessuto. Tuttavia, vi</w:t>
      </w:r>
      <w:r>
        <w:rPr>
          <w:spacing w:val="-4"/>
          <w:sz w:val="24"/>
        </w:rPr>
        <w:t xml:space="preserve"> </w:t>
      </w:r>
      <w:r>
        <w:rPr>
          <w:sz w:val="24"/>
        </w:rPr>
        <w:t xml:space="preserve">sono differenze significative in </w:t>
      </w:r>
      <w:r>
        <w:rPr>
          <w:b/>
          <w:sz w:val="24"/>
        </w:rPr>
        <w:t>D1</w:t>
      </w:r>
      <w:r>
        <w:rPr>
          <w:sz w:val="24"/>
        </w:rPr>
        <w:t xml:space="preserve">, nelle caratteristiche per cui l’autore ha un’ampia libertà e che l’utilizzatore informato percepisce chiaramente per via di un elevato grado di attenzione. Ciò significa che l’impressione generale suscitata dai due disegni è chiaramente </w:t>
      </w:r>
      <w:r>
        <w:rPr>
          <w:spacing w:val="-2"/>
          <w:sz w:val="24"/>
        </w:rPr>
        <w:t>diversa.</w:t>
      </w:r>
    </w:p>
    <w:p w14:paraId="470968E9" w14:textId="77777777" w:rsidR="0020615F" w:rsidRDefault="00000000">
      <w:pPr>
        <w:pStyle w:val="Paragraphedeliste"/>
        <w:numPr>
          <w:ilvl w:val="1"/>
          <w:numId w:val="4"/>
        </w:numPr>
        <w:tabs>
          <w:tab w:val="left" w:pos="1306"/>
          <w:tab w:val="left" w:pos="1308"/>
        </w:tabs>
        <w:spacing w:before="253" w:line="235" w:lineRule="auto"/>
        <w:ind w:right="151"/>
        <w:rPr>
          <w:sz w:val="24"/>
        </w:rPr>
      </w:pPr>
      <w:r>
        <w:rPr>
          <w:sz w:val="24"/>
        </w:rPr>
        <w:t>Ne deriva che il</w:t>
      </w:r>
      <w:r>
        <w:rPr>
          <w:spacing w:val="-4"/>
          <w:sz w:val="24"/>
        </w:rPr>
        <w:t xml:space="preserve"> </w:t>
      </w:r>
      <w:r>
        <w:rPr>
          <w:sz w:val="24"/>
        </w:rPr>
        <w:t>DUE contestato si</w:t>
      </w:r>
      <w:r>
        <w:rPr>
          <w:spacing w:val="-4"/>
          <w:sz w:val="24"/>
        </w:rPr>
        <w:t xml:space="preserve"> </w:t>
      </w:r>
      <w:r>
        <w:rPr>
          <w:sz w:val="24"/>
        </w:rPr>
        <w:t xml:space="preserve">differenzia in modo evidente da </w:t>
      </w:r>
      <w:r>
        <w:rPr>
          <w:b/>
          <w:sz w:val="24"/>
        </w:rPr>
        <w:t>D1</w:t>
      </w:r>
      <w:r>
        <w:rPr>
          <w:sz w:val="24"/>
        </w:rPr>
        <w:t>. Pertanto, il DUE contestato presenta un carattere individuale ai sensi dell’articolo</w:t>
      </w:r>
      <w:r>
        <w:rPr>
          <w:spacing w:val="-7"/>
          <w:sz w:val="24"/>
        </w:rPr>
        <w:t xml:space="preserve"> </w:t>
      </w:r>
      <w:r>
        <w:rPr>
          <w:sz w:val="24"/>
        </w:rPr>
        <w:t>6, paragrafo</w:t>
      </w:r>
      <w:r>
        <w:rPr>
          <w:spacing w:val="40"/>
          <w:sz w:val="24"/>
        </w:rPr>
        <w:t xml:space="preserve"> </w:t>
      </w:r>
      <w:r>
        <w:rPr>
          <w:sz w:val="24"/>
        </w:rPr>
        <w:t>1, lettera</w:t>
      </w:r>
      <w:r>
        <w:rPr>
          <w:spacing w:val="40"/>
          <w:sz w:val="24"/>
        </w:rPr>
        <w:t xml:space="preserve"> </w:t>
      </w:r>
      <w:r>
        <w:rPr>
          <w:sz w:val="24"/>
        </w:rPr>
        <w:t>b), RDUE.</w:t>
      </w:r>
    </w:p>
    <w:p w14:paraId="4F0A8EBB" w14:textId="77777777" w:rsidR="0020615F" w:rsidRDefault="00000000">
      <w:pPr>
        <w:pStyle w:val="Paragraphedeliste"/>
        <w:numPr>
          <w:ilvl w:val="1"/>
          <w:numId w:val="4"/>
        </w:numPr>
        <w:tabs>
          <w:tab w:val="left" w:pos="1306"/>
          <w:tab w:val="left" w:pos="1308"/>
        </w:tabs>
        <w:spacing w:before="252" w:line="235" w:lineRule="auto"/>
        <w:ind w:right="157"/>
        <w:rPr>
          <w:sz w:val="24"/>
        </w:rPr>
      </w:pPr>
      <w:r>
        <w:rPr>
          <w:sz w:val="24"/>
        </w:rPr>
        <w:t>Dal momento che il DUE contestato differisce dal disegno o modello anteriore divulgato descritto sopra, e che le differenze non sono irrilevanti, il disegno contestato</w:t>
      </w:r>
      <w:r>
        <w:rPr>
          <w:spacing w:val="20"/>
          <w:sz w:val="24"/>
        </w:rPr>
        <w:t xml:space="preserve"> </w:t>
      </w:r>
      <w:r>
        <w:rPr>
          <w:sz w:val="24"/>
        </w:rPr>
        <w:t>è</w:t>
      </w:r>
      <w:r>
        <w:rPr>
          <w:spacing w:val="-15"/>
          <w:sz w:val="24"/>
        </w:rPr>
        <w:t xml:space="preserve"> </w:t>
      </w:r>
      <w:r>
        <w:rPr>
          <w:sz w:val="24"/>
        </w:rPr>
        <w:t>altresì</w:t>
      </w:r>
      <w:r>
        <w:rPr>
          <w:spacing w:val="15"/>
          <w:sz w:val="24"/>
        </w:rPr>
        <w:t xml:space="preserve"> </w:t>
      </w:r>
      <w:r>
        <w:rPr>
          <w:sz w:val="24"/>
        </w:rPr>
        <w:t>nuovo</w:t>
      </w:r>
      <w:r>
        <w:rPr>
          <w:spacing w:val="20"/>
          <w:sz w:val="24"/>
        </w:rPr>
        <w:t xml:space="preserve"> </w:t>
      </w:r>
      <w:r>
        <w:rPr>
          <w:sz w:val="24"/>
        </w:rPr>
        <w:t>ai</w:t>
      </w:r>
      <w:r>
        <w:rPr>
          <w:spacing w:val="-9"/>
          <w:sz w:val="24"/>
        </w:rPr>
        <w:t xml:space="preserve"> </w:t>
      </w:r>
      <w:r>
        <w:rPr>
          <w:sz w:val="24"/>
        </w:rPr>
        <w:t>sensi dell’articolo</w:t>
      </w:r>
      <w:r>
        <w:rPr>
          <w:spacing w:val="40"/>
          <w:sz w:val="24"/>
        </w:rPr>
        <w:t xml:space="preserve"> </w:t>
      </w:r>
      <w:r>
        <w:rPr>
          <w:sz w:val="24"/>
        </w:rPr>
        <w:t>5,</w:t>
      </w:r>
      <w:r>
        <w:rPr>
          <w:spacing w:val="-14"/>
          <w:sz w:val="24"/>
        </w:rPr>
        <w:t xml:space="preserve"> </w:t>
      </w:r>
      <w:r>
        <w:rPr>
          <w:sz w:val="24"/>
        </w:rPr>
        <w:t>paragrafo</w:t>
      </w:r>
      <w:r>
        <w:rPr>
          <w:spacing w:val="20"/>
          <w:sz w:val="24"/>
        </w:rPr>
        <w:t xml:space="preserve"> </w:t>
      </w:r>
      <w:r>
        <w:rPr>
          <w:sz w:val="24"/>
        </w:rPr>
        <w:t>1,</w:t>
      </w:r>
      <w:r>
        <w:rPr>
          <w:spacing w:val="-14"/>
          <w:sz w:val="24"/>
        </w:rPr>
        <w:t xml:space="preserve"> </w:t>
      </w:r>
      <w:r>
        <w:rPr>
          <w:sz w:val="24"/>
        </w:rPr>
        <w:t>lettera</w:t>
      </w:r>
      <w:r>
        <w:rPr>
          <w:spacing w:val="19"/>
          <w:sz w:val="24"/>
        </w:rPr>
        <w:t xml:space="preserve"> </w:t>
      </w:r>
      <w:r>
        <w:rPr>
          <w:sz w:val="24"/>
        </w:rPr>
        <w:t>b),</w:t>
      </w:r>
      <w:r>
        <w:rPr>
          <w:spacing w:val="-3"/>
          <w:sz w:val="24"/>
        </w:rPr>
        <w:t xml:space="preserve"> </w:t>
      </w:r>
      <w:r>
        <w:rPr>
          <w:sz w:val="24"/>
        </w:rPr>
        <w:t>RDUE.</w:t>
      </w:r>
    </w:p>
    <w:p w14:paraId="63127ED6" w14:textId="77777777" w:rsidR="0020615F" w:rsidRDefault="00000000">
      <w:pPr>
        <w:pStyle w:val="Paragraphedeliste"/>
        <w:numPr>
          <w:ilvl w:val="0"/>
          <w:numId w:val="4"/>
        </w:numPr>
        <w:tabs>
          <w:tab w:val="left" w:pos="737"/>
        </w:tabs>
        <w:spacing w:before="250" w:line="242" w:lineRule="auto"/>
        <w:ind w:right="132"/>
        <w:jc w:val="both"/>
        <w:rPr>
          <w:sz w:val="24"/>
        </w:rPr>
      </w:pPr>
      <w:r>
        <w:rPr>
          <w:sz w:val="24"/>
        </w:rPr>
        <w:t>In data 24 gennaio 2025, la richiedente presentava ricorso avverso la decisione impugnata, chiedendone l’annullamento integrale. La memoria scritta contenente i motivi</w:t>
      </w:r>
      <w:r>
        <w:rPr>
          <w:spacing w:val="40"/>
          <w:sz w:val="24"/>
        </w:rPr>
        <w:t xml:space="preserve"> </w:t>
      </w:r>
      <w:r>
        <w:rPr>
          <w:sz w:val="24"/>
        </w:rPr>
        <w:t>di</w:t>
      </w:r>
      <w:r>
        <w:rPr>
          <w:spacing w:val="-12"/>
          <w:sz w:val="24"/>
        </w:rPr>
        <w:t xml:space="preserve"> </w:t>
      </w:r>
      <w:r>
        <w:rPr>
          <w:sz w:val="24"/>
        </w:rPr>
        <w:t>ricorso</w:t>
      </w:r>
      <w:r>
        <w:rPr>
          <w:spacing w:val="34"/>
          <w:sz w:val="24"/>
        </w:rPr>
        <w:t xml:space="preserve"> </w:t>
      </w:r>
      <w:r>
        <w:rPr>
          <w:sz w:val="24"/>
        </w:rPr>
        <w:t>è</w:t>
      </w:r>
      <w:r>
        <w:rPr>
          <w:spacing w:val="-8"/>
          <w:sz w:val="24"/>
        </w:rPr>
        <w:t xml:space="preserve"> </w:t>
      </w:r>
      <w:r>
        <w:rPr>
          <w:sz w:val="24"/>
        </w:rPr>
        <w:t>stata depositata</w:t>
      </w:r>
      <w:r>
        <w:rPr>
          <w:spacing w:val="33"/>
          <w:sz w:val="24"/>
        </w:rPr>
        <w:t xml:space="preserve"> </w:t>
      </w:r>
      <w:r>
        <w:rPr>
          <w:sz w:val="24"/>
        </w:rPr>
        <w:t>in</w:t>
      </w:r>
      <w:r>
        <w:rPr>
          <w:spacing w:val="21"/>
          <w:sz w:val="24"/>
        </w:rPr>
        <w:t xml:space="preserve"> </w:t>
      </w:r>
      <w:r>
        <w:rPr>
          <w:sz w:val="24"/>
        </w:rPr>
        <w:t>data</w:t>
      </w:r>
      <w:r>
        <w:rPr>
          <w:spacing w:val="-8"/>
          <w:sz w:val="24"/>
        </w:rPr>
        <w:t xml:space="preserve"> </w:t>
      </w:r>
      <w:r>
        <w:rPr>
          <w:sz w:val="24"/>
        </w:rPr>
        <w:t>28</w:t>
      </w:r>
      <w:r>
        <w:rPr>
          <w:spacing w:val="-6"/>
          <w:sz w:val="24"/>
        </w:rPr>
        <w:t xml:space="preserve"> </w:t>
      </w:r>
      <w:r>
        <w:rPr>
          <w:sz w:val="24"/>
        </w:rPr>
        <w:t>marzo</w:t>
      </w:r>
      <w:r>
        <w:rPr>
          <w:spacing w:val="34"/>
          <w:sz w:val="24"/>
        </w:rPr>
        <w:t xml:space="preserve"> </w:t>
      </w:r>
      <w:r>
        <w:rPr>
          <w:sz w:val="24"/>
        </w:rPr>
        <w:t>2025.</w:t>
      </w:r>
    </w:p>
    <w:p w14:paraId="5798CEF4" w14:textId="77777777" w:rsidR="0020615F" w:rsidRDefault="00000000">
      <w:pPr>
        <w:pStyle w:val="Paragraphedeliste"/>
        <w:numPr>
          <w:ilvl w:val="0"/>
          <w:numId w:val="4"/>
        </w:numPr>
        <w:tabs>
          <w:tab w:val="left" w:pos="737"/>
        </w:tabs>
        <w:spacing w:before="234" w:line="235" w:lineRule="auto"/>
        <w:ind w:right="168"/>
        <w:jc w:val="both"/>
        <w:rPr>
          <w:sz w:val="24"/>
        </w:rPr>
      </w:pPr>
      <w:r>
        <w:rPr>
          <w:sz w:val="24"/>
        </w:rPr>
        <w:t>Nelle sue osservazioni</w:t>
      </w:r>
      <w:r>
        <w:rPr>
          <w:spacing w:val="-3"/>
          <w:sz w:val="24"/>
        </w:rPr>
        <w:t xml:space="preserve"> </w:t>
      </w:r>
      <w:r>
        <w:rPr>
          <w:sz w:val="24"/>
        </w:rPr>
        <w:t>in risposta, pervenute in</w:t>
      </w:r>
      <w:r>
        <w:rPr>
          <w:spacing w:val="-7"/>
          <w:sz w:val="24"/>
        </w:rPr>
        <w:t xml:space="preserve"> </w:t>
      </w:r>
      <w:r>
        <w:rPr>
          <w:sz w:val="24"/>
        </w:rPr>
        <w:t>data 6 giugno 2025, la titolare chiedeva il rigetto</w:t>
      </w:r>
      <w:r>
        <w:rPr>
          <w:spacing w:val="40"/>
          <w:sz w:val="24"/>
        </w:rPr>
        <w:t xml:space="preserve"> </w:t>
      </w:r>
      <w:r>
        <w:rPr>
          <w:sz w:val="24"/>
        </w:rPr>
        <w:t>del ricorso.</w:t>
      </w:r>
    </w:p>
    <w:p w14:paraId="1C48401C" w14:textId="77777777" w:rsidR="0020615F" w:rsidRDefault="0020615F">
      <w:pPr>
        <w:pStyle w:val="Corpsdetexte"/>
        <w:spacing w:before="214"/>
        <w:ind w:left="0" w:firstLine="0"/>
        <w:jc w:val="left"/>
      </w:pPr>
    </w:p>
    <w:p w14:paraId="1AD02101" w14:textId="77777777" w:rsidR="0020615F" w:rsidRDefault="00000000">
      <w:pPr>
        <w:pStyle w:val="Titre1"/>
      </w:pPr>
      <w:r>
        <w:rPr>
          <w:spacing w:val="-2"/>
        </w:rPr>
        <w:t>Conclusioni</w:t>
      </w:r>
      <w:r>
        <w:rPr>
          <w:spacing w:val="32"/>
        </w:rPr>
        <w:t xml:space="preserve"> </w:t>
      </w:r>
      <w:r>
        <w:rPr>
          <w:spacing w:val="-2"/>
        </w:rPr>
        <w:t>e</w:t>
      </w:r>
      <w:r>
        <w:rPr>
          <w:spacing w:val="-13"/>
        </w:rPr>
        <w:t xml:space="preserve"> </w:t>
      </w:r>
      <w:r>
        <w:rPr>
          <w:spacing w:val="-2"/>
        </w:rPr>
        <w:t>argomenti</w:t>
      </w:r>
      <w:r>
        <w:rPr>
          <w:spacing w:val="20"/>
        </w:rPr>
        <w:t xml:space="preserve"> </w:t>
      </w:r>
      <w:r>
        <w:rPr>
          <w:spacing w:val="-2"/>
        </w:rPr>
        <w:t>delle</w:t>
      </w:r>
      <w:r>
        <w:t xml:space="preserve"> </w:t>
      </w:r>
      <w:r>
        <w:rPr>
          <w:spacing w:val="-4"/>
        </w:rPr>
        <w:t>parti</w:t>
      </w:r>
    </w:p>
    <w:p w14:paraId="3D8EEAFF" w14:textId="77777777" w:rsidR="0020615F" w:rsidRDefault="00000000">
      <w:pPr>
        <w:pStyle w:val="Paragraphedeliste"/>
        <w:numPr>
          <w:ilvl w:val="0"/>
          <w:numId w:val="4"/>
        </w:numPr>
        <w:tabs>
          <w:tab w:val="left" w:pos="737"/>
        </w:tabs>
        <w:spacing w:before="234"/>
        <w:rPr>
          <w:sz w:val="24"/>
        </w:rPr>
      </w:pPr>
      <w:r>
        <w:rPr>
          <w:spacing w:val="-2"/>
          <w:sz w:val="24"/>
        </w:rPr>
        <w:t>Gli</w:t>
      </w:r>
      <w:r>
        <w:rPr>
          <w:spacing w:val="-5"/>
          <w:sz w:val="24"/>
        </w:rPr>
        <w:t xml:space="preserve"> </w:t>
      </w:r>
      <w:r>
        <w:rPr>
          <w:spacing w:val="-2"/>
          <w:sz w:val="24"/>
        </w:rPr>
        <w:t>argomenti</w:t>
      </w:r>
      <w:r>
        <w:rPr>
          <w:spacing w:val="27"/>
          <w:sz w:val="24"/>
        </w:rPr>
        <w:t xml:space="preserve"> </w:t>
      </w:r>
      <w:r>
        <w:rPr>
          <w:spacing w:val="-2"/>
          <w:sz w:val="24"/>
        </w:rPr>
        <w:t>presentati</w:t>
      </w:r>
      <w:r>
        <w:rPr>
          <w:spacing w:val="27"/>
          <w:sz w:val="24"/>
        </w:rPr>
        <w:t xml:space="preserve"> </w:t>
      </w:r>
      <w:r>
        <w:rPr>
          <w:spacing w:val="-2"/>
          <w:sz w:val="24"/>
        </w:rPr>
        <w:t>nei</w:t>
      </w:r>
      <w:r>
        <w:rPr>
          <w:spacing w:val="-8"/>
          <w:sz w:val="24"/>
        </w:rPr>
        <w:t xml:space="preserve"> </w:t>
      </w:r>
      <w:r>
        <w:rPr>
          <w:spacing w:val="-2"/>
          <w:sz w:val="24"/>
        </w:rPr>
        <w:t>motivi</w:t>
      </w:r>
      <w:r>
        <w:rPr>
          <w:spacing w:val="27"/>
          <w:sz w:val="24"/>
        </w:rPr>
        <w:t xml:space="preserve"> </w:t>
      </w:r>
      <w:r>
        <w:rPr>
          <w:spacing w:val="-2"/>
          <w:sz w:val="24"/>
        </w:rPr>
        <w:t>di</w:t>
      </w:r>
      <w:r>
        <w:rPr>
          <w:spacing w:val="-13"/>
          <w:sz w:val="24"/>
        </w:rPr>
        <w:t xml:space="preserve"> </w:t>
      </w:r>
      <w:r>
        <w:rPr>
          <w:spacing w:val="-2"/>
          <w:sz w:val="24"/>
        </w:rPr>
        <w:t>ricorso</w:t>
      </w:r>
      <w:r>
        <w:rPr>
          <w:spacing w:val="20"/>
          <w:sz w:val="24"/>
        </w:rPr>
        <w:t xml:space="preserve"> </w:t>
      </w:r>
      <w:r>
        <w:rPr>
          <w:spacing w:val="-2"/>
          <w:sz w:val="24"/>
        </w:rPr>
        <w:t>possono</w:t>
      </w:r>
      <w:r>
        <w:rPr>
          <w:spacing w:val="-3"/>
          <w:sz w:val="24"/>
        </w:rPr>
        <w:t xml:space="preserve"> </w:t>
      </w:r>
      <w:r>
        <w:rPr>
          <w:spacing w:val="-2"/>
          <w:sz w:val="24"/>
        </w:rPr>
        <w:t>essere</w:t>
      </w:r>
      <w:r>
        <w:rPr>
          <w:spacing w:val="-3"/>
          <w:sz w:val="24"/>
        </w:rPr>
        <w:t xml:space="preserve"> </w:t>
      </w:r>
      <w:r>
        <w:rPr>
          <w:spacing w:val="-2"/>
          <w:sz w:val="24"/>
        </w:rPr>
        <w:t>sintetizzati</w:t>
      </w:r>
      <w:r>
        <w:rPr>
          <w:spacing w:val="38"/>
          <w:sz w:val="24"/>
        </w:rPr>
        <w:t xml:space="preserve"> </w:t>
      </w:r>
      <w:r>
        <w:rPr>
          <w:spacing w:val="-2"/>
          <w:sz w:val="24"/>
        </w:rPr>
        <w:t>come</w:t>
      </w:r>
      <w:r>
        <w:rPr>
          <w:spacing w:val="-3"/>
          <w:sz w:val="24"/>
        </w:rPr>
        <w:t xml:space="preserve"> </w:t>
      </w:r>
      <w:r>
        <w:rPr>
          <w:spacing w:val="-2"/>
          <w:sz w:val="24"/>
        </w:rPr>
        <w:t>segue:</w:t>
      </w:r>
    </w:p>
    <w:p w14:paraId="2EDA04FD" w14:textId="77777777" w:rsidR="0020615F" w:rsidRDefault="00000000">
      <w:pPr>
        <w:pStyle w:val="Paragraphedeliste"/>
        <w:numPr>
          <w:ilvl w:val="1"/>
          <w:numId w:val="4"/>
        </w:numPr>
        <w:tabs>
          <w:tab w:val="left" w:pos="1306"/>
          <w:tab w:val="left" w:pos="1308"/>
        </w:tabs>
        <w:spacing w:before="248" w:line="242" w:lineRule="auto"/>
        <w:ind w:right="166"/>
        <w:rPr>
          <w:sz w:val="24"/>
        </w:rPr>
      </w:pPr>
      <w:r>
        <w:rPr>
          <w:sz w:val="24"/>
        </w:rPr>
        <w:t xml:space="preserve">La scarpa della titolare è una normalissima scarpa da ginnastica a calzino e pertanto non può essere considerata nuova né tanto meno dotata di carattere </w:t>
      </w:r>
      <w:r>
        <w:rPr>
          <w:spacing w:val="-2"/>
          <w:sz w:val="24"/>
        </w:rPr>
        <w:t>individuale.</w:t>
      </w:r>
    </w:p>
    <w:p w14:paraId="7CFE3B44" w14:textId="77777777" w:rsidR="0020615F" w:rsidRDefault="00000000">
      <w:pPr>
        <w:pStyle w:val="Paragraphedeliste"/>
        <w:numPr>
          <w:ilvl w:val="1"/>
          <w:numId w:val="4"/>
        </w:numPr>
        <w:tabs>
          <w:tab w:val="left" w:pos="1306"/>
          <w:tab w:val="left" w:pos="1308"/>
        </w:tabs>
        <w:spacing w:before="246" w:line="235" w:lineRule="auto"/>
        <w:ind w:right="160"/>
        <w:rPr>
          <w:sz w:val="24"/>
        </w:rPr>
      </w:pPr>
      <w:r>
        <w:rPr>
          <w:sz w:val="24"/>
        </w:rPr>
        <w:t>La Divisione di Annullamento basa la sua decisione quasi esclusivamente sulla base</w:t>
      </w:r>
      <w:r>
        <w:rPr>
          <w:spacing w:val="-15"/>
          <w:sz w:val="24"/>
        </w:rPr>
        <w:t xml:space="preserve"> </w:t>
      </w:r>
      <w:r>
        <w:rPr>
          <w:sz w:val="24"/>
        </w:rPr>
        <w:t>di</w:t>
      </w:r>
      <w:r>
        <w:rPr>
          <w:spacing w:val="-15"/>
          <w:sz w:val="24"/>
        </w:rPr>
        <w:t xml:space="preserve"> </w:t>
      </w:r>
      <w:r>
        <w:rPr>
          <w:sz w:val="24"/>
        </w:rPr>
        <w:t>differenze</w:t>
      </w:r>
      <w:r>
        <w:rPr>
          <w:spacing w:val="38"/>
          <w:sz w:val="24"/>
        </w:rPr>
        <w:t xml:space="preserve"> </w:t>
      </w:r>
      <w:r>
        <w:rPr>
          <w:sz w:val="24"/>
        </w:rPr>
        <w:t>legate</w:t>
      </w:r>
      <w:r>
        <w:rPr>
          <w:spacing w:val="16"/>
          <w:sz w:val="24"/>
        </w:rPr>
        <w:t xml:space="preserve"> </w:t>
      </w:r>
      <w:r>
        <w:rPr>
          <w:sz w:val="24"/>
        </w:rPr>
        <w:t>a</w:t>
      </w:r>
      <w:r>
        <w:rPr>
          <w:spacing w:val="-15"/>
          <w:sz w:val="24"/>
        </w:rPr>
        <w:t xml:space="preserve"> </w:t>
      </w:r>
      <w:r>
        <w:rPr>
          <w:sz w:val="24"/>
        </w:rPr>
        <w:t>colore e</w:t>
      </w:r>
      <w:r>
        <w:rPr>
          <w:spacing w:val="-15"/>
          <w:sz w:val="24"/>
        </w:rPr>
        <w:t xml:space="preserve"> </w:t>
      </w:r>
      <w:r>
        <w:rPr>
          <w:sz w:val="24"/>
        </w:rPr>
        <w:t>decorazioni</w:t>
      </w:r>
      <w:r>
        <w:rPr>
          <w:spacing w:val="24"/>
          <w:sz w:val="24"/>
        </w:rPr>
        <w:t xml:space="preserve"> </w:t>
      </w:r>
      <w:r>
        <w:rPr>
          <w:sz w:val="24"/>
        </w:rPr>
        <w:t>apparentemente</w:t>
      </w:r>
      <w:r>
        <w:rPr>
          <w:spacing w:val="39"/>
          <w:sz w:val="24"/>
        </w:rPr>
        <w:t xml:space="preserve"> </w:t>
      </w:r>
      <w:r>
        <w:rPr>
          <w:sz w:val="24"/>
        </w:rPr>
        <w:t>diversi.</w:t>
      </w:r>
    </w:p>
    <w:p w14:paraId="4034AC58" w14:textId="77777777" w:rsidR="0020615F" w:rsidRDefault="00000000">
      <w:pPr>
        <w:pStyle w:val="Paragraphedeliste"/>
        <w:numPr>
          <w:ilvl w:val="1"/>
          <w:numId w:val="4"/>
        </w:numPr>
        <w:tabs>
          <w:tab w:val="left" w:pos="1306"/>
          <w:tab w:val="left" w:pos="1308"/>
        </w:tabs>
        <w:spacing w:before="233"/>
        <w:ind w:right="130"/>
        <w:rPr>
          <w:sz w:val="24"/>
        </w:rPr>
      </w:pPr>
      <w:r>
        <w:rPr>
          <w:sz w:val="24"/>
        </w:rPr>
        <w:t xml:space="preserve">È tuttavia fatto notorio, oltre ad emergere dal </w:t>
      </w:r>
      <w:r>
        <w:rPr>
          <w:b/>
          <w:sz w:val="24"/>
        </w:rPr>
        <w:t xml:space="preserve">documento 1 </w:t>
      </w:r>
      <w:r>
        <w:rPr>
          <w:sz w:val="24"/>
        </w:rPr>
        <w:t xml:space="preserve">“Patrimonio di </w:t>
      </w:r>
      <w:r>
        <w:rPr>
          <w:i/>
          <w:sz w:val="24"/>
        </w:rPr>
        <w:t>design</w:t>
      </w:r>
      <w:r>
        <w:rPr>
          <w:sz w:val="24"/>
        </w:rPr>
        <w:t xml:space="preserve">”, nonché dai </w:t>
      </w:r>
      <w:r>
        <w:rPr>
          <w:b/>
          <w:sz w:val="24"/>
        </w:rPr>
        <w:t xml:space="preserve">documenti 2 </w:t>
      </w:r>
      <w:r>
        <w:rPr>
          <w:sz w:val="24"/>
        </w:rPr>
        <w:t xml:space="preserve">e </w:t>
      </w:r>
      <w:r>
        <w:rPr>
          <w:b/>
          <w:sz w:val="24"/>
        </w:rPr>
        <w:t xml:space="preserve">3 </w:t>
      </w:r>
      <w:r>
        <w:rPr>
          <w:sz w:val="24"/>
        </w:rPr>
        <w:t xml:space="preserve">e da </w:t>
      </w:r>
      <w:r>
        <w:rPr>
          <w:b/>
          <w:sz w:val="24"/>
        </w:rPr>
        <w:t xml:space="preserve">D3-D8 </w:t>
      </w:r>
      <w:r>
        <w:rPr>
          <w:sz w:val="24"/>
        </w:rPr>
        <w:t xml:space="preserve">il fatto che nel mondo della moda una determinata calzatura venga commercializzata in più colorazioni e, conseguentemente, non possa certo essere una variante di colore a determinare un’impressione generale differente. Di ciò ne è consapevole anche l’utilizzatore </w:t>
      </w:r>
      <w:r>
        <w:rPr>
          <w:spacing w:val="-2"/>
          <w:sz w:val="24"/>
        </w:rPr>
        <w:t>informato,</w:t>
      </w:r>
      <w:r>
        <w:rPr>
          <w:spacing w:val="52"/>
          <w:sz w:val="24"/>
        </w:rPr>
        <w:t xml:space="preserve"> </w:t>
      </w:r>
      <w:r>
        <w:rPr>
          <w:spacing w:val="-2"/>
          <w:sz w:val="24"/>
        </w:rPr>
        <w:t>che</w:t>
      </w:r>
      <w:r>
        <w:rPr>
          <w:spacing w:val="40"/>
          <w:sz w:val="24"/>
        </w:rPr>
        <w:t xml:space="preserve"> </w:t>
      </w:r>
      <w:r>
        <w:rPr>
          <w:spacing w:val="-2"/>
          <w:sz w:val="24"/>
        </w:rPr>
        <w:t>nell’esaminare</w:t>
      </w:r>
      <w:r>
        <w:rPr>
          <w:spacing w:val="40"/>
          <w:sz w:val="24"/>
        </w:rPr>
        <w:t xml:space="preserve"> </w:t>
      </w:r>
      <w:r>
        <w:rPr>
          <w:spacing w:val="-2"/>
          <w:sz w:val="24"/>
        </w:rPr>
        <w:t>una</w:t>
      </w:r>
      <w:r>
        <w:rPr>
          <w:spacing w:val="40"/>
          <w:sz w:val="24"/>
        </w:rPr>
        <w:t xml:space="preserve"> </w:t>
      </w:r>
      <w:r>
        <w:rPr>
          <w:spacing w:val="-2"/>
          <w:sz w:val="24"/>
        </w:rPr>
        <w:t>calzatura</w:t>
      </w:r>
      <w:r>
        <w:rPr>
          <w:spacing w:val="40"/>
          <w:sz w:val="24"/>
        </w:rPr>
        <w:t xml:space="preserve"> </w:t>
      </w:r>
      <w:r>
        <w:rPr>
          <w:spacing w:val="-2"/>
          <w:sz w:val="24"/>
        </w:rPr>
        <w:t>darà</w:t>
      </w:r>
      <w:r>
        <w:rPr>
          <w:spacing w:val="40"/>
          <w:sz w:val="24"/>
        </w:rPr>
        <w:t xml:space="preserve"> </w:t>
      </w:r>
      <w:r>
        <w:rPr>
          <w:spacing w:val="-2"/>
          <w:sz w:val="24"/>
        </w:rPr>
        <w:t>in</w:t>
      </w:r>
      <w:r>
        <w:rPr>
          <w:spacing w:val="32"/>
          <w:sz w:val="24"/>
        </w:rPr>
        <w:t xml:space="preserve"> </w:t>
      </w:r>
      <w:r>
        <w:rPr>
          <w:spacing w:val="-2"/>
          <w:sz w:val="24"/>
        </w:rPr>
        <w:t>prima</w:t>
      </w:r>
      <w:r>
        <w:rPr>
          <w:spacing w:val="40"/>
          <w:sz w:val="24"/>
        </w:rPr>
        <w:t xml:space="preserve"> </w:t>
      </w:r>
      <w:r>
        <w:rPr>
          <w:spacing w:val="-2"/>
          <w:sz w:val="24"/>
        </w:rPr>
        <w:t>battuta</w:t>
      </w:r>
      <w:r>
        <w:rPr>
          <w:spacing w:val="40"/>
          <w:sz w:val="24"/>
        </w:rPr>
        <w:t xml:space="preserve"> </w:t>
      </w:r>
      <w:r>
        <w:rPr>
          <w:spacing w:val="-2"/>
          <w:sz w:val="24"/>
        </w:rPr>
        <w:t>rilevanza</w:t>
      </w:r>
      <w:r>
        <w:rPr>
          <w:spacing w:val="40"/>
          <w:sz w:val="24"/>
        </w:rPr>
        <w:t xml:space="preserve"> </w:t>
      </w:r>
      <w:r>
        <w:rPr>
          <w:spacing w:val="-2"/>
          <w:sz w:val="24"/>
        </w:rPr>
        <w:t>alle</w:t>
      </w:r>
    </w:p>
    <w:p w14:paraId="3FC4838F" w14:textId="77777777" w:rsidR="0020615F" w:rsidRDefault="0020615F">
      <w:pPr>
        <w:pStyle w:val="Paragraphedeliste"/>
        <w:rPr>
          <w:sz w:val="24"/>
        </w:rPr>
        <w:sectPr w:rsidR="0020615F">
          <w:pgSz w:w="11910" w:h="16850"/>
          <w:pgMar w:top="1220" w:right="1275" w:bottom="1020" w:left="1275" w:header="972" w:footer="831" w:gutter="0"/>
          <w:cols w:space="720"/>
        </w:sectPr>
      </w:pPr>
    </w:p>
    <w:p w14:paraId="70F7EBC0" w14:textId="77777777" w:rsidR="0020615F" w:rsidRDefault="00000000">
      <w:pPr>
        <w:pStyle w:val="Corpsdetexte"/>
        <w:spacing w:before="209" w:line="235" w:lineRule="auto"/>
        <w:ind w:left="1308" w:firstLine="0"/>
        <w:jc w:val="left"/>
      </w:pPr>
      <w:r>
        <w:rPr>
          <w:spacing w:val="-2"/>
        </w:rPr>
        <w:lastRenderedPageBreak/>
        <w:t>linee</w:t>
      </w:r>
      <w:r>
        <w:rPr>
          <w:spacing w:val="25"/>
        </w:rPr>
        <w:t xml:space="preserve"> </w:t>
      </w:r>
      <w:r>
        <w:rPr>
          <w:spacing w:val="-2"/>
        </w:rPr>
        <w:t>di</w:t>
      </w:r>
      <w:r>
        <w:rPr>
          <w:spacing w:val="10"/>
        </w:rPr>
        <w:t xml:space="preserve"> </w:t>
      </w:r>
      <w:r>
        <w:rPr>
          <w:spacing w:val="-2"/>
        </w:rPr>
        <w:t>una</w:t>
      </w:r>
      <w:r>
        <w:rPr>
          <w:spacing w:val="25"/>
        </w:rPr>
        <w:t xml:space="preserve"> </w:t>
      </w:r>
      <w:r>
        <w:rPr>
          <w:spacing w:val="-2"/>
        </w:rPr>
        <w:t>calzatura,</w:t>
      </w:r>
      <w:r>
        <w:rPr>
          <w:spacing w:val="26"/>
        </w:rPr>
        <w:t xml:space="preserve"> </w:t>
      </w:r>
      <w:r>
        <w:rPr>
          <w:spacing w:val="-2"/>
        </w:rPr>
        <w:t>consapevole</w:t>
      </w:r>
      <w:r>
        <w:rPr>
          <w:spacing w:val="25"/>
        </w:rPr>
        <w:t xml:space="preserve"> </w:t>
      </w:r>
      <w:r>
        <w:rPr>
          <w:spacing w:val="-2"/>
        </w:rPr>
        <w:t>del</w:t>
      </w:r>
      <w:r>
        <w:rPr>
          <w:spacing w:val="10"/>
        </w:rPr>
        <w:t xml:space="preserve"> </w:t>
      </w:r>
      <w:r>
        <w:rPr>
          <w:spacing w:val="-2"/>
        </w:rPr>
        <w:t>fatto</w:t>
      </w:r>
      <w:r>
        <w:rPr>
          <w:spacing w:val="26"/>
        </w:rPr>
        <w:t xml:space="preserve"> </w:t>
      </w:r>
      <w:r>
        <w:rPr>
          <w:spacing w:val="-2"/>
        </w:rPr>
        <w:t>che</w:t>
      </w:r>
      <w:r>
        <w:rPr>
          <w:spacing w:val="14"/>
        </w:rPr>
        <w:t xml:space="preserve"> </w:t>
      </w:r>
      <w:r>
        <w:rPr>
          <w:spacing w:val="-2"/>
        </w:rPr>
        <w:t>una</w:t>
      </w:r>
      <w:r>
        <w:rPr>
          <w:spacing w:val="14"/>
        </w:rPr>
        <w:t xml:space="preserve"> </w:t>
      </w:r>
      <w:r>
        <w:rPr>
          <w:spacing w:val="-2"/>
        </w:rPr>
        <w:t>volta</w:t>
      </w:r>
      <w:r>
        <w:rPr>
          <w:spacing w:val="14"/>
        </w:rPr>
        <w:t xml:space="preserve"> </w:t>
      </w:r>
      <w:r>
        <w:rPr>
          <w:spacing w:val="-2"/>
        </w:rPr>
        <w:t>scelto</w:t>
      </w:r>
      <w:r>
        <w:rPr>
          <w:spacing w:val="15"/>
        </w:rPr>
        <w:t xml:space="preserve"> </w:t>
      </w:r>
      <w:r>
        <w:rPr>
          <w:spacing w:val="-2"/>
        </w:rPr>
        <w:t>il modello</w:t>
      </w:r>
      <w:r>
        <w:rPr>
          <w:spacing w:val="15"/>
        </w:rPr>
        <w:t xml:space="preserve"> </w:t>
      </w:r>
      <w:r>
        <w:rPr>
          <w:spacing w:val="-2"/>
        </w:rPr>
        <w:t xml:space="preserve">potrà </w:t>
      </w:r>
      <w:r>
        <w:t>decidere il colore.</w:t>
      </w:r>
    </w:p>
    <w:p w14:paraId="721C06AE" w14:textId="77777777" w:rsidR="0020615F" w:rsidRDefault="0020615F">
      <w:pPr>
        <w:pStyle w:val="Corpsdetexte"/>
        <w:spacing w:before="94"/>
        <w:ind w:left="0" w:firstLine="0"/>
        <w:jc w:val="left"/>
      </w:pPr>
    </w:p>
    <w:p w14:paraId="38392AA3" w14:textId="77777777" w:rsidR="0020615F" w:rsidRDefault="00000000">
      <w:pPr>
        <w:ind w:left="587"/>
        <w:rPr>
          <w:b/>
          <w:i/>
          <w:sz w:val="24"/>
        </w:rPr>
      </w:pPr>
      <w:r>
        <w:rPr>
          <w:i/>
          <w:sz w:val="24"/>
        </w:rPr>
        <w:t>Sull’inammissibilità</w:t>
      </w:r>
      <w:r>
        <w:rPr>
          <w:i/>
          <w:spacing w:val="12"/>
          <w:sz w:val="24"/>
        </w:rPr>
        <w:t xml:space="preserve"> </w:t>
      </w:r>
      <w:r>
        <w:rPr>
          <w:i/>
          <w:sz w:val="24"/>
        </w:rPr>
        <w:t>dei</w:t>
      </w:r>
      <w:r>
        <w:rPr>
          <w:i/>
          <w:spacing w:val="-6"/>
          <w:sz w:val="24"/>
        </w:rPr>
        <w:t xml:space="preserve"> </w:t>
      </w:r>
      <w:r>
        <w:rPr>
          <w:b/>
          <w:i/>
          <w:sz w:val="24"/>
        </w:rPr>
        <w:t>documenti</w:t>
      </w:r>
      <w:r>
        <w:rPr>
          <w:b/>
          <w:i/>
          <w:spacing w:val="-15"/>
          <w:sz w:val="24"/>
        </w:rPr>
        <w:t xml:space="preserve"> </w:t>
      </w:r>
      <w:r>
        <w:rPr>
          <w:b/>
          <w:i/>
          <w:sz w:val="24"/>
        </w:rPr>
        <w:t>1-</w:t>
      </w:r>
      <w:r>
        <w:rPr>
          <w:b/>
          <w:i/>
          <w:spacing w:val="-10"/>
          <w:sz w:val="24"/>
        </w:rPr>
        <w:t>4</w:t>
      </w:r>
    </w:p>
    <w:p w14:paraId="04257893" w14:textId="77777777" w:rsidR="0020615F" w:rsidRDefault="00000000">
      <w:pPr>
        <w:pStyle w:val="Paragraphedeliste"/>
        <w:numPr>
          <w:ilvl w:val="1"/>
          <w:numId w:val="4"/>
        </w:numPr>
        <w:tabs>
          <w:tab w:val="left" w:pos="1306"/>
          <w:tab w:val="left" w:pos="1308"/>
        </w:tabs>
        <w:spacing w:before="248"/>
        <w:ind w:right="129"/>
        <w:rPr>
          <w:sz w:val="24"/>
        </w:rPr>
      </w:pPr>
      <w:r>
        <w:rPr>
          <w:sz w:val="24"/>
        </w:rPr>
        <w:t xml:space="preserve">Il </w:t>
      </w:r>
      <w:r>
        <w:rPr>
          <w:b/>
          <w:sz w:val="24"/>
        </w:rPr>
        <w:t xml:space="preserve">documento 1 </w:t>
      </w:r>
      <w:r>
        <w:rPr>
          <w:sz w:val="24"/>
        </w:rPr>
        <w:t xml:space="preserve">corrisponde al “Patrimonio di </w:t>
      </w:r>
      <w:r>
        <w:rPr>
          <w:i/>
          <w:sz w:val="24"/>
        </w:rPr>
        <w:t>design</w:t>
      </w:r>
      <w:r>
        <w:rPr>
          <w:sz w:val="24"/>
        </w:rPr>
        <w:t>”.</w:t>
      </w:r>
      <w:r>
        <w:rPr>
          <w:spacing w:val="40"/>
          <w:sz w:val="24"/>
        </w:rPr>
        <w:t xml:space="preserve"> </w:t>
      </w:r>
      <w:r>
        <w:rPr>
          <w:sz w:val="24"/>
        </w:rPr>
        <w:t>Esso è stato prodotto con l’atto introduttivo. Inoltre, nel</w:t>
      </w:r>
      <w:r>
        <w:rPr>
          <w:spacing w:val="-5"/>
          <w:sz w:val="24"/>
        </w:rPr>
        <w:t xml:space="preserve"> </w:t>
      </w:r>
      <w:r>
        <w:rPr>
          <w:sz w:val="24"/>
        </w:rPr>
        <w:t>medesimo documento oltre</w:t>
      </w:r>
      <w:r>
        <w:rPr>
          <w:spacing w:val="-1"/>
          <w:sz w:val="24"/>
        </w:rPr>
        <w:t xml:space="preserve"> </w:t>
      </w:r>
      <w:r>
        <w:rPr>
          <w:sz w:val="24"/>
        </w:rPr>
        <w:t>ad</w:t>
      </w:r>
      <w:r>
        <w:rPr>
          <w:spacing w:val="-1"/>
          <w:sz w:val="24"/>
        </w:rPr>
        <w:t xml:space="preserve"> </w:t>
      </w:r>
      <w:r>
        <w:rPr>
          <w:sz w:val="24"/>
        </w:rPr>
        <w:t>essere</w:t>
      </w:r>
      <w:r>
        <w:rPr>
          <w:spacing w:val="-1"/>
          <w:sz w:val="24"/>
        </w:rPr>
        <w:t xml:space="preserve"> </w:t>
      </w:r>
      <w:r>
        <w:rPr>
          <w:sz w:val="24"/>
        </w:rPr>
        <w:t xml:space="preserve">contenuto </w:t>
      </w:r>
      <w:r>
        <w:rPr>
          <w:b/>
          <w:sz w:val="24"/>
        </w:rPr>
        <w:t xml:space="preserve">D1 </w:t>
      </w:r>
      <w:r>
        <w:rPr>
          <w:sz w:val="24"/>
        </w:rPr>
        <w:t>sono</w:t>
      </w:r>
      <w:r>
        <w:rPr>
          <w:spacing w:val="40"/>
          <w:sz w:val="24"/>
        </w:rPr>
        <w:t xml:space="preserve"> </w:t>
      </w:r>
      <w:r>
        <w:rPr>
          <w:sz w:val="24"/>
        </w:rPr>
        <w:t>presenti anche</w:t>
      </w:r>
      <w:r>
        <w:rPr>
          <w:spacing w:val="40"/>
          <w:sz w:val="24"/>
        </w:rPr>
        <w:t xml:space="preserve"> </w:t>
      </w:r>
      <w:r>
        <w:rPr>
          <w:sz w:val="24"/>
        </w:rPr>
        <w:t>il modello</w:t>
      </w:r>
      <w:r>
        <w:rPr>
          <w:spacing w:val="40"/>
          <w:sz w:val="24"/>
        </w:rPr>
        <w:t xml:space="preserve"> </w:t>
      </w:r>
      <w:r>
        <w:rPr>
          <w:sz w:val="24"/>
        </w:rPr>
        <w:t>n.</w:t>
      </w:r>
      <w:r>
        <w:rPr>
          <w:spacing w:val="40"/>
          <w:sz w:val="24"/>
        </w:rPr>
        <w:t xml:space="preserve"> </w:t>
      </w:r>
      <w:r>
        <w:rPr>
          <w:sz w:val="24"/>
        </w:rPr>
        <w:t>3</w:t>
      </w:r>
      <w:r>
        <w:rPr>
          <w:spacing w:val="-3"/>
          <w:sz w:val="24"/>
        </w:rPr>
        <w:t xml:space="preserve"> </w:t>
      </w:r>
      <w:r>
        <w:rPr>
          <w:sz w:val="24"/>
        </w:rPr>
        <w:t>330</w:t>
      </w:r>
      <w:r>
        <w:rPr>
          <w:spacing w:val="-10"/>
          <w:sz w:val="24"/>
        </w:rPr>
        <w:t xml:space="preserve"> </w:t>
      </w:r>
      <w:r>
        <w:rPr>
          <w:sz w:val="24"/>
        </w:rPr>
        <w:t xml:space="preserve">174-0001 </w:t>
      </w:r>
      <w:r>
        <w:rPr>
          <w:noProof/>
          <w:spacing w:val="-26"/>
          <w:position w:val="2"/>
          <w:sz w:val="24"/>
        </w:rPr>
        <w:drawing>
          <wp:inline distT="0" distB="0" distL="0" distR="0" wp14:anchorId="44FC0CCC" wp14:editId="1483CEEB">
            <wp:extent cx="1070457" cy="523875"/>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43" cstate="print"/>
                    <a:stretch>
                      <a:fillRect/>
                    </a:stretch>
                  </pic:blipFill>
                  <pic:spPr>
                    <a:xfrm>
                      <a:off x="0" y="0"/>
                      <a:ext cx="1070457" cy="523875"/>
                    </a:xfrm>
                    <a:prstGeom prst="rect">
                      <a:avLst/>
                    </a:prstGeom>
                  </pic:spPr>
                </pic:pic>
              </a:graphicData>
            </a:graphic>
          </wp:inline>
        </w:drawing>
      </w:r>
      <w:r>
        <w:rPr>
          <w:spacing w:val="40"/>
          <w:sz w:val="24"/>
        </w:rPr>
        <w:t xml:space="preserve"> </w:t>
      </w:r>
      <w:r>
        <w:rPr>
          <w:sz w:val="24"/>
        </w:rPr>
        <w:t xml:space="preserve">e altri modelli di calzature a calzino, al fine di comprendere l’evoluzione che vi è stata nel settore delle calzature sportive. Non si comprende quindi la ragione per cui tale documento non possa essere tenuto in considerazione nelle valutazioni sull’assenza di carattere individuale del DUE contestato. Inoltre, detto disegno o modello è stato citato anche nell’atto introduttivo nella nota 2 a pag. 3, dove si indicava tale modello in quanto simile a </w:t>
      </w:r>
      <w:r>
        <w:rPr>
          <w:b/>
          <w:sz w:val="24"/>
        </w:rPr>
        <w:t>D1</w:t>
      </w:r>
      <w:r>
        <w:rPr>
          <w:sz w:val="24"/>
        </w:rPr>
        <w:t>, il</w:t>
      </w:r>
      <w:r>
        <w:rPr>
          <w:spacing w:val="-1"/>
          <w:sz w:val="24"/>
        </w:rPr>
        <w:t xml:space="preserve"> </w:t>
      </w:r>
      <w:r>
        <w:rPr>
          <w:sz w:val="24"/>
        </w:rPr>
        <w:t>modello principale alla base della presente azione.</w:t>
      </w:r>
    </w:p>
    <w:p w14:paraId="2C8F4C36" w14:textId="77777777" w:rsidR="0020615F" w:rsidRDefault="00000000">
      <w:pPr>
        <w:pStyle w:val="Paragraphedeliste"/>
        <w:numPr>
          <w:ilvl w:val="1"/>
          <w:numId w:val="4"/>
        </w:numPr>
        <w:tabs>
          <w:tab w:val="left" w:pos="1306"/>
          <w:tab w:val="left" w:pos="1308"/>
        </w:tabs>
        <w:spacing w:before="237"/>
        <w:ind w:right="141"/>
        <w:rPr>
          <w:sz w:val="24"/>
        </w:rPr>
      </w:pPr>
      <w:r>
        <w:rPr>
          <w:sz w:val="24"/>
        </w:rPr>
        <w:t xml:space="preserve">Non è possibile considerare il </w:t>
      </w:r>
      <w:r>
        <w:rPr>
          <w:b/>
          <w:sz w:val="24"/>
        </w:rPr>
        <w:t>documento 2</w:t>
      </w:r>
      <w:r>
        <w:rPr>
          <w:sz w:val="24"/>
        </w:rPr>
        <w:t>, costituito da un estratto della banca dati EUIPO del suddetto modello n. 3</w:t>
      </w:r>
      <w:r>
        <w:rPr>
          <w:spacing w:val="-5"/>
          <w:sz w:val="24"/>
        </w:rPr>
        <w:t xml:space="preserve"> </w:t>
      </w:r>
      <w:r>
        <w:rPr>
          <w:sz w:val="24"/>
        </w:rPr>
        <w:t>330</w:t>
      </w:r>
      <w:r>
        <w:rPr>
          <w:spacing w:val="-12"/>
          <w:sz w:val="24"/>
        </w:rPr>
        <w:t xml:space="preserve"> </w:t>
      </w:r>
      <w:r>
        <w:rPr>
          <w:sz w:val="24"/>
        </w:rPr>
        <w:t>174-0001, come rivendicante un ulteriore e diverso modello, in quanto tale modello è stato indicato sin</w:t>
      </w:r>
      <w:r>
        <w:rPr>
          <w:spacing w:val="-3"/>
          <w:sz w:val="24"/>
        </w:rPr>
        <w:t xml:space="preserve"> </w:t>
      </w:r>
      <w:r>
        <w:rPr>
          <w:sz w:val="24"/>
        </w:rPr>
        <w:t>dal</w:t>
      </w:r>
      <w:r>
        <w:rPr>
          <w:spacing w:val="-7"/>
          <w:sz w:val="24"/>
        </w:rPr>
        <w:t xml:space="preserve"> </w:t>
      </w:r>
      <w:r>
        <w:rPr>
          <w:sz w:val="24"/>
        </w:rPr>
        <w:t>nostro atto introduttivo e posto alla base della domanda, insieme all’anteriorità</w:t>
      </w:r>
      <w:r>
        <w:rPr>
          <w:spacing w:val="80"/>
          <w:sz w:val="24"/>
        </w:rPr>
        <w:t xml:space="preserve"> </w:t>
      </w:r>
      <w:r>
        <w:rPr>
          <w:sz w:val="24"/>
        </w:rPr>
        <w:t xml:space="preserve">principale </w:t>
      </w:r>
      <w:r>
        <w:rPr>
          <w:b/>
          <w:sz w:val="24"/>
        </w:rPr>
        <w:t>D1</w:t>
      </w:r>
      <w:r>
        <w:rPr>
          <w:sz w:val="24"/>
        </w:rPr>
        <w:t>. Peraltro, tale modello è incorporato anche in</w:t>
      </w:r>
      <w:r>
        <w:rPr>
          <w:spacing w:val="-6"/>
          <w:sz w:val="24"/>
        </w:rPr>
        <w:t xml:space="preserve"> </w:t>
      </w:r>
      <w:r>
        <w:rPr>
          <w:sz w:val="24"/>
        </w:rPr>
        <w:t>una calzatura Adidas “Ultra-Boost Uncaged” di</w:t>
      </w:r>
      <w:r>
        <w:rPr>
          <w:spacing w:val="-1"/>
          <w:sz w:val="24"/>
        </w:rPr>
        <w:t xml:space="preserve"> </w:t>
      </w:r>
      <w:r>
        <w:rPr>
          <w:sz w:val="24"/>
        </w:rPr>
        <w:t>cui</w:t>
      </w:r>
      <w:r>
        <w:rPr>
          <w:spacing w:val="-1"/>
          <w:sz w:val="24"/>
        </w:rPr>
        <w:t xml:space="preserve"> </w:t>
      </w:r>
      <w:r>
        <w:rPr>
          <w:sz w:val="24"/>
        </w:rPr>
        <w:t xml:space="preserve">sempre al </w:t>
      </w:r>
      <w:r>
        <w:rPr>
          <w:b/>
          <w:sz w:val="24"/>
        </w:rPr>
        <w:t>documento 2</w:t>
      </w:r>
      <w:r>
        <w:rPr>
          <w:sz w:val="24"/>
        </w:rPr>
        <w:t>. Nel</w:t>
      </w:r>
      <w:r>
        <w:rPr>
          <w:spacing w:val="-1"/>
          <w:sz w:val="24"/>
        </w:rPr>
        <w:t xml:space="preserve"> </w:t>
      </w:r>
      <w:r>
        <w:rPr>
          <w:b/>
          <w:sz w:val="24"/>
        </w:rPr>
        <w:t xml:space="preserve">documento 2 </w:t>
      </w:r>
      <w:r>
        <w:rPr>
          <w:sz w:val="24"/>
        </w:rPr>
        <w:t>vi</w:t>
      </w:r>
      <w:r>
        <w:rPr>
          <w:spacing w:val="-13"/>
          <w:sz w:val="24"/>
        </w:rPr>
        <w:t xml:space="preserve"> </w:t>
      </w:r>
      <w:r>
        <w:rPr>
          <w:sz w:val="24"/>
        </w:rPr>
        <w:t>sono anche immagini riportanti il medesimo modello in altre colorazioni, a dimostrazione del fatto che questo viene commercializzato in più colorazioni.</w:t>
      </w:r>
      <w:r>
        <w:rPr>
          <w:spacing w:val="40"/>
          <w:sz w:val="24"/>
        </w:rPr>
        <w:t xml:space="preserve"> </w:t>
      </w:r>
      <w:r>
        <w:rPr>
          <w:sz w:val="24"/>
        </w:rPr>
        <w:t>Non</w:t>
      </w:r>
      <w:r>
        <w:rPr>
          <w:spacing w:val="-15"/>
          <w:sz w:val="24"/>
        </w:rPr>
        <w:t xml:space="preserve"> </w:t>
      </w:r>
      <w:r>
        <w:rPr>
          <w:sz w:val="24"/>
        </w:rPr>
        <w:t>vi</w:t>
      </w:r>
      <w:r>
        <w:rPr>
          <w:spacing w:val="-9"/>
          <w:sz w:val="24"/>
        </w:rPr>
        <w:t xml:space="preserve"> </w:t>
      </w:r>
      <w:r>
        <w:rPr>
          <w:sz w:val="24"/>
        </w:rPr>
        <w:t>è</w:t>
      </w:r>
      <w:r>
        <w:rPr>
          <w:spacing w:val="-15"/>
          <w:sz w:val="24"/>
        </w:rPr>
        <w:t xml:space="preserve"> </w:t>
      </w:r>
      <w:r>
        <w:rPr>
          <w:sz w:val="24"/>
        </w:rPr>
        <w:t>quindi</w:t>
      </w:r>
      <w:r>
        <w:rPr>
          <w:spacing w:val="27"/>
          <w:sz w:val="24"/>
        </w:rPr>
        <w:t xml:space="preserve"> </w:t>
      </w:r>
      <w:r>
        <w:rPr>
          <w:sz w:val="24"/>
        </w:rPr>
        <w:t>alcun</w:t>
      </w:r>
      <w:r>
        <w:rPr>
          <w:spacing w:val="20"/>
          <w:sz w:val="24"/>
        </w:rPr>
        <w:t xml:space="preserve"> </w:t>
      </w:r>
      <w:r>
        <w:rPr>
          <w:sz w:val="24"/>
        </w:rPr>
        <w:t>ampliamento</w:t>
      </w:r>
      <w:r>
        <w:rPr>
          <w:spacing w:val="40"/>
          <w:sz w:val="24"/>
        </w:rPr>
        <w:t xml:space="preserve"> </w:t>
      </w:r>
      <w:r>
        <w:rPr>
          <w:sz w:val="24"/>
        </w:rPr>
        <w:t>di</w:t>
      </w:r>
      <w:r>
        <w:rPr>
          <w:spacing w:val="-9"/>
          <w:sz w:val="24"/>
        </w:rPr>
        <w:t xml:space="preserve"> </w:t>
      </w:r>
      <w:r>
        <w:rPr>
          <w:sz w:val="24"/>
        </w:rPr>
        <w:t>domanda da</w:t>
      </w:r>
      <w:r>
        <w:rPr>
          <w:spacing w:val="-4"/>
          <w:sz w:val="24"/>
        </w:rPr>
        <w:t xml:space="preserve"> </w:t>
      </w:r>
      <w:r>
        <w:rPr>
          <w:sz w:val="24"/>
        </w:rPr>
        <w:t>parte</w:t>
      </w:r>
      <w:r>
        <w:rPr>
          <w:spacing w:val="-4"/>
          <w:sz w:val="24"/>
        </w:rPr>
        <w:t xml:space="preserve"> </w:t>
      </w:r>
      <w:r>
        <w:rPr>
          <w:sz w:val="24"/>
        </w:rPr>
        <w:t>della</w:t>
      </w:r>
      <w:r>
        <w:rPr>
          <w:spacing w:val="19"/>
          <w:sz w:val="24"/>
        </w:rPr>
        <w:t xml:space="preserve"> </w:t>
      </w:r>
      <w:r>
        <w:rPr>
          <w:sz w:val="24"/>
        </w:rPr>
        <w:t>richiedente.</w:t>
      </w:r>
    </w:p>
    <w:p w14:paraId="106B7EEC" w14:textId="77777777" w:rsidR="0020615F" w:rsidRDefault="00000000">
      <w:pPr>
        <w:pStyle w:val="Paragraphedeliste"/>
        <w:numPr>
          <w:ilvl w:val="1"/>
          <w:numId w:val="4"/>
        </w:numPr>
        <w:tabs>
          <w:tab w:val="left" w:pos="1306"/>
          <w:tab w:val="left" w:pos="1308"/>
        </w:tabs>
        <w:spacing w:before="250" w:line="235" w:lineRule="auto"/>
        <w:ind w:right="151"/>
        <w:rPr>
          <w:sz w:val="24"/>
        </w:rPr>
      </w:pPr>
      <w:r>
        <w:rPr>
          <w:sz w:val="24"/>
        </w:rPr>
        <w:t>Gli ulteriori modelli</w:t>
      </w:r>
      <w:r>
        <w:rPr>
          <w:spacing w:val="-3"/>
          <w:sz w:val="24"/>
        </w:rPr>
        <w:t xml:space="preserve"> </w:t>
      </w:r>
      <w:r>
        <w:rPr>
          <w:sz w:val="24"/>
        </w:rPr>
        <w:t>(</w:t>
      </w:r>
      <w:r>
        <w:rPr>
          <w:b/>
          <w:sz w:val="24"/>
        </w:rPr>
        <w:t>D3-D8</w:t>
      </w:r>
      <w:r>
        <w:rPr>
          <w:sz w:val="24"/>
        </w:rPr>
        <w:t>), permettono altresì</w:t>
      </w:r>
      <w:r>
        <w:rPr>
          <w:spacing w:val="-3"/>
          <w:sz w:val="24"/>
        </w:rPr>
        <w:t xml:space="preserve"> </w:t>
      </w:r>
      <w:r>
        <w:rPr>
          <w:sz w:val="24"/>
        </w:rPr>
        <w:t>di</w:t>
      </w:r>
      <w:r>
        <w:rPr>
          <w:spacing w:val="-3"/>
          <w:sz w:val="24"/>
        </w:rPr>
        <w:t xml:space="preserve"> </w:t>
      </w:r>
      <w:r>
        <w:rPr>
          <w:sz w:val="24"/>
        </w:rPr>
        <w:t xml:space="preserve">visionare la calzatura da altre prospettive, al fine di far comprendere all’Ufficio la presenza del medesimo carattere individuale tra </w:t>
      </w:r>
      <w:r>
        <w:rPr>
          <w:b/>
          <w:sz w:val="24"/>
        </w:rPr>
        <w:t xml:space="preserve">D1 </w:t>
      </w:r>
      <w:r>
        <w:rPr>
          <w:sz w:val="24"/>
        </w:rPr>
        <w:t>e il</w:t>
      </w:r>
      <w:r>
        <w:rPr>
          <w:spacing w:val="-6"/>
          <w:sz w:val="24"/>
        </w:rPr>
        <w:t xml:space="preserve"> </w:t>
      </w:r>
      <w:r>
        <w:rPr>
          <w:sz w:val="24"/>
        </w:rPr>
        <w:t>DUE contestato, senza che vi</w:t>
      </w:r>
      <w:r>
        <w:rPr>
          <w:spacing w:val="-6"/>
          <w:sz w:val="24"/>
        </w:rPr>
        <w:t xml:space="preserve"> </w:t>
      </w:r>
      <w:r>
        <w:rPr>
          <w:sz w:val="24"/>
        </w:rPr>
        <w:t>sia mai</w:t>
      </w:r>
      <w:r>
        <w:rPr>
          <w:spacing w:val="-6"/>
          <w:sz w:val="24"/>
        </w:rPr>
        <w:t xml:space="preserve"> </w:t>
      </w:r>
      <w:r>
        <w:rPr>
          <w:sz w:val="24"/>
        </w:rPr>
        <w:t>stata</w:t>
      </w:r>
      <w:r>
        <w:rPr>
          <w:spacing w:val="-3"/>
          <w:sz w:val="24"/>
        </w:rPr>
        <w:t xml:space="preserve"> </w:t>
      </w:r>
      <w:r>
        <w:rPr>
          <w:sz w:val="24"/>
        </w:rPr>
        <w:t>alcuna rivendicazione</w:t>
      </w:r>
      <w:r>
        <w:rPr>
          <w:spacing w:val="40"/>
          <w:sz w:val="24"/>
        </w:rPr>
        <w:t xml:space="preserve"> </w:t>
      </w:r>
      <w:r>
        <w:rPr>
          <w:sz w:val="24"/>
        </w:rPr>
        <w:t>di</w:t>
      </w:r>
      <w:r>
        <w:rPr>
          <w:spacing w:val="-4"/>
          <w:sz w:val="24"/>
        </w:rPr>
        <w:t xml:space="preserve"> </w:t>
      </w:r>
      <w:r>
        <w:rPr>
          <w:sz w:val="24"/>
        </w:rPr>
        <w:t>ulteriori</w:t>
      </w:r>
      <w:r>
        <w:rPr>
          <w:spacing w:val="35"/>
          <w:sz w:val="24"/>
        </w:rPr>
        <w:t xml:space="preserve"> </w:t>
      </w:r>
      <w:r>
        <w:rPr>
          <w:sz w:val="24"/>
        </w:rPr>
        <w:t>disegni</w:t>
      </w:r>
      <w:r>
        <w:rPr>
          <w:spacing w:val="35"/>
          <w:sz w:val="24"/>
        </w:rPr>
        <w:t xml:space="preserve"> </w:t>
      </w:r>
      <w:r>
        <w:rPr>
          <w:sz w:val="24"/>
        </w:rPr>
        <w:t>diversi</w:t>
      </w:r>
      <w:r>
        <w:rPr>
          <w:spacing w:val="35"/>
          <w:sz w:val="24"/>
        </w:rPr>
        <w:t xml:space="preserve"> </w:t>
      </w:r>
      <w:r>
        <w:rPr>
          <w:sz w:val="24"/>
        </w:rPr>
        <w:t>da</w:t>
      </w:r>
      <w:r>
        <w:rPr>
          <w:spacing w:val="-2"/>
          <w:sz w:val="24"/>
        </w:rPr>
        <w:t xml:space="preserve"> </w:t>
      </w:r>
      <w:r>
        <w:rPr>
          <w:b/>
          <w:sz w:val="24"/>
        </w:rPr>
        <w:t>D1</w:t>
      </w:r>
      <w:r>
        <w:rPr>
          <w:sz w:val="24"/>
        </w:rPr>
        <w:t>.</w:t>
      </w:r>
    </w:p>
    <w:p w14:paraId="06F0EC45" w14:textId="77777777" w:rsidR="0020615F" w:rsidRDefault="00000000">
      <w:pPr>
        <w:pStyle w:val="Paragraphedeliste"/>
        <w:numPr>
          <w:ilvl w:val="1"/>
          <w:numId w:val="4"/>
        </w:numPr>
        <w:tabs>
          <w:tab w:val="left" w:pos="1306"/>
          <w:tab w:val="left" w:pos="1308"/>
        </w:tabs>
        <w:spacing w:line="242" w:lineRule="auto"/>
        <w:ind w:right="147"/>
        <w:rPr>
          <w:sz w:val="24"/>
        </w:rPr>
      </w:pPr>
      <w:r>
        <w:rPr>
          <w:sz w:val="24"/>
        </w:rPr>
        <w:t>Inoltre, nulla vieta, al</w:t>
      </w:r>
      <w:r>
        <w:rPr>
          <w:spacing w:val="-6"/>
          <w:sz w:val="24"/>
        </w:rPr>
        <w:t xml:space="preserve"> </w:t>
      </w:r>
      <w:r>
        <w:rPr>
          <w:sz w:val="24"/>
        </w:rPr>
        <w:t>fine di</w:t>
      </w:r>
      <w:r>
        <w:rPr>
          <w:spacing w:val="-1"/>
          <w:sz w:val="24"/>
        </w:rPr>
        <w:t xml:space="preserve"> </w:t>
      </w:r>
      <w:r>
        <w:rPr>
          <w:sz w:val="24"/>
        </w:rPr>
        <w:t>agevolare il</w:t>
      </w:r>
      <w:r>
        <w:rPr>
          <w:spacing w:val="-6"/>
          <w:sz w:val="24"/>
        </w:rPr>
        <w:t xml:space="preserve"> </w:t>
      </w:r>
      <w:r>
        <w:rPr>
          <w:sz w:val="24"/>
        </w:rPr>
        <w:t>confronto,</w:t>
      </w:r>
      <w:r>
        <w:rPr>
          <w:spacing w:val="-2"/>
          <w:sz w:val="24"/>
        </w:rPr>
        <w:t xml:space="preserve"> </w:t>
      </w:r>
      <w:r>
        <w:rPr>
          <w:sz w:val="24"/>
        </w:rPr>
        <w:t>di</w:t>
      </w:r>
      <w:r>
        <w:rPr>
          <w:spacing w:val="-14"/>
          <w:sz w:val="24"/>
        </w:rPr>
        <w:t xml:space="preserve"> </w:t>
      </w:r>
      <w:r>
        <w:rPr>
          <w:sz w:val="24"/>
        </w:rPr>
        <w:t>prendere</w:t>
      </w:r>
      <w:r>
        <w:rPr>
          <w:spacing w:val="-2"/>
          <w:sz w:val="24"/>
        </w:rPr>
        <w:t xml:space="preserve"> </w:t>
      </w:r>
      <w:r>
        <w:rPr>
          <w:sz w:val="24"/>
        </w:rPr>
        <w:t>in</w:t>
      </w:r>
      <w:r>
        <w:rPr>
          <w:spacing w:val="-10"/>
          <w:sz w:val="24"/>
        </w:rPr>
        <w:t xml:space="preserve"> </w:t>
      </w:r>
      <w:r>
        <w:rPr>
          <w:sz w:val="24"/>
        </w:rPr>
        <w:t>considerazione anche i prodotti</w:t>
      </w:r>
      <w:r>
        <w:rPr>
          <w:spacing w:val="-1"/>
          <w:sz w:val="24"/>
        </w:rPr>
        <w:t xml:space="preserve"> </w:t>
      </w:r>
      <w:r>
        <w:rPr>
          <w:sz w:val="24"/>
        </w:rPr>
        <w:t>effettivamente sul</w:t>
      </w:r>
      <w:r>
        <w:rPr>
          <w:spacing w:val="-1"/>
          <w:sz w:val="24"/>
        </w:rPr>
        <w:t xml:space="preserve"> </w:t>
      </w:r>
      <w:r>
        <w:rPr>
          <w:sz w:val="24"/>
        </w:rPr>
        <w:t>mercato e corrispondenti</w:t>
      </w:r>
      <w:r>
        <w:rPr>
          <w:spacing w:val="-1"/>
          <w:sz w:val="24"/>
        </w:rPr>
        <w:t xml:space="preserve"> </w:t>
      </w:r>
      <w:r>
        <w:rPr>
          <w:sz w:val="24"/>
        </w:rPr>
        <w:t>ai</w:t>
      </w:r>
      <w:r>
        <w:rPr>
          <w:spacing w:val="-1"/>
          <w:sz w:val="24"/>
        </w:rPr>
        <w:t xml:space="preserve"> </w:t>
      </w:r>
      <w:r>
        <w:rPr>
          <w:sz w:val="24"/>
        </w:rPr>
        <w:t>modelli</w:t>
      </w:r>
      <w:r>
        <w:rPr>
          <w:spacing w:val="-1"/>
          <w:sz w:val="24"/>
        </w:rPr>
        <w:t xml:space="preserve"> </w:t>
      </w:r>
      <w:r>
        <w:rPr>
          <w:sz w:val="24"/>
        </w:rPr>
        <w:t>oggetto di confronto</w:t>
      </w:r>
      <w:r>
        <w:rPr>
          <w:spacing w:val="24"/>
          <w:sz w:val="24"/>
        </w:rPr>
        <w:t xml:space="preserve"> </w:t>
      </w:r>
      <w:r>
        <w:rPr>
          <w:sz w:val="24"/>
        </w:rPr>
        <w:t>nella</w:t>
      </w:r>
      <w:r>
        <w:rPr>
          <w:spacing w:val="23"/>
          <w:sz w:val="24"/>
        </w:rPr>
        <w:t xml:space="preserve"> </w:t>
      </w:r>
      <w:r>
        <w:rPr>
          <w:sz w:val="24"/>
        </w:rPr>
        <w:t>presente</w:t>
      </w:r>
      <w:r>
        <w:rPr>
          <w:spacing w:val="13"/>
          <w:sz w:val="24"/>
        </w:rPr>
        <w:t xml:space="preserve"> </w:t>
      </w:r>
      <w:r>
        <w:rPr>
          <w:sz w:val="24"/>
        </w:rPr>
        <w:t>azione</w:t>
      </w:r>
      <w:r>
        <w:rPr>
          <w:spacing w:val="13"/>
          <w:sz w:val="24"/>
        </w:rPr>
        <w:t xml:space="preserve"> </w:t>
      </w:r>
      <w:r>
        <w:rPr>
          <w:sz w:val="24"/>
        </w:rPr>
        <w:t>di</w:t>
      </w:r>
      <w:r>
        <w:rPr>
          <w:spacing w:val="-13"/>
          <w:sz w:val="24"/>
        </w:rPr>
        <w:t xml:space="preserve"> </w:t>
      </w:r>
      <w:r>
        <w:rPr>
          <w:sz w:val="24"/>
        </w:rPr>
        <w:t>invalidazione.</w:t>
      </w:r>
    </w:p>
    <w:p w14:paraId="63A4BFF2" w14:textId="77777777" w:rsidR="0020615F" w:rsidRDefault="00000000">
      <w:pPr>
        <w:pStyle w:val="Paragraphedeliste"/>
        <w:numPr>
          <w:ilvl w:val="1"/>
          <w:numId w:val="4"/>
        </w:numPr>
        <w:tabs>
          <w:tab w:val="left" w:pos="1306"/>
          <w:tab w:val="left" w:pos="1308"/>
        </w:tabs>
        <w:spacing w:before="242"/>
        <w:ind w:right="146"/>
        <w:rPr>
          <w:sz w:val="24"/>
        </w:rPr>
      </w:pPr>
      <w:r>
        <w:rPr>
          <w:sz w:val="24"/>
        </w:rPr>
        <w:t xml:space="preserve">Con i </w:t>
      </w:r>
      <w:r>
        <w:rPr>
          <w:b/>
          <w:sz w:val="24"/>
        </w:rPr>
        <w:t xml:space="preserve">documenti 3 </w:t>
      </w:r>
      <w:r>
        <w:rPr>
          <w:sz w:val="24"/>
        </w:rPr>
        <w:t xml:space="preserve">e </w:t>
      </w:r>
      <w:r>
        <w:rPr>
          <w:b/>
          <w:sz w:val="24"/>
        </w:rPr>
        <w:t xml:space="preserve">4 </w:t>
      </w:r>
      <w:r>
        <w:rPr>
          <w:sz w:val="24"/>
        </w:rPr>
        <w:t>si sono prodotte immagini delle calzature Loro Piana effettivamente commercializzate e che incorporano il DUE contestato, al fine di facilitare l’esame all’Ufficio e rendere il</w:t>
      </w:r>
      <w:r>
        <w:rPr>
          <w:spacing w:val="-3"/>
          <w:sz w:val="24"/>
        </w:rPr>
        <w:t xml:space="preserve"> </w:t>
      </w:r>
      <w:r>
        <w:rPr>
          <w:sz w:val="24"/>
        </w:rPr>
        <w:t>medesimo edotto del</w:t>
      </w:r>
      <w:r>
        <w:rPr>
          <w:spacing w:val="-12"/>
          <w:sz w:val="24"/>
        </w:rPr>
        <w:t xml:space="preserve"> </w:t>
      </w:r>
      <w:r>
        <w:rPr>
          <w:sz w:val="24"/>
        </w:rPr>
        <w:t>fatto che anche per questi</w:t>
      </w:r>
      <w:r>
        <w:rPr>
          <w:spacing w:val="-6"/>
          <w:sz w:val="24"/>
        </w:rPr>
        <w:t xml:space="preserve"> </w:t>
      </w:r>
      <w:r>
        <w:rPr>
          <w:sz w:val="24"/>
        </w:rPr>
        <w:t>modelli</w:t>
      </w:r>
      <w:r>
        <w:rPr>
          <w:spacing w:val="13"/>
          <w:sz w:val="24"/>
        </w:rPr>
        <w:t xml:space="preserve"> </w:t>
      </w:r>
      <w:r>
        <w:rPr>
          <w:sz w:val="24"/>
        </w:rPr>
        <w:t>la</w:t>
      </w:r>
      <w:r>
        <w:rPr>
          <w:spacing w:val="-3"/>
          <w:sz w:val="24"/>
        </w:rPr>
        <w:t xml:space="preserve"> </w:t>
      </w:r>
      <w:r>
        <w:rPr>
          <w:sz w:val="24"/>
        </w:rPr>
        <w:t>commercializzazione</w:t>
      </w:r>
      <w:r>
        <w:rPr>
          <w:spacing w:val="27"/>
          <w:sz w:val="24"/>
        </w:rPr>
        <w:t xml:space="preserve"> </w:t>
      </w:r>
      <w:r>
        <w:rPr>
          <w:sz w:val="24"/>
        </w:rPr>
        <w:t>avviene</w:t>
      </w:r>
      <w:r>
        <w:rPr>
          <w:spacing w:val="17"/>
          <w:sz w:val="24"/>
        </w:rPr>
        <w:t xml:space="preserve"> </w:t>
      </w:r>
      <w:r>
        <w:rPr>
          <w:sz w:val="24"/>
        </w:rPr>
        <w:t>nelle</w:t>
      </w:r>
      <w:r>
        <w:rPr>
          <w:spacing w:val="26"/>
          <w:sz w:val="24"/>
        </w:rPr>
        <w:t xml:space="preserve"> </w:t>
      </w:r>
      <w:r>
        <w:rPr>
          <w:sz w:val="24"/>
        </w:rPr>
        <w:t>colorazioni</w:t>
      </w:r>
      <w:r>
        <w:rPr>
          <w:spacing w:val="23"/>
          <w:sz w:val="24"/>
        </w:rPr>
        <w:t xml:space="preserve"> </w:t>
      </w:r>
      <w:r>
        <w:rPr>
          <w:sz w:val="24"/>
        </w:rPr>
        <w:t>più</w:t>
      </w:r>
      <w:r>
        <w:rPr>
          <w:spacing w:val="-12"/>
          <w:sz w:val="24"/>
        </w:rPr>
        <w:t xml:space="preserve"> </w:t>
      </w:r>
      <w:r>
        <w:rPr>
          <w:sz w:val="24"/>
        </w:rPr>
        <w:t>varie.</w:t>
      </w:r>
    </w:p>
    <w:p w14:paraId="42649F8C" w14:textId="77777777" w:rsidR="0020615F" w:rsidRDefault="0020615F">
      <w:pPr>
        <w:pStyle w:val="Corpsdetexte"/>
        <w:spacing w:before="75"/>
        <w:ind w:left="0" w:firstLine="0"/>
        <w:jc w:val="left"/>
      </w:pPr>
    </w:p>
    <w:p w14:paraId="2949A8A2" w14:textId="77777777" w:rsidR="0020615F" w:rsidRDefault="00000000">
      <w:pPr>
        <w:spacing w:before="1"/>
        <w:ind w:left="587"/>
        <w:rPr>
          <w:i/>
          <w:sz w:val="24"/>
        </w:rPr>
      </w:pPr>
      <w:r>
        <w:rPr>
          <w:i/>
          <w:sz w:val="24"/>
        </w:rPr>
        <w:t>Sull’esclusione</w:t>
      </w:r>
      <w:r>
        <w:rPr>
          <w:i/>
          <w:spacing w:val="22"/>
          <w:sz w:val="24"/>
        </w:rPr>
        <w:t xml:space="preserve"> </w:t>
      </w:r>
      <w:r>
        <w:rPr>
          <w:i/>
          <w:sz w:val="24"/>
        </w:rPr>
        <w:t>della</w:t>
      </w:r>
      <w:r>
        <w:rPr>
          <w:i/>
          <w:spacing w:val="4"/>
          <w:sz w:val="24"/>
        </w:rPr>
        <w:t xml:space="preserve"> </w:t>
      </w:r>
      <w:r>
        <w:rPr>
          <w:i/>
          <w:sz w:val="24"/>
        </w:rPr>
        <w:t>rilevanza</w:t>
      </w:r>
      <w:r>
        <w:rPr>
          <w:i/>
          <w:spacing w:val="5"/>
          <w:sz w:val="24"/>
        </w:rPr>
        <w:t xml:space="preserve"> </w:t>
      </w:r>
      <w:r>
        <w:rPr>
          <w:i/>
          <w:sz w:val="24"/>
        </w:rPr>
        <w:t>di</w:t>
      </w:r>
      <w:r>
        <w:rPr>
          <w:i/>
          <w:spacing w:val="-10"/>
          <w:sz w:val="24"/>
        </w:rPr>
        <w:t xml:space="preserve"> </w:t>
      </w:r>
      <w:r>
        <w:rPr>
          <w:b/>
          <w:i/>
          <w:sz w:val="24"/>
        </w:rPr>
        <w:t>D3-D8</w:t>
      </w:r>
      <w:r>
        <w:rPr>
          <w:b/>
          <w:i/>
          <w:spacing w:val="-15"/>
          <w:sz w:val="24"/>
        </w:rPr>
        <w:t xml:space="preserve"> </w:t>
      </w:r>
      <w:r>
        <w:rPr>
          <w:i/>
          <w:sz w:val="24"/>
        </w:rPr>
        <w:t>per</w:t>
      </w:r>
      <w:r>
        <w:rPr>
          <w:i/>
          <w:spacing w:val="2"/>
          <w:sz w:val="24"/>
        </w:rPr>
        <w:t xml:space="preserve"> </w:t>
      </w:r>
      <w:r>
        <w:rPr>
          <w:i/>
          <w:sz w:val="24"/>
        </w:rPr>
        <w:t>mancanza</w:t>
      </w:r>
      <w:r>
        <w:rPr>
          <w:i/>
          <w:spacing w:val="-8"/>
          <w:sz w:val="24"/>
        </w:rPr>
        <w:t xml:space="preserve"> </w:t>
      </w:r>
      <w:r>
        <w:rPr>
          <w:i/>
          <w:sz w:val="24"/>
        </w:rPr>
        <w:t>di</w:t>
      </w:r>
      <w:r>
        <w:rPr>
          <w:i/>
          <w:spacing w:val="-13"/>
          <w:sz w:val="24"/>
        </w:rPr>
        <w:t xml:space="preserve"> </w:t>
      </w:r>
      <w:r>
        <w:rPr>
          <w:i/>
          <w:spacing w:val="-2"/>
          <w:sz w:val="24"/>
        </w:rPr>
        <w:t>datazione</w:t>
      </w:r>
    </w:p>
    <w:p w14:paraId="09D7227A" w14:textId="77777777" w:rsidR="0020615F" w:rsidRDefault="00000000">
      <w:pPr>
        <w:pStyle w:val="Paragraphedeliste"/>
        <w:numPr>
          <w:ilvl w:val="1"/>
          <w:numId w:val="4"/>
        </w:numPr>
        <w:tabs>
          <w:tab w:val="left" w:pos="1306"/>
          <w:tab w:val="left" w:pos="1308"/>
        </w:tabs>
        <w:ind w:right="133"/>
        <w:rPr>
          <w:sz w:val="24"/>
        </w:rPr>
      </w:pPr>
      <w:r>
        <w:rPr>
          <w:sz w:val="24"/>
        </w:rPr>
        <w:t xml:space="preserve">Le immagini </w:t>
      </w:r>
      <w:r>
        <w:rPr>
          <w:b/>
          <w:sz w:val="24"/>
        </w:rPr>
        <w:t xml:space="preserve">D3-D8 </w:t>
      </w:r>
      <w:r>
        <w:rPr>
          <w:sz w:val="24"/>
        </w:rPr>
        <w:t xml:space="preserve">costituite da calzature “Ultra-Boost” che incorporano il modello anteriore </w:t>
      </w:r>
      <w:r>
        <w:rPr>
          <w:b/>
          <w:sz w:val="24"/>
        </w:rPr>
        <w:t>D1</w:t>
      </w:r>
      <w:r>
        <w:rPr>
          <w:sz w:val="24"/>
        </w:rPr>
        <w:t>, permettono di visionare la calzatura da altre prospettive. Nulla</w:t>
      </w:r>
      <w:r>
        <w:rPr>
          <w:spacing w:val="28"/>
          <w:sz w:val="24"/>
        </w:rPr>
        <w:t xml:space="preserve"> </w:t>
      </w:r>
      <w:r>
        <w:rPr>
          <w:sz w:val="24"/>
        </w:rPr>
        <w:t>vieta quindi, nonostante il difetto di datazione, di considerare tali modelli, in quanto</w:t>
      </w:r>
      <w:r>
        <w:rPr>
          <w:spacing w:val="40"/>
          <w:sz w:val="24"/>
        </w:rPr>
        <w:t xml:space="preserve"> </w:t>
      </w:r>
      <w:r>
        <w:rPr>
          <w:sz w:val="24"/>
        </w:rPr>
        <w:t>incorporanti</w:t>
      </w:r>
      <w:r>
        <w:rPr>
          <w:spacing w:val="40"/>
          <w:sz w:val="24"/>
        </w:rPr>
        <w:t xml:space="preserve"> </w:t>
      </w:r>
      <w:r>
        <w:rPr>
          <w:b/>
          <w:sz w:val="24"/>
        </w:rPr>
        <w:t>D1</w:t>
      </w:r>
      <w:r>
        <w:rPr>
          <w:sz w:val="24"/>
        </w:rPr>
        <w:t>.</w:t>
      </w:r>
    </w:p>
    <w:p w14:paraId="1D524AB6" w14:textId="77777777" w:rsidR="0020615F" w:rsidRDefault="0020615F">
      <w:pPr>
        <w:pStyle w:val="Paragraphedeliste"/>
        <w:rPr>
          <w:sz w:val="24"/>
        </w:rPr>
        <w:sectPr w:rsidR="0020615F">
          <w:pgSz w:w="11910" w:h="16850"/>
          <w:pgMar w:top="1220" w:right="1275" w:bottom="1020" w:left="1275" w:header="972" w:footer="831" w:gutter="0"/>
          <w:cols w:space="720"/>
        </w:sectPr>
      </w:pPr>
    </w:p>
    <w:p w14:paraId="7908D7EB" w14:textId="77777777" w:rsidR="0020615F" w:rsidRDefault="00000000">
      <w:pPr>
        <w:spacing w:before="204"/>
        <w:ind w:left="587"/>
        <w:rPr>
          <w:i/>
          <w:sz w:val="24"/>
        </w:rPr>
      </w:pPr>
      <w:r>
        <w:rPr>
          <w:i/>
          <w:sz w:val="24"/>
        </w:rPr>
        <w:lastRenderedPageBreak/>
        <w:t>Sul</w:t>
      </w:r>
      <w:r>
        <w:rPr>
          <w:i/>
          <w:spacing w:val="-6"/>
          <w:sz w:val="24"/>
        </w:rPr>
        <w:t xml:space="preserve"> </w:t>
      </w:r>
      <w:r>
        <w:rPr>
          <w:i/>
          <w:sz w:val="24"/>
        </w:rPr>
        <w:t>confronto</w:t>
      </w:r>
      <w:r>
        <w:rPr>
          <w:i/>
          <w:spacing w:val="1"/>
          <w:sz w:val="24"/>
        </w:rPr>
        <w:t xml:space="preserve"> </w:t>
      </w:r>
      <w:r>
        <w:rPr>
          <w:i/>
          <w:sz w:val="24"/>
        </w:rPr>
        <w:t>tra</w:t>
      </w:r>
      <w:r>
        <w:rPr>
          <w:i/>
          <w:spacing w:val="-12"/>
          <w:sz w:val="24"/>
        </w:rPr>
        <w:t xml:space="preserve"> </w:t>
      </w:r>
      <w:r>
        <w:rPr>
          <w:b/>
          <w:i/>
          <w:sz w:val="24"/>
        </w:rPr>
        <w:t>D1</w:t>
      </w:r>
      <w:r>
        <w:rPr>
          <w:b/>
          <w:i/>
          <w:spacing w:val="2"/>
          <w:sz w:val="24"/>
        </w:rPr>
        <w:t xml:space="preserve"> </w:t>
      </w:r>
      <w:r>
        <w:rPr>
          <w:i/>
          <w:sz w:val="24"/>
        </w:rPr>
        <w:t>e</w:t>
      </w:r>
      <w:r>
        <w:rPr>
          <w:i/>
          <w:spacing w:val="-1"/>
          <w:sz w:val="24"/>
        </w:rPr>
        <w:t xml:space="preserve"> </w:t>
      </w:r>
      <w:r>
        <w:rPr>
          <w:i/>
          <w:sz w:val="24"/>
        </w:rPr>
        <w:t>il</w:t>
      </w:r>
      <w:r>
        <w:rPr>
          <w:i/>
          <w:spacing w:val="10"/>
          <w:sz w:val="24"/>
        </w:rPr>
        <w:t xml:space="preserve"> </w:t>
      </w:r>
      <w:r>
        <w:rPr>
          <w:i/>
          <w:sz w:val="24"/>
        </w:rPr>
        <w:t>DUE</w:t>
      </w:r>
      <w:r>
        <w:rPr>
          <w:i/>
          <w:spacing w:val="5"/>
          <w:sz w:val="24"/>
        </w:rPr>
        <w:t xml:space="preserve"> </w:t>
      </w:r>
      <w:r>
        <w:rPr>
          <w:i/>
          <w:spacing w:val="-2"/>
          <w:sz w:val="24"/>
        </w:rPr>
        <w:t>contestato</w:t>
      </w:r>
    </w:p>
    <w:p w14:paraId="63504E3A" w14:textId="77777777" w:rsidR="0020615F" w:rsidRDefault="00000000">
      <w:pPr>
        <w:pStyle w:val="Paragraphedeliste"/>
        <w:numPr>
          <w:ilvl w:val="1"/>
          <w:numId w:val="4"/>
        </w:numPr>
        <w:tabs>
          <w:tab w:val="left" w:pos="1306"/>
          <w:tab w:val="left" w:pos="1308"/>
        </w:tabs>
        <w:spacing w:before="250" w:line="237" w:lineRule="auto"/>
        <w:ind w:right="149"/>
        <w:rPr>
          <w:sz w:val="24"/>
        </w:rPr>
      </w:pPr>
      <w:r>
        <w:rPr>
          <w:sz w:val="24"/>
        </w:rPr>
        <w:t xml:space="preserve">Le premesse che la Divisione di Annullamento pone alla base del suo ragionamento sono corrette nell’identificazione dell’utilizzatore informato e della libertà d’autore. Tuttavia, la conclusione secondo la quale </w:t>
      </w:r>
      <w:r>
        <w:rPr>
          <w:b/>
          <w:sz w:val="24"/>
        </w:rPr>
        <w:t xml:space="preserve">D1 </w:t>
      </w:r>
      <w:r>
        <w:rPr>
          <w:sz w:val="24"/>
        </w:rPr>
        <w:t xml:space="preserve">(come meglio definito anche da </w:t>
      </w:r>
      <w:r>
        <w:rPr>
          <w:b/>
          <w:sz w:val="24"/>
        </w:rPr>
        <w:t xml:space="preserve">D3-D8 </w:t>
      </w:r>
      <w:r>
        <w:rPr>
          <w:sz w:val="24"/>
        </w:rPr>
        <w:t xml:space="preserve">e dal </w:t>
      </w:r>
      <w:r>
        <w:rPr>
          <w:b/>
          <w:sz w:val="24"/>
        </w:rPr>
        <w:t>documento 2</w:t>
      </w:r>
      <w:r>
        <w:rPr>
          <w:sz w:val="24"/>
        </w:rPr>
        <w:t>) non costituisca una anteriorità invalidante,</w:t>
      </w:r>
      <w:r>
        <w:rPr>
          <w:spacing w:val="40"/>
          <w:sz w:val="24"/>
        </w:rPr>
        <w:t xml:space="preserve"> </w:t>
      </w:r>
      <w:r>
        <w:rPr>
          <w:sz w:val="24"/>
        </w:rPr>
        <w:t>è errata.</w:t>
      </w:r>
    </w:p>
    <w:p w14:paraId="1AD5EAA7" w14:textId="77777777" w:rsidR="0020615F" w:rsidRDefault="00000000">
      <w:pPr>
        <w:pStyle w:val="Paragraphedeliste"/>
        <w:numPr>
          <w:ilvl w:val="1"/>
          <w:numId w:val="4"/>
        </w:numPr>
        <w:tabs>
          <w:tab w:val="left" w:pos="1306"/>
          <w:tab w:val="left" w:pos="1308"/>
        </w:tabs>
        <w:spacing w:before="250"/>
        <w:ind w:right="130"/>
        <w:rPr>
          <w:sz w:val="24"/>
        </w:rPr>
      </w:pPr>
      <w:r>
        <w:rPr>
          <w:sz w:val="24"/>
        </w:rPr>
        <w:t>La Divisione di Annullamento non ha applicato il principio pacifico secondo cui se il disegno contestato non rivendica alcun colore e poiché rappresenta il punto</w:t>
      </w:r>
      <w:r>
        <w:rPr>
          <w:spacing w:val="40"/>
          <w:sz w:val="24"/>
        </w:rPr>
        <w:t xml:space="preserve"> </w:t>
      </w:r>
      <w:r>
        <w:rPr>
          <w:sz w:val="24"/>
        </w:rPr>
        <w:t>di riferimento,</w:t>
      </w:r>
      <w:r>
        <w:rPr>
          <w:spacing w:val="29"/>
          <w:sz w:val="24"/>
        </w:rPr>
        <w:t xml:space="preserve"> </w:t>
      </w:r>
      <w:r>
        <w:rPr>
          <w:sz w:val="24"/>
        </w:rPr>
        <w:t>i colori del disegno o modello anteriore non devono essere tenuti</w:t>
      </w:r>
      <w:r>
        <w:rPr>
          <w:spacing w:val="40"/>
          <w:sz w:val="24"/>
        </w:rPr>
        <w:t xml:space="preserve"> </w:t>
      </w:r>
      <w:r>
        <w:rPr>
          <w:sz w:val="24"/>
        </w:rPr>
        <w:t>in considerazione.</w:t>
      </w:r>
    </w:p>
    <w:p w14:paraId="1B97CB82" w14:textId="77777777" w:rsidR="0020615F" w:rsidRDefault="00000000">
      <w:pPr>
        <w:pStyle w:val="Paragraphedeliste"/>
        <w:numPr>
          <w:ilvl w:val="1"/>
          <w:numId w:val="4"/>
        </w:numPr>
        <w:tabs>
          <w:tab w:val="left" w:pos="1306"/>
          <w:tab w:val="left" w:pos="1308"/>
        </w:tabs>
        <w:spacing w:before="244"/>
        <w:ind w:right="131"/>
        <w:rPr>
          <w:sz w:val="24"/>
        </w:rPr>
      </w:pPr>
      <w:r>
        <w:rPr>
          <w:sz w:val="24"/>
        </w:rPr>
        <w:t>Un secondo principio che la Divisione di</w:t>
      </w:r>
      <w:r>
        <w:rPr>
          <w:spacing w:val="-12"/>
          <w:sz w:val="24"/>
        </w:rPr>
        <w:t xml:space="preserve"> </w:t>
      </w:r>
      <w:r>
        <w:rPr>
          <w:sz w:val="24"/>
        </w:rPr>
        <w:t>Annullamento ha</w:t>
      </w:r>
      <w:r>
        <w:rPr>
          <w:spacing w:val="-1"/>
          <w:sz w:val="24"/>
        </w:rPr>
        <w:t xml:space="preserve"> </w:t>
      </w:r>
      <w:r>
        <w:rPr>
          <w:sz w:val="24"/>
        </w:rPr>
        <w:t>omesso di</w:t>
      </w:r>
      <w:r>
        <w:rPr>
          <w:spacing w:val="-3"/>
          <w:sz w:val="24"/>
        </w:rPr>
        <w:t xml:space="preserve"> </w:t>
      </w:r>
      <w:r>
        <w:rPr>
          <w:sz w:val="24"/>
        </w:rPr>
        <w:t>applicare</w:t>
      </w:r>
      <w:r>
        <w:rPr>
          <w:spacing w:val="-1"/>
          <w:sz w:val="24"/>
        </w:rPr>
        <w:t xml:space="preserve"> </w:t>
      </w:r>
      <w:r>
        <w:rPr>
          <w:sz w:val="24"/>
        </w:rPr>
        <w:t>al caso di</w:t>
      </w:r>
      <w:r>
        <w:rPr>
          <w:spacing w:val="-10"/>
          <w:sz w:val="24"/>
        </w:rPr>
        <w:t xml:space="preserve"> </w:t>
      </w:r>
      <w:r>
        <w:rPr>
          <w:sz w:val="24"/>
        </w:rPr>
        <w:t>specie è quello pacifico sulla rilevanza delle caratteristiche visibili</w:t>
      </w:r>
      <w:r>
        <w:rPr>
          <w:spacing w:val="-10"/>
          <w:sz w:val="24"/>
        </w:rPr>
        <w:t xml:space="preserve"> </w:t>
      </w:r>
      <w:r>
        <w:rPr>
          <w:sz w:val="24"/>
        </w:rPr>
        <w:t>durante l’uso,</w:t>
      </w:r>
      <w:r>
        <w:rPr>
          <w:spacing w:val="40"/>
          <w:sz w:val="24"/>
        </w:rPr>
        <w:t xml:space="preserve"> </w:t>
      </w:r>
      <w:r>
        <w:rPr>
          <w:sz w:val="24"/>
        </w:rPr>
        <w:t>per cui il ruolo</w:t>
      </w:r>
      <w:r>
        <w:rPr>
          <w:spacing w:val="40"/>
          <w:sz w:val="24"/>
        </w:rPr>
        <w:t xml:space="preserve"> </w:t>
      </w:r>
      <w:r>
        <w:rPr>
          <w:sz w:val="24"/>
        </w:rPr>
        <w:t>svolto</w:t>
      </w:r>
      <w:r>
        <w:rPr>
          <w:spacing w:val="40"/>
          <w:sz w:val="24"/>
        </w:rPr>
        <w:t xml:space="preserve"> </w:t>
      </w:r>
      <w:r>
        <w:rPr>
          <w:sz w:val="24"/>
        </w:rPr>
        <w:t>da</w:t>
      </w:r>
      <w:r>
        <w:rPr>
          <w:spacing w:val="40"/>
          <w:sz w:val="24"/>
        </w:rPr>
        <w:t xml:space="preserve"> </w:t>
      </w:r>
      <w:r>
        <w:rPr>
          <w:sz w:val="24"/>
        </w:rPr>
        <w:t>alcuni elementi può essere meno importante tenuto</w:t>
      </w:r>
      <w:r>
        <w:rPr>
          <w:spacing w:val="20"/>
          <w:sz w:val="24"/>
        </w:rPr>
        <w:t xml:space="preserve"> </w:t>
      </w:r>
      <w:r>
        <w:rPr>
          <w:sz w:val="24"/>
        </w:rPr>
        <w:t>conto della</w:t>
      </w:r>
      <w:r>
        <w:rPr>
          <w:spacing w:val="19"/>
          <w:sz w:val="24"/>
        </w:rPr>
        <w:t xml:space="preserve"> </w:t>
      </w:r>
      <w:r>
        <w:rPr>
          <w:sz w:val="24"/>
        </w:rPr>
        <w:t>loro</w:t>
      </w:r>
      <w:r>
        <w:rPr>
          <w:spacing w:val="-3"/>
          <w:sz w:val="24"/>
        </w:rPr>
        <w:t xml:space="preserve"> </w:t>
      </w:r>
      <w:r>
        <w:rPr>
          <w:sz w:val="24"/>
        </w:rPr>
        <w:t>ridotta</w:t>
      </w:r>
      <w:r>
        <w:rPr>
          <w:spacing w:val="19"/>
          <w:sz w:val="24"/>
        </w:rPr>
        <w:t xml:space="preserve"> </w:t>
      </w:r>
      <w:r>
        <w:rPr>
          <w:sz w:val="24"/>
        </w:rPr>
        <w:t>visibilità</w:t>
      </w:r>
      <w:r>
        <w:rPr>
          <w:spacing w:val="40"/>
          <w:sz w:val="24"/>
        </w:rPr>
        <w:t xml:space="preserve"> </w:t>
      </w:r>
      <w:r>
        <w:rPr>
          <w:sz w:val="24"/>
        </w:rPr>
        <w:t>quando il prodotto è</w:t>
      </w:r>
      <w:r>
        <w:rPr>
          <w:spacing w:val="-15"/>
          <w:sz w:val="24"/>
        </w:rPr>
        <w:t xml:space="preserve"> </w:t>
      </w:r>
      <w:r>
        <w:rPr>
          <w:sz w:val="24"/>
        </w:rPr>
        <w:t>in</w:t>
      </w:r>
      <w:r>
        <w:rPr>
          <w:spacing w:val="-3"/>
          <w:sz w:val="24"/>
        </w:rPr>
        <w:t xml:space="preserve"> </w:t>
      </w:r>
      <w:r>
        <w:rPr>
          <w:sz w:val="24"/>
        </w:rPr>
        <w:t>uso.</w:t>
      </w:r>
    </w:p>
    <w:p w14:paraId="2966EE9A" w14:textId="77777777" w:rsidR="0020615F" w:rsidRDefault="00000000">
      <w:pPr>
        <w:pStyle w:val="Paragraphedeliste"/>
        <w:numPr>
          <w:ilvl w:val="1"/>
          <w:numId w:val="4"/>
        </w:numPr>
        <w:tabs>
          <w:tab w:val="left" w:pos="1306"/>
          <w:tab w:val="left" w:pos="1308"/>
        </w:tabs>
        <w:spacing w:before="249" w:line="235" w:lineRule="auto"/>
        <w:ind w:right="161"/>
        <w:rPr>
          <w:sz w:val="24"/>
        </w:rPr>
      </w:pPr>
      <w:r>
        <w:rPr>
          <w:sz w:val="24"/>
        </w:rPr>
        <w:t>La differente colorazione e decorazione deve essere ignorata nella valutazione dell’impressione generale. È infatti</w:t>
      </w:r>
      <w:r>
        <w:rPr>
          <w:spacing w:val="-4"/>
          <w:sz w:val="24"/>
        </w:rPr>
        <w:t xml:space="preserve"> </w:t>
      </w:r>
      <w:r>
        <w:rPr>
          <w:sz w:val="24"/>
        </w:rPr>
        <w:t>pacifico come il</w:t>
      </w:r>
      <w:r>
        <w:rPr>
          <w:spacing w:val="-4"/>
          <w:sz w:val="24"/>
        </w:rPr>
        <w:t xml:space="preserve"> </w:t>
      </w:r>
      <w:r>
        <w:rPr>
          <w:sz w:val="24"/>
        </w:rPr>
        <w:t xml:space="preserve">riferimento nella valutazione sia costituito dal </w:t>
      </w:r>
      <w:r>
        <w:rPr>
          <w:i/>
          <w:sz w:val="24"/>
        </w:rPr>
        <w:t xml:space="preserve">design </w:t>
      </w:r>
      <w:r>
        <w:rPr>
          <w:sz w:val="24"/>
        </w:rPr>
        <w:t>contestato, ignorando qualsiasi</w:t>
      </w:r>
      <w:r>
        <w:rPr>
          <w:spacing w:val="-11"/>
          <w:sz w:val="24"/>
        </w:rPr>
        <w:t xml:space="preserve"> </w:t>
      </w:r>
      <w:r>
        <w:rPr>
          <w:sz w:val="24"/>
        </w:rPr>
        <w:t>ulteriore caratteristica che dovesse avere il modello</w:t>
      </w:r>
      <w:r>
        <w:rPr>
          <w:spacing w:val="40"/>
          <w:sz w:val="24"/>
        </w:rPr>
        <w:t xml:space="preserve"> </w:t>
      </w:r>
      <w:r>
        <w:rPr>
          <w:sz w:val="24"/>
        </w:rPr>
        <w:t>anteriore.</w:t>
      </w:r>
    </w:p>
    <w:p w14:paraId="6CDC6282" w14:textId="77777777" w:rsidR="0020615F" w:rsidRDefault="00000000">
      <w:pPr>
        <w:pStyle w:val="Paragraphedeliste"/>
        <w:numPr>
          <w:ilvl w:val="1"/>
          <w:numId w:val="4"/>
        </w:numPr>
        <w:tabs>
          <w:tab w:val="left" w:pos="1306"/>
          <w:tab w:val="left" w:pos="1308"/>
        </w:tabs>
        <w:spacing w:line="242" w:lineRule="auto"/>
        <w:ind w:right="147"/>
        <w:rPr>
          <w:sz w:val="24"/>
        </w:rPr>
      </w:pPr>
      <w:r>
        <w:rPr>
          <w:sz w:val="24"/>
        </w:rPr>
        <w:t>Per il DUE contestato in bianco e nero si deve condurre una valutazione di confronto con le anteriorità assolutamente epurata da qualsiasi riferimento alla colorazione, dovendosi così necessariamente escludere valutazioni relative alla colorazione/decorazione della tomaia che comunque anche nel</w:t>
      </w:r>
      <w:r>
        <w:rPr>
          <w:spacing w:val="-2"/>
          <w:sz w:val="24"/>
        </w:rPr>
        <w:t xml:space="preserve"> </w:t>
      </w:r>
      <w:r>
        <w:rPr>
          <w:sz w:val="24"/>
        </w:rPr>
        <w:t>modello anteriore</w:t>
      </w:r>
      <w:r>
        <w:rPr>
          <w:spacing w:val="40"/>
          <w:sz w:val="24"/>
        </w:rPr>
        <w:t xml:space="preserve"> </w:t>
      </w:r>
      <w:r>
        <w:rPr>
          <w:sz w:val="24"/>
        </w:rPr>
        <w:t>è</w:t>
      </w:r>
      <w:r>
        <w:rPr>
          <w:spacing w:val="-10"/>
          <w:sz w:val="24"/>
        </w:rPr>
        <w:t xml:space="preserve"> </w:t>
      </w:r>
      <w:r>
        <w:rPr>
          <w:sz w:val="24"/>
        </w:rPr>
        <w:t>privo</w:t>
      </w:r>
      <w:r>
        <w:rPr>
          <w:spacing w:val="31"/>
          <w:sz w:val="24"/>
        </w:rPr>
        <w:t xml:space="preserve"> </w:t>
      </w:r>
      <w:r>
        <w:rPr>
          <w:sz w:val="24"/>
        </w:rPr>
        <w:t>di</w:t>
      </w:r>
      <w:r>
        <w:rPr>
          <w:spacing w:val="-14"/>
          <w:sz w:val="24"/>
        </w:rPr>
        <w:t xml:space="preserve"> </w:t>
      </w:r>
      <w:r>
        <w:rPr>
          <w:sz w:val="24"/>
        </w:rPr>
        <w:t>colorazione</w:t>
      </w:r>
      <w:r>
        <w:rPr>
          <w:spacing w:val="40"/>
          <w:sz w:val="24"/>
        </w:rPr>
        <w:t xml:space="preserve"> </w:t>
      </w:r>
      <w:r>
        <w:rPr>
          <w:sz w:val="24"/>
        </w:rPr>
        <w:t>ed</w:t>
      </w:r>
      <w:r>
        <w:rPr>
          <w:spacing w:val="-8"/>
          <w:sz w:val="24"/>
        </w:rPr>
        <w:t xml:space="preserve"> </w:t>
      </w:r>
      <w:r>
        <w:rPr>
          <w:sz w:val="24"/>
        </w:rPr>
        <w:t>è</w:t>
      </w:r>
      <w:r>
        <w:rPr>
          <w:spacing w:val="-10"/>
          <w:sz w:val="24"/>
        </w:rPr>
        <w:t xml:space="preserve"> </w:t>
      </w:r>
      <w:r>
        <w:rPr>
          <w:sz w:val="24"/>
        </w:rPr>
        <w:t>rappresentata</w:t>
      </w:r>
      <w:r>
        <w:rPr>
          <w:spacing w:val="40"/>
          <w:sz w:val="24"/>
        </w:rPr>
        <w:t xml:space="preserve"> </w:t>
      </w:r>
      <w:r>
        <w:rPr>
          <w:sz w:val="24"/>
        </w:rPr>
        <w:t>in bianco</w:t>
      </w:r>
      <w:r>
        <w:rPr>
          <w:spacing w:val="31"/>
          <w:sz w:val="24"/>
        </w:rPr>
        <w:t xml:space="preserve"> </w:t>
      </w:r>
      <w:r>
        <w:rPr>
          <w:sz w:val="24"/>
        </w:rPr>
        <w:t>e</w:t>
      </w:r>
      <w:r>
        <w:rPr>
          <w:spacing w:val="-10"/>
          <w:sz w:val="24"/>
        </w:rPr>
        <w:t xml:space="preserve"> </w:t>
      </w:r>
      <w:r>
        <w:rPr>
          <w:sz w:val="24"/>
        </w:rPr>
        <w:t>nero.</w:t>
      </w:r>
    </w:p>
    <w:p w14:paraId="5DBC09E3" w14:textId="77777777" w:rsidR="0020615F" w:rsidRDefault="00000000">
      <w:pPr>
        <w:pStyle w:val="Paragraphedeliste"/>
        <w:numPr>
          <w:ilvl w:val="1"/>
          <w:numId w:val="4"/>
        </w:numPr>
        <w:tabs>
          <w:tab w:val="left" w:pos="1306"/>
          <w:tab w:val="left" w:pos="1308"/>
        </w:tabs>
        <w:spacing w:before="225"/>
        <w:ind w:right="154"/>
        <w:rPr>
          <w:sz w:val="24"/>
        </w:rPr>
      </w:pPr>
      <w:r>
        <w:rPr>
          <w:sz w:val="24"/>
        </w:rPr>
        <w:t>I due sottosuola sono entrambi costituiti da una striscia che suscita</w:t>
      </w:r>
      <w:r>
        <w:rPr>
          <w:spacing w:val="40"/>
          <w:sz w:val="24"/>
        </w:rPr>
        <w:t xml:space="preserve"> </w:t>
      </w:r>
      <w:r>
        <w:rPr>
          <w:sz w:val="24"/>
        </w:rPr>
        <w:t>inevitabilmente un’identica impressione generale, caratterizzata dall’essere estremamente sottile e dentellata, per poi essere liscia nella punta della scarpa. Inoltre, si tratterebbe in ogni caso di elementi che nell’uso sono poco visibili e trascurabili nella comparazione che effettua l’utilizzatore informato che darà certamente</w:t>
      </w:r>
      <w:r>
        <w:rPr>
          <w:spacing w:val="27"/>
          <w:sz w:val="24"/>
        </w:rPr>
        <w:t xml:space="preserve"> </w:t>
      </w:r>
      <w:r>
        <w:rPr>
          <w:sz w:val="24"/>
        </w:rPr>
        <w:t>più rilievo</w:t>
      </w:r>
      <w:r>
        <w:rPr>
          <w:spacing w:val="39"/>
          <w:sz w:val="24"/>
        </w:rPr>
        <w:t xml:space="preserve"> </w:t>
      </w:r>
      <w:r>
        <w:rPr>
          <w:sz w:val="24"/>
        </w:rPr>
        <w:t>alla</w:t>
      </w:r>
      <w:r>
        <w:rPr>
          <w:spacing w:val="27"/>
          <w:sz w:val="24"/>
        </w:rPr>
        <w:t xml:space="preserve"> </w:t>
      </w:r>
      <w:r>
        <w:rPr>
          <w:sz w:val="24"/>
        </w:rPr>
        <w:t>tomaia.</w:t>
      </w:r>
    </w:p>
    <w:p w14:paraId="11D442A1" w14:textId="77777777" w:rsidR="0020615F" w:rsidRDefault="00000000">
      <w:pPr>
        <w:pStyle w:val="Paragraphedeliste"/>
        <w:numPr>
          <w:ilvl w:val="1"/>
          <w:numId w:val="4"/>
        </w:numPr>
        <w:tabs>
          <w:tab w:val="left" w:pos="1306"/>
          <w:tab w:val="left" w:pos="1308"/>
        </w:tabs>
        <w:spacing w:before="248"/>
        <w:ind w:right="131"/>
        <w:rPr>
          <w:sz w:val="24"/>
        </w:rPr>
      </w:pPr>
      <w:r>
        <w:rPr>
          <w:sz w:val="24"/>
        </w:rPr>
        <w:t>La parte sotto della suola e la parte posteriore della scarpa non sono visibili durante l’uso e, comunque, sono particolari che sfuggono nella visione dell’impressione generale, e quindi non verranno considerati dall’utilizzatore informato che, peraltro, apprezza la calzatura da una visione laterale e frontale. Ciò senza contare che la richiedente ha depositato immagini del modello che incorpora il modello anteriore (</w:t>
      </w:r>
      <w:r>
        <w:rPr>
          <w:b/>
          <w:sz w:val="24"/>
        </w:rPr>
        <w:t xml:space="preserve">D3-D8 </w:t>
      </w:r>
      <w:r>
        <w:rPr>
          <w:sz w:val="24"/>
        </w:rPr>
        <w:t xml:space="preserve">e il </w:t>
      </w:r>
      <w:r>
        <w:rPr>
          <w:b/>
          <w:sz w:val="24"/>
        </w:rPr>
        <w:t>documento 2</w:t>
      </w:r>
      <w:r>
        <w:rPr>
          <w:sz w:val="24"/>
        </w:rPr>
        <w:t>) proprio al fine di consentire</w:t>
      </w:r>
      <w:r>
        <w:rPr>
          <w:spacing w:val="36"/>
          <w:sz w:val="24"/>
        </w:rPr>
        <w:t xml:space="preserve"> </w:t>
      </w:r>
      <w:r>
        <w:rPr>
          <w:sz w:val="24"/>
        </w:rPr>
        <w:t>una visione</w:t>
      </w:r>
      <w:r>
        <w:rPr>
          <w:spacing w:val="38"/>
          <w:sz w:val="24"/>
        </w:rPr>
        <w:t xml:space="preserve"> </w:t>
      </w:r>
      <w:r>
        <w:rPr>
          <w:sz w:val="24"/>
        </w:rPr>
        <w:t>a</w:t>
      </w:r>
      <w:r>
        <w:rPr>
          <w:spacing w:val="-15"/>
          <w:sz w:val="24"/>
        </w:rPr>
        <w:t xml:space="preserve"> </w:t>
      </w:r>
      <w:r>
        <w:rPr>
          <w:sz w:val="24"/>
        </w:rPr>
        <w:t>360</w:t>
      </w:r>
      <w:r>
        <w:rPr>
          <w:spacing w:val="-15"/>
          <w:sz w:val="24"/>
        </w:rPr>
        <w:t xml:space="preserve"> </w:t>
      </w:r>
      <w:r>
        <w:rPr>
          <w:sz w:val="24"/>
        </w:rPr>
        <w:t>gradi che</w:t>
      </w:r>
      <w:r>
        <w:rPr>
          <w:spacing w:val="-6"/>
          <w:sz w:val="24"/>
        </w:rPr>
        <w:t xml:space="preserve"> </w:t>
      </w:r>
      <w:r>
        <w:rPr>
          <w:sz w:val="24"/>
        </w:rPr>
        <w:t>includa</w:t>
      </w:r>
      <w:r>
        <w:rPr>
          <w:spacing w:val="38"/>
          <w:sz w:val="24"/>
        </w:rPr>
        <w:t xml:space="preserve"> </w:t>
      </w:r>
      <w:r>
        <w:rPr>
          <w:sz w:val="24"/>
        </w:rPr>
        <w:t>viste</w:t>
      </w:r>
      <w:r>
        <w:rPr>
          <w:spacing w:val="27"/>
          <w:sz w:val="24"/>
        </w:rPr>
        <w:t xml:space="preserve"> </w:t>
      </w:r>
      <w:r>
        <w:rPr>
          <w:sz w:val="24"/>
        </w:rPr>
        <w:t>che</w:t>
      </w:r>
      <w:r>
        <w:rPr>
          <w:spacing w:val="-6"/>
          <w:sz w:val="24"/>
        </w:rPr>
        <w:t xml:space="preserve"> </w:t>
      </w:r>
      <w:r>
        <w:rPr>
          <w:sz w:val="24"/>
        </w:rPr>
        <w:t>non</w:t>
      </w:r>
      <w:r>
        <w:rPr>
          <w:spacing w:val="-6"/>
          <w:sz w:val="24"/>
        </w:rPr>
        <w:t xml:space="preserve"> </w:t>
      </w:r>
      <w:r>
        <w:rPr>
          <w:sz w:val="24"/>
        </w:rPr>
        <w:t>sono</w:t>
      </w:r>
      <w:r>
        <w:rPr>
          <w:spacing w:val="-6"/>
          <w:sz w:val="24"/>
        </w:rPr>
        <w:t xml:space="preserve"> </w:t>
      </w:r>
      <w:r>
        <w:rPr>
          <w:sz w:val="24"/>
        </w:rPr>
        <w:t>presenti</w:t>
      </w:r>
      <w:r>
        <w:rPr>
          <w:spacing w:val="11"/>
          <w:sz w:val="24"/>
        </w:rPr>
        <w:t xml:space="preserve"> </w:t>
      </w:r>
      <w:r>
        <w:rPr>
          <w:sz w:val="24"/>
        </w:rPr>
        <w:t>in</w:t>
      </w:r>
      <w:r>
        <w:rPr>
          <w:spacing w:val="8"/>
          <w:sz w:val="24"/>
        </w:rPr>
        <w:t xml:space="preserve"> </w:t>
      </w:r>
      <w:r>
        <w:rPr>
          <w:b/>
          <w:sz w:val="24"/>
        </w:rPr>
        <w:t>D1</w:t>
      </w:r>
      <w:r>
        <w:rPr>
          <w:sz w:val="24"/>
        </w:rPr>
        <w:t>.</w:t>
      </w:r>
    </w:p>
    <w:p w14:paraId="170CC2F4" w14:textId="77777777" w:rsidR="0020615F" w:rsidRDefault="00000000">
      <w:pPr>
        <w:pStyle w:val="Paragraphedeliste"/>
        <w:numPr>
          <w:ilvl w:val="1"/>
          <w:numId w:val="4"/>
        </w:numPr>
        <w:tabs>
          <w:tab w:val="left" w:pos="1306"/>
          <w:tab w:val="left" w:pos="1308"/>
        </w:tabs>
        <w:spacing w:before="244" w:line="237" w:lineRule="auto"/>
        <w:ind w:right="145"/>
        <w:rPr>
          <w:sz w:val="24"/>
        </w:rPr>
      </w:pPr>
      <w:r>
        <w:rPr>
          <w:sz w:val="24"/>
        </w:rPr>
        <w:t>Lo stesso discorso vale per il contrafforte che è una caratteristica comune ad entrambi i modelli e ciò emerge da un confronto dei due modelli dove è ben visibile la presenza di un identico contrafforte laterale in entrambi. Appare</w:t>
      </w:r>
      <w:r>
        <w:rPr>
          <w:spacing w:val="40"/>
          <w:sz w:val="24"/>
        </w:rPr>
        <w:t xml:space="preserve"> </w:t>
      </w:r>
      <w:r>
        <w:rPr>
          <w:sz w:val="24"/>
        </w:rPr>
        <w:t>dunque evidente l’identità anche per la presenza laterale del contrafforte nei modelli</w:t>
      </w:r>
      <w:r>
        <w:rPr>
          <w:spacing w:val="40"/>
          <w:sz w:val="24"/>
        </w:rPr>
        <w:t xml:space="preserve"> </w:t>
      </w:r>
      <w:r>
        <w:rPr>
          <w:sz w:val="24"/>
        </w:rPr>
        <w:t>a confronto.</w:t>
      </w:r>
    </w:p>
    <w:p w14:paraId="5F9FC169" w14:textId="77777777" w:rsidR="0020615F" w:rsidRDefault="0020615F">
      <w:pPr>
        <w:pStyle w:val="Paragraphedeliste"/>
        <w:spacing w:line="237" w:lineRule="auto"/>
        <w:rPr>
          <w:sz w:val="24"/>
        </w:rPr>
        <w:sectPr w:rsidR="0020615F">
          <w:pgSz w:w="11910" w:h="16850"/>
          <w:pgMar w:top="1220" w:right="1275" w:bottom="1020" w:left="1275" w:header="972" w:footer="831" w:gutter="0"/>
          <w:cols w:space="720"/>
        </w:sectPr>
      </w:pPr>
    </w:p>
    <w:p w14:paraId="0ECBD0E2" w14:textId="77777777" w:rsidR="0020615F" w:rsidRDefault="00000000">
      <w:pPr>
        <w:pStyle w:val="Paragraphedeliste"/>
        <w:numPr>
          <w:ilvl w:val="1"/>
          <w:numId w:val="4"/>
        </w:numPr>
        <w:tabs>
          <w:tab w:val="left" w:pos="1306"/>
          <w:tab w:val="left" w:pos="1308"/>
        </w:tabs>
        <w:spacing w:before="220" w:line="237" w:lineRule="auto"/>
        <w:ind w:right="153"/>
        <w:rPr>
          <w:sz w:val="24"/>
        </w:rPr>
      </w:pPr>
      <w:r>
        <w:rPr>
          <w:sz w:val="24"/>
        </w:rPr>
        <w:lastRenderedPageBreak/>
        <w:t>Anche gli altri elementi legati alla colorazione non possono essere presi in considerazione in presenza di</w:t>
      </w:r>
      <w:r>
        <w:rPr>
          <w:spacing w:val="-4"/>
          <w:sz w:val="24"/>
        </w:rPr>
        <w:t xml:space="preserve"> </w:t>
      </w:r>
      <w:r>
        <w:rPr>
          <w:sz w:val="24"/>
        </w:rPr>
        <w:t>un modello di</w:t>
      </w:r>
      <w:r>
        <w:rPr>
          <w:spacing w:val="-4"/>
          <w:sz w:val="24"/>
        </w:rPr>
        <w:t xml:space="preserve"> </w:t>
      </w:r>
      <w:r>
        <w:rPr>
          <w:sz w:val="24"/>
        </w:rPr>
        <w:t>riferimento rappresentato in</w:t>
      </w:r>
      <w:r>
        <w:rPr>
          <w:spacing w:val="-9"/>
          <w:sz w:val="24"/>
        </w:rPr>
        <w:t xml:space="preserve"> </w:t>
      </w:r>
      <w:r>
        <w:rPr>
          <w:sz w:val="24"/>
        </w:rPr>
        <w:t>bianco e nero come il DUE</w:t>
      </w:r>
      <w:r>
        <w:rPr>
          <w:spacing w:val="-2"/>
          <w:sz w:val="24"/>
        </w:rPr>
        <w:t xml:space="preserve"> </w:t>
      </w:r>
      <w:r>
        <w:rPr>
          <w:sz w:val="24"/>
        </w:rPr>
        <w:t>contestato. Ciò senza contare che la colorazione costituisce un elemento secondario a cui l’utilizzatore informato di calzature, e nello specifico scarpe sportive, pone poco interesse, essendo più</w:t>
      </w:r>
      <w:r>
        <w:rPr>
          <w:spacing w:val="-4"/>
          <w:sz w:val="24"/>
        </w:rPr>
        <w:t xml:space="preserve"> </w:t>
      </w:r>
      <w:r>
        <w:rPr>
          <w:sz w:val="24"/>
        </w:rPr>
        <w:t>interessato alla linea, ciò anche alla</w:t>
      </w:r>
      <w:r>
        <w:rPr>
          <w:spacing w:val="11"/>
          <w:sz w:val="24"/>
        </w:rPr>
        <w:t xml:space="preserve"> </w:t>
      </w:r>
      <w:r>
        <w:rPr>
          <w:sz w:val="24"/>
        </w:rPr>
        <w:t>luce</w:t>
      </w:r>
      <w:r>
        <w:rPr>
          <w:spacing w:val="14"/>
          <w:sz w:val="24"/>
        </w:rPr>
        <w:t xml:space="preserve"> </w:t>
      </w:r>
      <w:r>
        <w:rPr>
          <w:sz w:val="24"/>
        </w:rPr>
        <w:t>dell’ampia</w:t>
      </w:r>
      <w:r>
        <w:rPr>
          <w:spacing w:val="36"/>
          <w:sz w:val="24"/>
        </w:rPr>
        <w:t xml:space="preserve"> </w:t>
      </w:r>
      <w:r>
        <w:rPr>
          <w:sz w:val="24"/>
        </w:rPr>
        <w:t>gamma</w:t>
      </w:r>
      <w:r>
        <w:rPr>
          <w:spacing w:val="25"/>
          <w:sz w:val="24"/>
        </w:rPr>
        <w:t xml:space="preserve"> </w:t>
      </w:r>
      <w:r>
        <w:rPr>
          <w:sz w:val="24"/>
        </w:rPr>
        <w:t>di</w:t>
      </w:r>
      <w:r>
        <w:rPr>
          <w:spacing w:val="-12"/>
          <w:sz w:val="24"/>
        </w:rPr>
        <w:t xml:space="preserve"> </w:t>
      </w:r>
      <w:r>
        <w:rPr>
          <w:sz w:val="24"/>
        </w:rPr>
        <w:t>colori a</w:t>
      </w:r>
      <w:r>
        <w:rPr>
          <w:spacing w:val="-15"/>
          <w:sz w:val="24"/>
        </w:rPr>
        <w:t xml:space="preserve"> </w:t>
      </w:r>
      <w:r>
        <w:rPr>
          <w:sz w:val="24"/>
        </w:rPr>
        <w:t>disposizione.</w:t>
      </w:r>
    </w:p>
    <w:p w14:paraId="3C192B9E" w14:textId="77777777" w:rsidR="0020615F" w:rsidRDefault="00000000">
      <w:pPr>
        <w:pStyle w:val="Paragraphedeliste"/>
        <w:numPr>
          <w:ilvl w:val="1"/>
          <w:numId w:val="4"/>
        </w:numPr>
        <w:tabs>
          <w:tab w:val="left" w:pos="1306"/>
          <w:tab w:val="left" w:pos="1308"/>
        </w:tabs>
        <w:spacing w:before="249" w:line="237" w:lineRule="auto"/>
        <w:ind w:right="130"/>
        <w:rPr>
          <w:sz w:val="24"/>
        </w:rPr>
      </w:pPr>
      <w:r>
        <w:rPr>
          <w:sz w:val="24"/>
        </w:rPr>
        <w:t>La</w:t>
      </w:r>
      <w:r>
        <w:rPr>
          <w:spacing w:val="40"/>
          <w:sz w:val="24"/>
        </w:rPr>
        <w:t xml:space="preserve"> </w:t>
      </w:r>
      <w:r>
        <w:rPr>
          <w:sz w:val="24"/>
        </w:rPr>
        <w:t>linguetta</w:t>
      </w:r>
      <w:r>
        <w:rPr>
          <w:spacing w:val="40"/>
          <w:sz w:val="24"/>
        </w:rPr>
        <w:t xml:space="preserve"> </w:t>
      </w:r>
      <w:r>
        <w:rPr>
          <w:sz w:val="24"/>
        </w:rPr>
        <w:t>a</w:t>
      </w:r>
      <w:r>
        <w:rPr>
          <w:spacing w:val="40"/>
          <w:sz w:val="24"/>
        </w:rPr>
        <w:t xml:space="preserve"> </w:t>
      </w:r>
      <w:r>
        <w:rPr>
          <w:sz w:val="24"/>
        </w:rPr>
        <w:t>forma</w:t>
      </w:r>
      <w:r>
        <w:rPr>
          <w:spacing w:val="40"/>
          <w:sz w:val="24"/>
        </w:rPr>
        <w:t xml:space="preserve"> </w:t>
      </w:r>
      <w:r>
        <w:rPr>
          <w:sz w:val="24"/>
        </w:rPr>
        <w:t>di anello è una caratteristica che in uso non è visibile. Inoltre, ha una funzione esclusivamente tecnica consistente nel consentire di indossare la calzatura: la forma ad anello consente infatti di infilare un dito e</w:t>
      </w:r>
      <w:r>
        <w:rPr>
          <w:spacing w:val="40"/>
          <w:sz w:val="24"/>
        </w:rPr>
        <w:t xml:space="preserve"> </w:t>
      </w:r>
      <w:r>
        <w:rPr>
          <w:sz w:val="24"/>
        </w:rPr>
        <w:t xml:space="preserve">tirare per ottenere una calzata veloce. Conseguentemente, è pacifico che nell’esame dei modelli non sia possibile considerare tale elemento in quanto funzionale. In ogni caso, tale caratteristica è comunemente adottata nel settore delle calzature sportive, come confermato anche dal </w:t>
      </w:r>
      <w:r>
        <w:rPr>
          <w:b/>
          <w:sz w:val="24"/>
        </w:rPr>
        <w:t>documento</w:t>
      </w:r>
      <w:r>
        <w:rPr>
          <w:b/>
          <w:spacing w:val="-2"/>
          <w:sz w:val="24"/>
        </w:rPr>
        <w:t xml:space="preserve"> </w:t>
      </w:r>
      <w:r>
        <w:rPr>
          <w:b/>
          <w:sz w:val="24"/>
        </w:rPr>
        <w:t xml:space="preserve">1 </w:t>
      </w:r>
      <w:r>
        <w:rPr>
          <w:sz w:val="24"/>
        </w:rPr>
        <w:t>“Patrimonio</w:t>
      </w:r>
      <w:r>
        <w:rPr>
          <w:spacing w:val="-2"/>
          <w:sz w:val="24"/>
        </w:rPr>
        <w:t xml:space="preserve"> </w:t>
      </w:r>
      <w:r>
        <w:rPr>
          <w:sz w:val="24"/>
        </w:rPr>
        <w:t xml:space="preserve">di </w:t>
      </w:r>
      <w:r>
        <w:rPr>
          <w:i/>
          <w:spacing w:val="-2"/>
          <w:sz w:val="24"/>
        </w:rPr>
        <w:t>design</w:t>
      </w:r>
      <w:r>
        <w:rPr>
          <w:spacing w:val="-2"/>
          <w:sz w:val="24"/>
        </w:rPr>
        <w:t>”.</w:t>
      </w:r>
    </w:p>
    <w:p w14:paraId="2CAB2B1C" w14:textId="77777777" w:rsidR="0020615F" w:rsidRDefault="00000000">
      <w:pPr>
        <w:pStyle w:val="Paragraphedeliste"/>
        <w:numPr>
          <w:ilvl w:val="1"/>
          <w:numId w:val="4"/>
        </w:numPr>
        <w:tabs>
          <w:tab w:val="left" w:pos="1306"/>
          <w:tab w:val="left" w:pos="1308"/>
        </w:tabs>
        <w:spacing w:before="256" w:line="242" w:lineRule="auto"/>
        <w:ind w:right="144"/>
        <w:rPr>
          <w:sz w:val="24"/>
        </w:rPr>
      </w:pPr>
      <w:r>
        <w:rPr>
          <w:sz w:val="24"/>
        </w:rPr>
        <w:t>Le minime differenze individuate nella decisione impugnata non appaiono significative e, quindi, non sono sufficienti a differenziare il DUE contestato dal modello</w:t>
      </w:r>
      <w:r>
        <w:rPr>
          <w:spacing w:val="22"/>
          <w:sz w:val="24"/>
        </w:rPr>
        <w:t xml:space="preserve"> </w:t>
      </w:r>
      <w:r>
        <w:rPr>
          <w:sz w:val="24"/>
        </w:rPr>
        <w:t>anteriore.</w:t>
      </w:r>
      <w:r>
        <w:rPr>
          <w:spacing w:val="29"/>
          <w:sz w:val="24"/>
        </w:rPr>
        <w:t xml:space="preserve"> </w:t>
      </w:r>
      <w:r>
        <w:rPr>
          <w:sz w:val="24"/>
        </w:rPr>
        <w:t>Il</w:t>
      </w:r>
      <w:r>
        <w:rPr>
          <w:spacing w:val="-10"/>
          <w:sz w:val="24"/>
        </w:rPr>
        <w:t xml:space="preserve"> </w:t>
      </w:r>
      <w:r>
        <w:rPr>
          <w:sz w:val="24"/>
        </w:rPr>
        <w:t>DUE</w:t>
      </w:r>
      <w:r>
        <w:rPr>
          <w:spacing w:val="-2"/>
          <w:sz w:val="24"/>
        </w:rPr>
        <w:t xml:space="preserve"> </w:t>
      </w:r>
      <w:r>
        <w:rPr>
          <w:sz w:val="24"/>
        </w:rPr>
        <w:t>contestato</w:t>
      </w:r>
      <w:r>
        <w:rPr>
          <w:spacing w:val="17"/>
          <w:sz w:val="24"/>
        </w:rPr>
        <w:t xml:space="preserve"> </w:t>
      </w:r>
      <w:r>
        <w:rPr>
          <w:sz w:val="24"/>
        </w:rPr>
        <w:t>è</w:t>
      </w:r>
      <w:r>
        <w:rPr>
          <w:spacing w:val="-15"/>
          <w:sz w:val="24"/>
        </w:rPr>
        <w:t xml:space="preserve"> </w:t>
      </w:r>
      <w:r>
        <w:rPr>
          <w:sz w:val="24"/>
        </w:rPr>
        <w:t>privo</w:t>
      </w:r>
      <w:r>
        <w:rPr>
          <w:spacing w:val="17"/>
          <w:sz w:val="24"/>
        </w:rPr>
        <w:t xml:space="preserve"> </w:t>
      </w:r>
      <w:r>
        <w:rPr>
          <w:sz w:val="24"/>
        </w:rPr>
        <w:t>di</w:t>
      </w:r>
      <w:r>
        <w:rPr>
          <w:spacing w:val="-15"/>
          <w:sz w:val="24"/>
        </w:rPr>
        <w:t xml:space="preserve"> </w:t>
      </w:r>
      <w:r>
        <w:rPr>
          <w:sz w:val="24"/>
        </w:rPr>
        <w:t>carattere individuale.</w:t>
      </w:r>
    </w:p>
    <w:p w14:paraId="3DA19B6D" w14:textId="77777777" w:rsidR="0020615F" w:rsidRDefault="00000000">
      <w:pPr>
        <w:pStyle w:val="Paragraphedeliste"/>
        <w:numPr>
          <w:ilvl w:val="0"/>
          <w:numId w:val="4"/>
        </w:numPr>
        <w:tabs>
          <w:tab w:val="left" w:pos="737"/>
        </w:tabs>
        <w:spacing w:before="229"/>
        <w:rPr>
          <w:sz w:val="24"/>
        </w:rPr>
      </w:pPr>
      <w:r>
        <w:rPr>
          <w:spacing w:val="-2"/>
          <w:sz w:val="24"/>
        </w:rPr>
        <w:t>Gli</w:t>
      </w:r>
      <w:r>
        <w:rPr>
          <w:spacing w:val="-5"/>
          <w:sz w:val="24"/>
        </w:rPr>
        <w:t xml:space="preserve"> </w:t>
      </w:r>
      <w:r>
        <w:rPr>
          <w:spacing w:val="-2"/>
          <w:sz w:val="24"/>
        </w:rPr>
        <w:t>argomenti</w:t>
      </w:r>
      <w:r>
        <w:rPr>
          <w:spacing w:val="27"/>
          <w:sz w:val="24"/>
        </w:rPr>
        <w:t xml:space="preserve"> </w:t>
      </w:r>
      <w:r>
        <w:rPr>
          <w:spacing w:val="-2"/>
          <w:sz w:val="24"/>
        </w:rPr>
        <w:t>presentati</w:t>
      </w:r>
      <w:r>
        <w:rPr>
          <w:spacing w:val="27"/>
          <w:sz w:val="24"/>
        </w:rPr>
        <w:t xml:space="preserve"> </w:t>
      </w:r>
      <w:r>
        <w:rPr>
          <w:spacing w:val="-2"/>
          <w:sz w:val="24"/>
        </w:rPr>
        <w:t>in</w:t>
      </w:r>
      <w:r>
        <w:rPr>
          <w:spacing w:val="-3"/>
          <w:sz w:val="24"/>
        </w:rPr>
        <w:t xml:space="preserve"> </w:t>
      </w:r>
      <w:r>
        <w:rPr>
          <w:spacing w:val="-2"/>
          <w:sz w:val="24"/>
        </w:rPr>
        <w:t>risposta</w:t>
      </w:r>
      <w:r>
        <w:rPr>
          <w:spacing w:val="19"/>
          <w:sz w:val="24"/>
        </w:rPr>
        <w:t xml:space="preserve"> </w:t>
      </w:r>
      <w:r>
        <w:rPr>
          <w:spacing w:val="-2"/>
          <w:sz w:val="24"/>
        </w:rPr>
        <w:t>al</w:t>
      </w:r>
      <w:r>
        <w:rPr>
          <w:spacing w:val="-13"/>
          <w:sz w:val="24"/>
        </w:rPr>
        <w:t xml:space="preserve"> </w:t>
      </w:r>
      <w:r>
        <w:rPr>
          <w:spacing w:val="-2"/>
          <w:sz w:val="24"/>
        </w:rPr>
        <w:t>ricorso</w:t>
      </w:r>
      <w:r>
        <w:rPr>
          <w:spacing w:val="20"/>
          <w:sz w:val="24"/>
        </w:rPr>
        <w:t xml:space="preserve"> </w:t>
      </w:r>
      <w:r>
        <w:rPr>
          <w:spacing w:val="-2"/>
          <w:sz w:val="24"/>
        </w:rPr>
        <w:t>possono</w:t>
      </w:r>
      <w:r>
        <w:rPr>
          <w:spacing w:val="-3"/>
          <w:sz w:val="24"/>
        </w:rPr>
        <w:t xml:space="preserve"> </w:t>
      </w:r>
      <w:r>
        <w:rPr>
          <w:spacing w:val="-2"/>
          <w:sz w:val="24"/>
        </w:rPr>
        <w:t>essere</w:t>
      </w:r>
      <w:r>
        <w:rPr>
          <w:spacing w:val="-4"/>
          <w:sz w:val="24"/>
        </w:rPr>
        <w:t xml:space="preserve"> </w:t>
      </w:r>
      <w:r>
        <w:rPr>
          <w:spacing w:val="-2"/>
          <w:sz w:val="24"/>
        </w:rPr>
        <w:t>sintetizzati</w:t>
      </w:r>
      <w:r>
        <w:rPr>
          <w:spacing w:val="38"/>
          <w:sz w:val="24"/>
        </w:rPr>
        <w:t xml:space="preserve"> </w:t>
      </w:r>
      <w:r>
        <w:rPr>
          <w:spacing w:val="-2"/>
          <w:sz w:val="24"/>
        </w:rPr>
        <w:t>come</w:t>
      </w:r>
      <w:r>
        <w:rPr>
          <w:spacing w:val="-3"/>
          <w:sz w:val="24"/>
        </w:rPr>
        <w:t xml:space="preserve"> </w:t>
      </w:r>
      <w:r>
        <w:rPr>
          <w:spacing w:val="-2"/>
          <w:sz w:val="24"/>
        </w:rPr>
        <w:t>segue:</w:t>
      </w:r>
    </w:p>
    <w:p w14:paraId="7BD47EA8" w14:textId="77777777" w:rsidR="0020615F" w:rsidRDefault="00000000">
      <w:pPr>
        <w:pStyle w:val="Paragraphedeliste"/>
        <w:numPr>
          <w:ilvl w:val="1"/>
          <w:numId w:val="4"/>
        </w:numPr>
        <w:tabs>
          <w:tab w:val="left" w:pos="1306"/>
          <w:tab w:val="left" w:pos="1308"/>
        </w:tabs>
        <w:spacing w:line="242" w:lineRule="auto"/>
        <w:ind w:right="161"/>
        <w:rPr>
          <w:sz w:val="24"/>
        </w:rPr>
      </w:pPr>
      <w:r>
        <w:rPr>
          <w:sz w:val="24"/>
        </w:rPr>
        <w:t>La semplice appartenenza del modello a una tipologia generale di prodotto</w:t>
      </w:r>
      <w:r>
        <w:rPr>
          <w:spacing w:val="40"/>
          <w:sz w:val="24"/>
        </w:rPr>
        <w:t xml:space="preserve"> </w:t>
      </w:r>
      <w:r>
        <w:rPr>
          <w:sz w:val="24"/>
        </w:rPr>
        <w:t>(scarpa da ginnastica a calzino) non esclude di</w:t>
      </w:r>
      <w:r>
        <w:rPr>
          <w:spacing w:val="-1"/>
          <w:sz w:val="24"/>
        </w:rPr>
        <w:t xml:space="preserve"> </w:t>
      </w:r>
      <w:r>
        <w:rPr>
          <w:sz w:val="24"/>
        </w:rPr>
        <w:t>per sé né la novità né il</w:t>
      </w:r>
      <w:r>
        <w:rPr>
          <w:spacing w:val="-1"/>
          <w:sz w:val="24"/>
        </w:rPr>
        <w:t xml:space="preserve"> </w:t>
      </w:r>
      <w:r>
        <w:rPr>
          <w:sz w:val="24"/>
        </w:rPr>
        <w:t xml:space="preserve">carattere </w:t>
      </w:r>
      <w:r>
        <w:rPr>
          <w:spacing w:val="-2"/>
          <w:sz w:val="24"/>
        </w:rPr>
        <w:t>individuale.</w:t>
      </w:r>
    </w:p>
    <w:p w14:paraId="220BFFF9" w14:textId="77777777" w:rsidR="0020615F" w:rsidRDefault="00000000">
      <w:pPr>
        <w:pStyle w:val="Paragraphedeliste"/>
        <w:numPr>
          <w:ilvl w:val="1"/>
          <w:numId w:val="4"/>
        </w:numPr>
        <w:tabs>
          <w:tab w:val="left" w:pos="1306"/>
          <w:tab w:val="left" w:pos="1308"/>
        </w:tabs>
        <w:spacing w:line="235" w:lineRule="auto"/>
        <w:ind w:right="146"/>
        <w:rPr>
          <w:sz w:val="24"/>
        </w:rPr>
      </w:pPr>
      <w:r>
        <w:rPr>
          <w:sz w:val="24"/>
        </w:rPr>
        <w:t xml:space="preserve">La colorazione può contribuire in modo significativo in combinazione con altri elementi (forma, proporzioni, struttura del materiale e dettagli decorativi) a </w:t>
      </w:r>
      <w:r>
        <w:rPr>
          <w:spacing w:val="-2"/>
          <w:sz w:val="24"/>
        </w:rPr>
        <w:t>determinare</w:t>
      </w:r>
      <w:r>
        <w:rPr>
          <w:spacing w:val="38"/>
          <w:sz w:val="24"/>
        </w:rPr>
        <w:t xml:space="preserve"> </w:t>
      </w:r>
      <w:r>
        <w:rPr>
          <w:spacing w:val="-2"/>
          <w:sz w:val="24"/>
        </w:rPr>
        <w:t>una</w:t>
      </w:r>
      <w:r>
        <w:rPr>
          <w:spacing w:val="15"/>
          <w:sz w:val="24"/>
        </w:rPr>
        <w:t xml:space="preserve"> </w:t>
      </w:r>
      <w:r>
        <w:rPr>
          <w:spacing w:val="-2"/>
          <w:sz w:val="24"/>
        </w:rPr>
        <w:t>percezione</w:t>
      </w:r>
      <w:r>
        <w:rPr>
          <w:spacing w:val="26"/>
          <w:sz w:val="24"/>
        </w:rPr>
        <w:t xml:space="preserve"> </w:t>
      </w:r>
      <w:r>
        <w:rPr>
          <w:spacing w:val="-2"/>
          <w:sz w:val="24"/>
        </w:rPr>
        <w:t>visiva</w:t>
      </w:r>
      <w:r>
        <w:rPr>
          <w:spacing w:val="38"/>
          <w:sz w:val="24"/>
        </w:rPr>
        <w:t xml:space="preserve"> </w:t>
      </w:r>
      <w:r>
        <w:rPr>
          <w:spacing w:val="-2"/>
          <w:sz w:val="24"/>
        </w:rPr>
        <w:t>complessiva</w:t>
      </w:r>
      <w:r>
        <w:rPr>
          <w:spacing w:val="37"/>
          <w:sz w:val="24"/>
        </w:rPr>
        <w:t xml:space="preserve"> </w:t>
      </w:r>
      <w:r>
        <w:rPr>
          <w:spacing w:val="-2"/>
          <w:sz w:val="24"/>
        </w:rPr>
        <w:t>distinta.</w:t>
      </w:r>
    </w:p>
    <w:p w14:paraId="4167C08F" w14:textId="77777777" w:rsidR="0020615F" w:rsidRDefault="00000000">
      <w:pPr>
        <w:pStyle w:val="Paragraphedeliste"/>
        <w:numPr>
          <w:ilvl w:val="1"/>
          <w:numId w:val="4"/>
        </w:numPr>
        <w:tabs>
          <w:tab w:val="left" w:pos="1306"/>
          <w:tab w:val="left" w:pos="1308"/>
        </w:tabs>
        <w:ind w:right="147"/>
        <w:rPr>
          <w:sz w:val="24"/>
        </w:rPr>
      </w:pPr>
      <w:r>
        <w:rPr>
          <w:sz w:val="24"/>
        </w:rPr>
        <w:t>La consuetudine dell’industria della moda di offrire una calzatura in più colorazioni è un fatto noto ma tale prassi non annulla il valore distintivo di una combinazione specifica di elementi formali e stilistici, specialmente quando</w:t>
      </w:r>
      <w:r>
        <w:rPr>
          <w:spacing w:val="40"/>
          <w:sz w:val="24"/>
        </w:rPr>
        <w:t xml:space="preserve"> </w:t>
      </w:r>
      <w:r>
        <w:rPr>
          <w:sz w:val="24"/>
        </w:rPr>
        <w:t>questi</w:t>
      </w:r>
      <w:r>
        <w:rPr>
          <w:spacing w:val="-7"/>
          <w:sz w:val="24"/>
        </w:rPr>
        <w:t xml:space="preserve"> </w:t>
      </w:r>
      <w:r>
        <w:rPr>
          <w:sz w:val="24"/>
        </w:rPr>
        <w:t>si</w:t>
      </w:r>
      <w:r>
        <w:rPr>
          <w:spacing w:val="-15"/>
          <w:sz w:val="24"/>
        </w:rPr>
        <w:t xml:space="preserve"> </w:t>
      </w:r>
      <w:r>
        <w:rPr>
          <w:sz w:val="24"/>
        </w:rPr>
        <w:t>traducono</w:t>
      </w:r>
      <w:r>
        <w:rPr>
          <w:spacing w:val="8"/>
          <w:sz w:val="24"/>
        </w:rPr>
        <w:t xml:space="preserve"> </w:t>
      </w:r>
      <w:r>
        <w:rPr>
          <w:sz w:val="24"/>
        </w:rPr>
        <w:t>in</w:t>
      </w:r>
      <w:r>
        <w:rPr>
          <w:spacing w:val="-11"/>
          <w:sz w:val="24"/>
        </w:rPr>
        <w:t xml:space="preserve"> </w:t>
      </w:r>
      <w:r>
        <w:rPr>
          <w:sz w:val="24"/>
        </w:rPr>
        <w:t>un’identità</w:t>
      </w:r>
      <w:r>
        <w:rPr>
          <w:spacing w:val="27"/>
          <w:sz w:val="24"/>
        </w:rPr>
        <w:t xml:space="preserve"> </w:t>
      </w:r>
      <w:r>
        <w:rPr>
          <w:sz w:val="24"/>
        </w:rPr>
        <w:t>visiva</w:t>
      </w:r>
      <w:r>
        <w:rPr>
          <w:spacing w:val="27"/>
          <w:sz w:val="24"/>
        </w:rPr>
        <w:t xml:space="preserve"> </w:t>
      </w:r>
      <w:r>
        <w:rPr>
          <w:sz w:val="24"/>
        </w:rPr>
        <w:t>complessiva</w:t>
      </w:r>
      <w:r>
        <w:rPr>
          <w:spacing w:val="27"/>
          <w:sz w:val="24"/>
        </w:rPr>
        <w:t xml:space="preserve"> </w:t>
      </w:r>
      <w:r>
        <w:rPr>
          <w:sz w:val="24"/>
        </w:rPr>
        <w:t>originale.</w:t>
      </w:r>
    </w:p>
    <w:p w14:paraId="44530444" w14:textId="77777777" w:rsidR="0020615F" w:rsidRDefault="00000000">
      <w:pPr>
        <w:pStyle w:val="Paragraphedeliste"/>
        <w:numPr>
          <w:ilvl w:val="1"/>
          <w:numId w:val="4"/>
        </w:numPr>
        <w:tabs>
          <w:tab w:val="left" w:pos="1306"/>
          <w:tab w:val="left" w:pos="1308"/>
        </w:tabs>
        <w:spacing w:before="249" w:line="235" w:lineRule="auto"/>
        <w:ind w:right="161"/>
        <w:rPr>
          <w:sz w:val="24"/>
        </w:rPr>
      </w:pPr>
      <w:r>
        <w:rPr>
          <w:sz w:val="24"/>
        </w:rPr>
        <w:t>L’utilizzatore informato non si limita a valutare la calzatura solo in base alle “linee”</w:t>
      </w:r>
      <w:r>
        <w:rPr>
          <w:spacing w:val="-5"/>
          <w:sz w:val="24"/>
        </w:rPr>
        <w:t xml:space="preserve"> </w:t>
      </w:r>
      <w:r>
        <w:rPr>
          <w:sz w:val="24"/>
        </w:rPr>
        <w:t>ma considera l’intera configurazione visiva, compresi</w:t>
      </w:r>
      <w:r>
        <w:rPr>
          <w:spacing w:val="-8"/>
          <w:sz w:val="24"/>
        </w:rPr>
        <w:t xml:space="preserve"> </w:t>
      </w:r>
      <w:r>
        <w:rPr>
          <w:sz w:val="24"/>
        </w:rPr>
        <w:t>elementi</w:t>
      </w:r>
      <w:r>
        <w:rPr>
          <w:spacing w:val="-8"/>
          <w:sz w:val="24"/>
        </w:rPr>
        <w:t xml:space="preserve"> </w:t>
      </w:r>
      <w:r>
        <w:rPr>
          <w:sz w:val="24"/>
        </w:rPr>
        <w:t xml:space="preserve">decorativi, materiali, finiture e colorazione, quando questi incidono sull’impressione </w:t>
      </w:r>
      <w:r>
        <w:rPr>
          <w:spacing w:val="-2"/>
          <w:sz w:val="24"/>
        </w:rPr>
        <w:t>generale.</w:t>
      </w:r>
    </w:p>
    <w:p w14:paraId="3FD78822" w14:textId="77777777" w:rsidR="0020615F" w:rsidRDefault="0020615F">
      <w:pPr>
        <w:pStyle w:val="Corpsdetexte"/>
        <w:spacing w:before="93"/>
        <w:ind w:left="0" w:firstLine="0"/>
        <w:jc w:val="left"/>
      </w:pPr>
    </w:p>
    <w:p w14:paraId="4A8E5B9D" w14:textId="77777777" w:rsidR="0020615F" w:rsidRDefault="00000000">
      <w:pPr>
        <w:ind w:left="587"/>
        <w:rPr>
          <w:b/>
          <w:i/>
          <w:sz w:val="24"/>
        </w:rPr>
      </w:pPr>
      <w:r>
        <w:rPr>
          <w:i/>
          <w:sz w:val="24"/>
        </w:rPr>
        <w:t>Sull’inammissibilità</w:t>
      </w:r>
      <w:r>
        <w:rPr>
          <w:i/>
          <w:spacing w:val="20"/>
          <w:sz w:val="24"/>
        </w:rPr>
        <w:t xml:space="preserve"> </w:t>
      </w:r>
      <w:r>
        <w:rPr>
          <w:i/>
          <w:sz w:val="24"/>
        </w:rPr>
        <w:t>dei</w:t>
      </w:r>
      <w:r>
        <w:rPr>
          <w:i/>
          <w:spacing w:val="-3"/>
          <w:sz w:val="24"/>
        </w:rPr>
        <w:t xml:space="preserve"> </w:t>
      </w:r>
      <w:r>
        <w:rPr>
          <w:b/>
          <w:i/>
          <w:sz w:val="24"/>
        </w:rPr>
        <w:t>documenti</w:t>
      </w:r>
      <w:r>
        <w:rPr>
          <w:b/>
          <w:i/>
          <w:spacing w:val="-15"/>
          <w:sz w:val="24"/>
        </w:rPr>
        <w:t xml:space="preserve"> </w:t>
      </w:r>
      <w:r>
        <w:rPr>
          <w:b/>
          <w:i/>
          <w:sz w:val="24"/>
        </w:rPr>
        <w:t>1-4</w:t>
      </w:r>
      <w:r>
        <w:rPr>
          <w:b/>
          <w:i/>
          <w:spacing w:val="-12"/>
          <w:sz w:val="24"/>
        </w:rPr>
        <w:t xml:space="preserve"> </w:t>
      </w:r>
      <w:r>
        <w:rPr>
          <w:i/>
          <w:sz w:val="24"/>
        </w:rPr>
        <w:t>e</w:t>
      </w:r>
      <w:r>
        <w:rPr>
          <w:i/>
          <w:spacing w:val="-13"/>
          <w:sz w:val="24"/>
        </w:rPr>
        <w:t xml:space="preserve"> </w:t>
      </w:r>
      <w:r>
        <w:rPr>
          <w:i/>
          <w:sz w:val="24"/>
        </w:rPr>
        <w:t>sull’irrilevanza</w:t>
      </w:r>
      <w:r>
        <w:rPr>
          <w:i/>
          <w:spacing w:val="23"/>
          <w:sz w:val="24"/>
        </w:rPr>
        <w:t xml:space="preserve"> </w:t>
      </w:r>
      <w:r>
        <w:rPr>
          <w:i/>
          <w:sz w:val="24"/>
        </w:rPr>
        <w:t>di</w:t>
      </w:r>
      <w:r>
        <w:rPr>
          <w:i/>
          <w:spacing w:val="-3"/>
          <w:sz w:val="24"/>
        </w:rPr>
        <w:t xml:space="preserve"> </w:t>
      </w:r>
      <w:r>
        <w:rPr>
          <w:b/>
          <w:i/>
          <w:sz w:val="24"/>
        </w:rPr>
        <w:t>D3-</w:t>
      </w:r>
      <w:r>
        <w:rPr>
          <w:b/>
          <w:i/>
          <w:spacing w:val="-5"/>
          <w:sz w:val="24"/>
        </w:rPr>
        <w:t>D8</w:t>
      </w:r>
    </w:p>
    <w:p w14:paraId="525D7904" w14:textId="77777777" w:rsidR="0020615F" w:rsidRDefault="00000000">
      <w:pPr>
        <w:pStyle w:val="Paragraphedeliste"/>
        <w:numPr>
          <w:ilvl w:val="1"/>
          <w:numId w:val="4"/>
        </w:numPr>
        <w:tabs>
          <w:tab w:val="left" w:pos="1306"/>
          <w:tab w:val="left" w:pos="1308"/>
        </w:tabs>
        <w:spacing w:before="252" w:line="235" w:lineRule="auto"/>
        <w:ind w:right="135"/>
        <w:rPr>
          <w:sz w:val="24"/>
        </w:rPr>
      </w:pPr>
      <w:r>
        <w:rPr>
          <w:sz w:val="24"/>
        </w:rPr>
        <w:t>La Divisione di</w:t>
      </w:r>
      <w:r>
        <w:rPr>
          <w:spacing w:val="-7"/>
          <w:sz w:val="24"/>
        </w:rPr>
        <w:t xml:space="preserve"> </w:t>
      </w:r>
      <w:r>
        <w:rPr>
          <w:sz w:val="24"/>
        </w:rPr>
        <w:t>Annullamento ha correttamente ritenuto che i</w:t>
      </w:r>
      <w:r>
        <w:rPr>
          <w:spacing w:val="-13"/>
          <w:sz w:val="24"/>
        </w:rPr>
        <w:t xml:space="preserve"> </w:t>
      </w:r>
      <w:r>
        <w:rPr>
          <w:b/>
          <w:sz w:val="24"/>
        </w:rPr>
        <w:t>documenti</w:t>
      </w:r>
      <w:r>
        <w:rPr>
          <w:b/>
          <w:spacing w:val="-6"/>
          <w:sz w:val="24"/>
        </w:rPr>
        <w:t xml:space="preserve"> </w:t>
      </w:r>
      <w:r>
        <w:rPr>
          <w:b/>
          <w:sz w:val="24"/>
        </w:rPr>
        <w:t>1-4</w:t>
      </w:r>
      <w:r>
        <w:rPr>
          <w:b/>
          <w:spacing w:val="-2"/>
          <w:sz w:val="24"/>
        </w:rPr>
        <w:t xml:space="preserve"> </w:t>
      </w:r>
      <w:r>
        <w:rPr>
          <w:sz w:val="24"/>
        </w:rPr>
        <w:t>non potessero essere presi in considerazione.</w:t>
      </w:r>
    </w:p>
    <w:p w14:paraId="66F86644" w14:textId="77777777" w:rsidR="0020615F" w:rsidRDefault="00000000">
      <w:pPr>
        <w:pStyle w:val="Paragraphedeliste"/>
        <w:numPr>
          <w:ilvl w:val="1"/>
          <w:numId w:val="4"/>
        </w:numPr>
        <w:tabs>
          <w:tab w:val="left" w:pos="1306"/>
          <w:tab w:val="left" w:pos="1308"/>
        </w:tabs>
        <w:spacing w:before="252" w:line="235" w:lineRule="auto"/>
        <w:ind w:right="155"/>
        <w:rPr>
          <w:sz w:val="24"/>
        </w:rPr>
      </w:pPr>
      <w:r>
        <w:rPr>
          <w:sz w:val="24"/>
        </w:rPr>
        <w:t>Il modello dell’Unione europea n. 3</w:t>
      </w:r>
      <w:r>
        <w:rPr>
          <w:spacing w:val="-15"/>
          <w:sz w:val="24"/>
        </w:rPr>
        <w:t xml:space="preserve"> </w:t>
      </w:r>
      <w:r>
        <w:rPr>
          <w:sz w:val="24"/>
        </w:rPr>
        <w:t>330</w:t>
      </w:r>
      <w:r>
        <w:rPr>
          <w:spacing w:val="-15"/>
          <w:sz w:val="24"/>
        </w:rPr>
        <w:t xml:space="preserve"> </w:t>
      </w:r>
      <w:r>
        <w:rPr>
          <w:sz w:val="24"/>
        </w:rPr>
        <w:t xml:space="preserve">174-0001 è stato indicato soltanto come “un modello simile” a </w:t>
      </w:r>
      <w:r>
        <w:rPr>
          <w:b/>
          <w:sz w:val="24"/>
        </w:rPr>
        <w:t xml:space="preserve">D1 </w:t>
      </w:r>
      <w:r>
        <w:rPr>
          <w:sz w:val="24"/>
        </w:rPr>
        <w:t>ma “in un colore diverso”, nella nota di</w:t>
      </w:r>
      <w:r>
        <w:rPr>
          <w:spacing w:val="-7"/>
          <w:sz w:val="24"/>
        </w:rPr>
        <w:t xml:space="preserve"> </w:t>
      </w:r>
      <w:r>
        <w:rPr>
          <w:sz w:val="24"/>
        </w:rPr>
        <w:t>pagina 3 della domanda.</w:t>
      </w:r>
      <w:r>
        <w:rPr>
          <w:spacing w:val="7"/>
          <w:sz w:val="24"/>
        </w:rPr>
        <w:t xml:space="preserve"> </w:t>
      </w:r>
      <w:r>
        <w:rPr>
          <w:sz w:val="24"/>
        </w:rPr>
        <w:t>Il</w:t>
      </w:r>
      <w:r>
        <w:rPr>
          <w:spacing w:val="-15"/>
          <w:sz w:val="24"/>
        </w:rPr>
        <w:t xml:space="preserve"> </w:t>
      </w:r>
      <w:r>
        <w:rPr>
          <w:sz w:val="24"/>
        </w:rPr>
        <w:t>che</w:t>
      </w:r>
      <w:r>
        <w:rPr>
          <w:spacing w:val="-3"/>
          <w:sz w:val="24"/>
        </w:rPr>
        <w:t xml:space="preserve"> </w:t>
      </w:r>
      <w:r>
        <w:rPr>
          <w:sz w:val="24"/>
        </w:rPr>
        <w:t>non</w:t>
      </w:r>
      <w:r>
        <w:rPr>
          <w:spacing w:val="-7"/>
          <w:sz w:val="24"/>
        </w:rPr>
        <w:t xml:space="preserve"> </w:t>
      </w:r>
      <w:r>
        <w:rPr>
          <w:sz w:val="24"/>
        </w:rPr>
        <w:t>lo</w:t>
      </w:r>
      <w:r>
        <w:rPr>
          <w:spacing w:val="-10"/>
          <w:sz w:val="24"/>
        </w:rPr>
        <w:t xml:space="preserve"> </w:t>
      </w:r>
      <w:r>
        <w:rPr>
          <w:sz w:val="24"/>
        </w:rPr>
        <w:t>qualifica</w:t>
      </w:r>
      <w:r>
        <w:rPr>
          <w:spacing w:val="31"/>
          <w:sz w:val="24"/>
        </w:rPr>
        <w:t xml:space="preserve"> </w:t>
      </w:r>
      <w:r>
        <w:rPr>
          <w:sz w:val="24"/>
        </w:rPr>
        <w:t>direttamente</w:t>
      </w:r>
      <w:r>
        <w:rPr>
          <w:spacing w:val="31"/>
          <w:sz w:val="24"/>
        </w:rPr>
        <w:t xml:space="preserve"> </w:t>
      </w:r>
      <w:r>
        <w:rPr>
          <w:sz w:val="24"/>
        </w:rPr>
        <w:t>come anteriorità</w:t>
      </w:r>
      <w:r>
        <w:rPr>
          <w:spacing w:val="31"/>
          <w:sz w:val="24"/>
        </w:rPr>
        <w:t xml:space="preserve"> </w:t>
      </w:r>
      <w:r>
        <w:rPr>
          <w:sz w:val="24"/>
        </w:rPr>
        <w:t>rilevante.</w:t>
      </w:r>
    </w:p>
    <w:p w14:paraId="62783A68" w14:textId="77777777" w:rsidR="0020615F" w:rsidRDefault="0020615F">
      <w:pPr>
        <w:pStyle w:val="Paragraphedeliste"/>
        <w:spacing w:line="235" w:lineRule="auto"/>
        <w:rPr>
          <w:sz w:val="24"/>
        </w:rPr>
        <w:sectPr w:rsidR="0020615F">
          <w:pgSz w:w="11910" w:h="16850"/>
          <w:pgMar w:top="1220" w:right="1275" w:bottom="1020" w:left="1275" w:header="972" w:footer="831" w:gutter="0"/>
          <w:cols w:space="720"/>
        </w:sectPr>
      </w:pPr>
    </w:p>
    <w:p w14:paraId="3965A3B7" w14:textId="77777777" w:rsidR="0020615F" w:rsidRDefault="00000000">
      <w:pPr>
        <w:pStyle w:val="Paragraphedeliste"/>
        <w:numPr>
          <w:ilvl w:val="1"/>
          <w:numId w:val="4"/>
        </w:numPr>
        <w:tabs>
          <w:tab w:val="left" w:pos="1306"/>
          <w:tab w:val="left" w:pos="1308"/>
        </w:tabs>
        <w:spacing w:before="222" w:line="235" w:lineRule="auto"/>
        <w:ind w:right="157"/>
        <w:rPr>
          <w:sz w:val="24"/>
        </w:rPr>
      </w:pPr>
      <w:r>
        <w:rPr>
          <w:sz w:val="24"/>
        </w:rPr>
        <w:lastRenderedPageBreak/>
        <w:t>Gli altri modelli citati sono</w:t>
      </w:r>
      <w:r>
        <w:rPr>
          <w:spacing w:val="40"/>
          <w:sz w:val="24"/>
        </w:rPr>
        <w:t xml:space="preserve"> </w:t>
      </w:r>
      <w:r>
        <w:rPr>
          <w:sz w:val="24"/>
        </w:rPr>
        <w:t>stati commentati come mera illustrazione di quella che è stata definita nei motivi del ricorso come “evoluzione nel settore delle scarpe sportive”. Il che esula in modo evidente da qualsiasi considerazione della loro</w:t>
      </w:r>
      <w:r>
        <w:rPr>
          <w:spacing w:val="-3"/>
          <w:sz w:val="24"/>
        </w:rPr>
        <w:t xml:space="preserve"> </w:t>
      </w:r>
      <w:r>
        <w:rPr>
          <w:sz w:val="24"/>
        </w:rPr>
        <w:t>sussistenza</w:t>
      </w:r>
      <w:r>
        <w:rPr>
          <w:spacing w:val="37"/>
          <w:sz w:val="24"/>
        </w:rPr>
        <w:t xml:space="preserve"> </w:t>
      </w:r>
      <w:r>
        <w:rPr>
          <w:sz w:val="24"/>
        </w:rPr>
        <w:t>dei</w:t>
      </w:r>
      <w:r>
        <w:rPr>
          <w:spacing w:val="-15"/>
          <w:sz w:val="24"/>
        </w:rPr>
        <w:t xml:space="preserve"> </w:t>
      </w:r>
      <w:r>
        <w:rPr>
          <w:sz w:val="24"/>
        </w:rPr>
        <w:t>requisiti</w:t>
      </w:r>
      <w:r>
        <w:rPr>
          <w:spacing w:val="24"/>
          <w:sz w:val="24"/>
        </w:rPr>
        <w:t xml:space="preserve"> </w:t>
      </w:r>
      <w:r>
        <w:rPr>
          <w:sz w:val="24"/>
        </w:rPr>
        <w:t>di</w:t>
      </w:r>
      <w:r>
        <w:rPr>
          <w:spacing w:val="-15"/>
          <w:sz w:val="24"/>
        </w:rPr>
        <w:t xml:space="preserve"> </w:t>
      </w:r>
      <w:r>
        <w:rPr>
          <w:sz w:val="24"/>
        </w:rPr>
        <w:t>validità</w:t>
      </w:r>
      <w:r>
        <w:rPr>
          <w:spacing w:val="39"/>
          <w:sz w:val="24"/>
        </w:rPr>
        <w:t xml:space="preserve"> </w:t>
      </w:r>
      <w:r>
        <w:rPr>
          <w:sz w:val="24"/>
        </w:rPr>
        <w:t>del</w:t>
      </w:r>
      <w:r>
        <w:rPr>
          <w:spacing w:val="-11"/>
          <w:sz w:val="24"/>
        </w:rPr>
        <w:t xml:space="preserve"> </w:t>
      </w:r>
      <w:r>
        <w:rPr>
          <w:sz w:val="24"/>
        </w:rPr>
        <w:t>modello</w:t>
      </w:r>
      <w:r>
        <w:rPr>
          <w:spacing w:val="28"/>
          <w:sz w:val="24"/>
        </w:rPr>
        <w:t xml:space="preserve"> </w:t>
      </w:r>
      <w:r>
        <w:rPr>
          <w:sz w:val="24"/>
        </w:rPr>
        <w:t>contestato.</w:t>
      </w:r>
    </w:p>
    <w:p w14:paraId="0B466798" w14:textId="77777777" w:rsidR="0020615F" w:rsidRDefault="00000000">
      <w:pPr>
        <w:pStyle w:val="Paragraphedeliste"/>
        <w:numPr>
          <w:ilvl w:val="1"/>
          <w:numId w:val="4"/>
        </w:numPr>
        <w:tabs>
          <w:tab w:val="left" w:pos="1306"/>
          <w:tab w:val="left" w:pos="1308"/>
        </w:tabs>
        <w:spacing w:before="246"/>
        <w:ind w:right="138"/>
        <w:rPr>
          <w:sz w:val="24"/>
        </w:rPr>
      </w:pPr>
      <w:r>
        <w:rPr>
          <w:sz w:val="24"/>
        </w:rPr>
        <w:t xml:space="preserve">La produzione nel </w:t>
      </w:r>
      <w:r>
        <w:rPr>
          <w:b/>
          <w:sz w:val="24"/>
        </w:rPr>
        <w:t xml:space="preserve">documento 2 </w:t>
      </w:r>
      <w:r>
        <w:rPr>
          <w:sz w:val="24"/>
        </w:rPr>
        <w:t>costituisce un ampliamento della domanda di nullità in quanto indicazione successiva e generica di documenti che illustrano varianti di colore e versioni diverse della calzatura rispetto a quanto depositato con</w:t>
      </w:r>
      <w:r>
        <w:rPr>
          <w:spacing w:val="-12"/>
          <w:sz w:val="24"/>
        </w:rPr>
        <w:t xml:space="preserve"> </w:t>
      </w:r>
      <w:r>
        <w:rPr>
          <w:sz w:val="24"/>
        </w:rPr>
        <w:t>la domanda di</w:t>
      </w:r>
      <w:r>
        <w:rPr>
          <w:spacing w:val="-5"/>
          <w:sz w:val="24"/>
        </w:rPr>
        <w:t xml:space="preserve"> </w:t>
      </w:r>
      <w:r>
        <w:rPr>
          <w:sz w:val="24"/>
        </w:rPr>
        <w:t>nullità</w:t>
      </w:r>
      <w:r>
        <w:rPr>
          <w:spacing w:val="40"/>
          <w:sz w:val="24"/>
        </w:rPr>
        <w:t xml:space="preserve"> </w:t>
      </w:r>
      <w:r>
        <w:rPr>
          <w:sz w:val="24"/>
        </w:rPr>
        <w:t>e</w:t>
      </w:r>
      <w:r>
        <w:rPr>
          <w:spacing w:val="-13"/>
          <w:sz w:val="24"/>
        </w:rPr>
        <w:t xml:space="preserve"> </w:t>
      </w:r>
      <w:r>
        <w:rPr>
          <w:sz w:val="24"/>
        </w:rPr>
        <w:t>dunque</w:t>
      </w:r>
      <w:r>
        <w:rPr>
          <w:spacing w:val="24"/>
          <w:sz w:val="24"/>
        </w:rPr>
        <w:t xml:space="preserve"> </w:t>
      </w:r>
      <w:r>
        <w:rPr>
          <w:sz w:val="24"/>
        </w:rPr>
        <w:t>non è</w:t>
      </w:r>
      <w:r>
        <w:rPr>
          <w:spacing w:val="-13"/>
          <w:sz w:val="24"/>
        </w:rPr>
        <w:t xml:space="preserve"> </w:t>
      </w:r>
      <w:r>
        <w:rPr>
          <w:sz w:val="24"/>
        </w:rPr>
        <w:t>ammissibile.</w:t>
      </w:r>
    </w:p>
    <w:p w14:paraId="2700E9F8" w14:textId="77777777" w:rsidR="0020615F" w:rsidRDefault="00000000">
      <w:pPr>
        <w:pStyle w:val="Paragraphedeliste"/>
        <w:numPr>
          <w:ilvl w:val="1"/>
          <w:numId w:val="4"/>
        </w:numPr>
        <w:tabs>
          <w:tab w:val="left" w:pos="1306"/>
          <w:tab w:val="left" w:pos="1308"/>
        </w:tabs>
        <w:spacing w:line="237" w:lineRule="auto"/>
        <w:ind w:right="147"/>
        <w:rPr>
          <w:sz w:val="24"/>
        </w:rPr>
      </w:pPr>
      <w:r>
        <w:rPr>
          <w:sz w:val="24"/>
        </w:rPr>
        <w:t xml:space="preserve">Le immagini contenute nei modelli </w:t>
      </w:r>
      <w:r>
        <w:rPr>
          <w:b/>
          <w:sz w:val="24"/>
        </w:rPr>
        <w:t xml:space="preserve">D3–D8 </w:t>
      </w:r>
      <w:r>
        <w:rPr>
          <w:sz w:val="24"/>
        </w:rPr>
        <w:t xml:space="preserve">non si limitano a illustrare lo stesso </w:t>
      </w:r>
      <w:r>
        <w:rPr>
          <w:i/>
          <w:sz w:val="24"/>
        </w:rPr>
        <w:t xml:space="preserve">design </w:t>
      </w:r>
      <w:r>
        <w:rPr>
          <w:sz w:val="24"/>
        </w:rPr>
        <w:t>da angolazioni diverse ma presentano differenze materiali, ad esempio nella struttura della suola, nelle proporzioni, nei materiali e nelle finiture. Oltretutto, non</w:t>
      </w:r>
      <w:r>
        <w:rPr>
          <w:spacing w:val="-1"/>
          <w:sz w:val="24"/>
        </w:rPr>
        <w:t xml:space="preserve"> </w:t>
      </w:r>
      <w:r>
        <w:rPr>
          <w:sz w:val="24"/>
        </w:rPr>
        <w:t xml:space="preserve">essendo stata fornita alcuna prova della data della divulgazione di </w:t>
      </w:r>
      <w:r>
        <w:rPr>
          <w:b/>
          <w:sz w:val="24"/>
        </w:rPr>
        <w:t>D3-D8</w:t>
      </w:r>
      <w:r>
        <w:rPr>
          <w:sz w:val="24"/>
        </w:rPr>
        <w:t>,</w:t>
      </w:r>
      <w:r>
        <w:rPr>
          <w:spacing w:val="-16"/>
          <w:sz w:val="24"/>
        </w:rPr>
        <w:t xml:space="preserve"> </w:t>
      </w:r>
      <w:r>
        <w:rPr>
          <w:sz w:val="24"/>
        </w:rPr>
        <w:t>essi</w:t>
      </w:r>
      <w:r>
        <w:rPr>
          <w:spacing w:val="-9"/>
          <w:sz w:val="24"/>
        </w:rPr>
        <w:t xml:space="preserve"> </w:t>
      </w:r>
      <w:r>
        <w:rPr>
          <w:sz w:val="24"/>
        </w:rPr>
        <w:t>neppure</w:t>
      </w:r>
      <w:r>
        <w:rPr>
          <w:spacing w:val="28"/>
          <w:sz w:val="24"/>
        </w:rPr>
        <w:t xml:space="preserve"> </w:t>
      </w:r>
      <w:r>
        <w:rPr>
          <w:sz w:val="24"/>
        </w:rPr>
        <w:t>possono</w:t>
      </w:r>
      <w:r>
        <w:rPr>
          <w:spacing w:val="16"/>
          <w:sz w:val="24"/>
        </w:rPr>
        <w:t xml:space="preserve"> </w:t>
      </w:r>
      <w:r>
        <w:rPr>
          <w:sz w:val="24"/>
        </w:rPr>
        <w:t>qualificarsi</w:t>
      </w:r>
      <w:r>
        <w:rPr>
          <w:spacing w:val="40"/>
          <w:sz w:val="24"/>
        </w:rPr>
        <w:t xml:space="preserve"> </w:t>
      </w:r>
      <w:r>
        <w:rPr>
          <w:sz w:val="24"/>
        </w:rPr>
        <w:t>come anteriorità.</w:t>
      </w:r>
    </w:p>
    <w:p w14:paraId="691C87F6" w14:textId="77777777" w:rsidR="0020615F" w:rsidRDefault="00000000">
      <w:pPr>
        <w:pStyle w:val="Paragraphedeliste"/>
        <w:numPr>
          <w:ilvl w:val="1"/>
          <w:numId w:val="4"/>
        </w:numPr>
        <w:tabs>
          <w:tab w:val="left" w:pos="1306"/>
          <w:tab w:val="left" w:pos="1308"/>
        </w:tabs>
        <w:spacing w:before="251" w:line="242" w:lineRule="auto"/>
        <w:ind w:right="162"/>
        <w:rPr>
          <w:sz w:val="24"/>
        </w:rPr>
      </w:pPr>
      <w:r>
        <w:rPr>
          <w:sz w:val="24"/>
        </w:rPr>
        <w:t xml:space="preserve">I </w:t>
      </w:r>
      <w:r>
        <w:rPr>
          <w:b/>
          <w:sz w:val="24"/>
        </w:rPr>
        <w:t xml:space="preserve">documenti 3 </w:t>
      </w:r>
      <w:r>
        <w:rPr>
          <w:sz w:val="24"/>
        </w:rPr>
        <w:t xml:space="preserve">e </w:t>
      </w:r>
      <w:r>
        <w:rPr>
          <w:b/>
          <w:sz w:val="24"/>
        </w:rPr>
        <w:t xml:space="preserve">4 </w:t>
      </w:r>
      <w:r>
        <w:rPr>
          <w:sz w:val="24"/>
        </w:rPr>
        <w:t>contengono immagini di calzature che non</w:t>
      </w:r>
      <w:r>
        <w:rPr>
          <w:spacing w:val="-5"/>
          <w:sz w:val="24"/>
        </w:rPr>
        <w:t xml:space="preserve"> </w:t>
      </w:r>
      <w:r>
        <w:rPr>
          <w:sz w:val="24"/>
        </w:rPr>
        <w:t xml:space="preserve">sono identiche alle rappresentazioni grafiche dei modelli contestati. Di conseguenza, non possono </w:t>
      </w:r>
      <w:r>
        <w:rPr>
          <w:spacing w:val="-2"/>
          <w:sz w:val="24"/>
        </w:rPr>
        <w:t>essere</w:t>
      </w:r>
      <w:r>
        <w:rPr>
          <w:spacing w:val="-7"/>
          <w:sz w:val="24"/>
        </w:rPr>
        <w:t xml:space="preserve"> </w:t>
      </w:r>
      <w:r>
        <w:rPr>
          <w:spacing w:val="-2"/>
          <w:sz w:val="24"/>
        </w:rPr>
        <w:t>utilizzati</w:t>
      </w:r>
      <w:r>
        <w:rPr>
          <w:spacing w:val="23"/>
          <w:sz w:val="24"/>
        </w:rPr>
        <w:t xml:space="preserve"> </w:t>
      </w:r>
      <w:r>
        <w:rPr>
          <w:spacing w:val="-2"/>
          <w:sz w:val="24"/>
        </w:rPr>
        <w:t>per</w:t>
      </w:r>
      <w:r>
        <w:rPr>
          <w:spacing w:val="-10"/>
          <w:sz w:val="24"/>
        </w:rPr>
        <w:t xml:space="preserve"> </w:t>
      </w:r>
      <w:r>
        <w:rPr>
          <w:spacing w:val="-2"/>
          <w:sz w:val="24"/>
        </w:rPr>
        <w:t>valutare</w:t>
      </w:r>
      <w:r>
        <w:rPr>
          <w:spacing w:val="26"/>
          <w:sz w:val="24"/>
        </w:rPr>
        <w:t xml:space="preserve"> </w:t>
      </w:r>
      <w:r>
        <w:rPr>
          <w:spacing w:val="-2"/>
          <w:sz w:val="24"/>
        </w:rPr>
        <w:t>l’impressione</w:t>
      </w:r>
      <w:r>
        <w:rPr>
          <w:spacing w:val="37"/>
          <w:sz w:val="24"/>
        </w:rPr>
        <w:t xml:space="preserve"> </w:t>
      </w:r>
      <w:r>
        <w:rPr>
          <w:spacing w:val="-2"/>
          <w:sz w:val="24"/>
        </w:rPr>
        <w:t>generale</w:t>
      </w:r>
      <w:r>
        <w:rPr>
          <w:spacing w:val="26"/>
          <w:sz w:val="24"/>
        </w:rPr>
        <w:t xml:space="preserve"> </w:t>
      </w:r>
      <w:r>
        <w:rPr>
          <w:spacing w:val="-2"/>
          <w:sz w:val="24"/>
        </w:rPr>
        <w:t>di</w:t>
      </w:r>
      <w:r>
        <w:rPr>
          <w:spacing w:val="-11"/>
          <w:sz w:val="24"/>
        </w:rPr>
        <w:t xml:space="preserve"> </w:t>
      </w:r>
      <w:r>
        <w:rPr>
          <w:spacing w:val="-2"/>
          <w:sz w:val="24"/>
        </w:rPr>
        <w:t>tali modelli</w:t>
      </w:r>
      <w:r>
        <w:rPr>
          <w:spacing w:val="23"/>
          <w:sz w:val="24"/>
        </w:rPr>
        <w:t xml:space="preserve"> </w:t>
      </w:r>
      <w:r>
        <w:rPr>
          <w:spacing w:val="-2"/>
          <w:sz w:val="24"/>
        </w:rPr>
        <w:t>come registrati.</w:t>
      </w:r>
    </w:p>
    <w:p w14:paraId="0698E367" w14:textId="77777777" w:rsidR="0020615F" w:rsidRDefault="00000000">
      <w:pPr>
        <w:pStyle w:val="Paragraphedeliste"/>
        <w:numPr>
          <w:ilvl w:val="1"/>
          <w:numId w:val="4"/>
        </w:numPr>
        <w:tabs>
          <w:tab w:val="left" w:pos="1306"/>
          <w:tab w:val="left" w:pos="1308"/>
        </w:tabs>
        <w:spacing w:before="246" w:line="235" w:lineRule="auto"/>
        <w:ind w:right="163"/>
        <w:rPr>
          <w:sz w:val="24"/>
        </w:rPr>
      </w:pPr>
      <w:r>
        <w:rPr>
          <w:sz w:val="24"/>
        </w:rPr>
        <w:t>La Divisione di Annullamento ha correttamente escluso le immagini identificate come</w:t>
      </w:r>
      <w:r>
        <w:rPr>
          <w:spacing w:val="-1"/>
          <w:sz w:val="24"/>
        </w:rPr>
        <w:t xml:space="preserve"> </w:t>
      </w:r>
      <w:r>
        <w:rPr>
          <w:b/>
          <w:sz w:val="24"/>
        </w:rPr>
        <w:t>D3–D8</w:t>
      </w:r>
      <w:r>
        <w:rPr>
          <w:b/>
          <w:spacing w:val="-1"/>
          <w:sz w:val="24"/>
        </w:rPr>
        <w:t xml:space="preserve"> </w:t>
      </w:r>
      <w:r>
        <w:rPr>
          <w:sz w:val="24"/>
        </w:rPr>
        <w:t>poiché</w:t>
      </w:r>
      <w:r>
        <w:rPr>
          <w:spacing w:val="-2"/>
          <w:sz w:val="24"/>
        </w:rPr>
        <w:t xml:space="preserve"> </w:t>
      </w:r>
      <w:r>
        <w:rPr>
          <w:sz w:val="24"/>
        </w:rPr>
        <w:t>non</w:t>
      </w:r>
      <w:r>
        <w:rPr>
          <w:spacing w:val="-10"/>
          <w:sz w:val="24"/>
        </w:rPr>
        <w:t xml:space="preserve"> </w:t>
      </w:r>
      <w:r>
        <w:rPr>
          <w:sz w:val="24"/>
        </w:rPr>
        <w:t>accompagnate</w:t>
      </w:r>
      <w:r>
        <w:rPr>
          <w:spacing w:val="-2"/>
          <w:sz w:val="24"/>
        </w:rPr>
        <w:t xml:space="preserve"> </w:t>
      </w:r>
      <w:r>
        <w:rPr>
          <w:sz w:val="24"/>
        </w:rPr>
        <w:t>da</w:t>
      </w:r>
      <w:r>
        <w:rPr>
          <w:spacing w:val="-2"/>
          <w:sz w:val="24"/>
        </w:rPr>
        <w:t xml:space="preserve"> </w:t>
      </w:r>
      <w:r>
        <w:rPr>
          <w:sz w:val="24"/>
        </w:rPr>
        <w:t>informazioni</w:t>
      </w:r>
      <w:r>
        <w:rPr>
          <w:spacing w:val="-13"/>
          <w:sz w:val="24"/>
        </w:rPr>
        <w:t xml:space="preserve"> </w:t>
      </w:r>
      <w:r>
        <w:rPr>
          <w:sz w:val="24"/>
        </w:rPr>
        <w:t>oggettive</w:t>
      </w:r>
      <w:r>
        <w:rPr>
          <w:spacing w:val="-2"/>
          <w:sz w:val="24"/>
        </w:rPr>
        <w:t xml:space="preserve"> </w:t>
      </w:r>
      <w:r>
        <w:rPr>
          <w:sz w:val="24"/>
        </w:rPr>
        <w:t>circa</w:t>
      </w:r>
      <w:r>
        <w:rPr>
          <w:spacing w:val="-2"/>
          <w:sz w:val="24"/>
        </w:rPr>
        <w:t xml:space="preserve"> </w:t>
      </w:r>
      <w:r>
        <w:rPr>
          <w:sz w:val="24"/>
        </w:rPr>
        <w:t>la</w:t>
      </w:r>
      <w:r>
        <w:rPr>
          <w:spacing w:val="-2"/>
          <w:sz w:val="24"/>
        </w:rPr>
        <w:t xml:space="preserve"> </w:t>
      </w:r>
      <w:r>
        <w:rPr>
          <w:sz w:val="24"/>
        </w:rPr>
        <w:t>data,</w:t>
      </w:r>
      <w:r>
        <w:rPr>
          <w:spacing w:val="-10"/>
          <w:sz w:val="24"/>
        </w:rPr>
        <w:t xml:space="preserve"> </w:t>
      </w:r>
      <w:r>
        <w:rPr>
          <w:sz w:val="24"/>
        </w:rPr>
        <w:t>la fonte</w:t>
      </w:r>
      <w:r>
        <w:rPr>
          <w:spacing w:val="17"/>
          <w:sz w:val="24"/>
        </w:rPr>
        <w:t xml:space="preserve"> </w:t>
      </w:r>
      <w:r>
        <w:rPr>
          <w:sz w:val="24"/>
        </w:rPr>
        <w:t>o</w:t>
      </w:r>
      <w:r>
        <w:rPr>
          <w:spacing w:val="-15"/>
          <w:sz w:val="24"/>
        </w:rPr>
        <w:t xml:space="preserve"> </w:t>
      </w:r>
      <w:r>
        <w:rPr>
          <w:sz w:val="24"/>
        </w:rPr>
        <w:t>le</w:t>
      </w:r>
      <w:r>
        <w:rPr>
          <w:spacing w:val="-6"/>
          <w:sz w:val="24"/>
        </w:rPr>
        <w:t xml:space="preserve"> </w:t>
      </w:r>
      <w:r>
        <w:rPr>
          <w:sz w:val="24"/>
        </w:rPr>
        <w:t>circostanze</w:t>
      </w:r>
      <w:r>
        <w:rPr>
          <w:spacing w:val="40"/>
          <w:sz w:val="24"/>
        </w:rPr>
        <w:t xml:space="preserve"> </w:t>
      </w:r>
      <w:r>
        <w:rPr>
          <w:sz w:val="24"/>
        </w:rPr>
        <w:t>della</w:t>
      </w:r>
      <w:r>
        <w:rPr>
          <w:spacing w:val="28"/>
          <w:sz w:val="24"/>
        </w:rPr>
        <w:t xml:space="preserve"> </w:t>
      </w:r>
      <w:r>
        <w:rPr>
          <w:sz w:val="24"/>
        </w:rPr>
        <w:t>divulgazione.</w:t>
      </w:r>
    </w:p>
    <w:p w14:paraId="3258A3A3" w14:textId="77777777" w:rsidR="0020615F" w:rsidRDefault="0020615F">
      <w:pPr>
        <w:pStyle w:val="Corpsdetexte"/>
        <w:spacing w:before="78"/>
        <w:ind w:left="0" w:firstLine="0"/>
        <w:jc w:val="left"/>
      </w:pPr>
    </w:p>
    <w:p w14:paraId="0D8A670E" w14:textId="77777777" w:rsidR="0020615F" w:rsidRDefault="00000000">
      <w:pPr>
        <w:ind w:left="587"/>
        <w:rPr>
          <w:i/>
          <w:sz w:val="24"/>
        </w:rPr>
      </w:pPr>
      <w:r>
        <w:rPr>
          <w:i/>
          <w:sz w:val="24"/>
        </w:rPr>
        <w:t>Sul</w:t>
      </w:r>
      <w:r>
        <w:rPr>
          <w:i/>
          <w:spacing w:val="-6"/>
          <w:sz w:val="24"/>
        </w:rPr>
        <w:t xml:space="preserve"> </w:t>
      </w:r>
      <w:r>
        <w:rPr>
          <w:i/>
          <w:sz w:val="24"/>
        </w:rPr>
        <w:t>confronto</w:t>
      </w:r>
      <w:r>
        <w:rPr>
          <w:i/>
          <w:spacing w:val="1"/>
          <w:sz w:val="24"/>
        </w:rPr>
        <w:t xml:space="preserve"> </w:t>
      </w:r>
      <w:r>
        <w:rPr>
          <w:i/>
          <w:sz w:val="24"/>
        </w:rPr>
        <w:t>tra</w:t>
      </w:r>
      <w:r>
        <w:rPr>
          <w:i/>
          <w:spacing w:val="-12"/>
          <w:sz w:val="24"/>
        </w:rPr>
        <w:t xml:space="preserve"> </w:t>
      </w:r>
      <w:r>
        <w:rPr>
          <w:b/>
          <w:i/>
          <w:sz w:val="24"/>
        </w:rPr>
        <w:t>D1</w:t>
      </w:r>
      <w:r>
        <w:rPr>
          <w:b/>
          <w:i/>
          <w:spacing w:val="2"/>
          <w:sz w:val="24"/>
        </w:rPr>
        <w:t xml:space="preserve"> </w:t>
      </w:r>
      <w:r>
        <w:rPr>
          <w:i/>
          <w:sz w:val="24"/>
        </w:rPr>
        <w:t>e</w:t>
      </w:r>
      <w:r>
        <w:rPr>
          <w:i/>
          <w:spacing w:val="-1"/>
          <w:sz w:val="24"/>
        </w:rPr>
        <w:t xml:space="preserve"> </w:t>
      </w:r>
      <w:r>
        <w:rPr>
          <w:i/>
          <w:sz w:val="24"/>
        </w:rPr>
        <w:t>il</w:t>
      </w:r>
      <w:r>
        <w:rPr>
          <w:i/>
          <w:spacing w:val="10"/>
          <w:sz w:val="24"/>
        </w:rPr>
        <w:t xml:space="preserve"> </w:t>
      </w:r>
      <w:r>
        <w:rPr>
          <w:i/>
          <w:sz w:val="24"/>
        </w:rPr>
        <w:t>DUE</w:t>
      </w:r>
      <w:r>
        <w:rPr>
          <w:i/>
          <w:spacing w:val="5"/>
          <w:sz w:val="24"/>
        </w:rPr>
        <w:t xml:space="preserve"> </w:t>
      </w:r>
      <w:r>
        <w:rPr>
          <w:i/>
          <w:spacing w:val="-2"/>
          <w:sz w:val="24"/>
        </w:rPr>
        <w:t>contestato</w:t>
      </w:r>
    </w:p>
    <w:p w14:paraId="11A03877" w14:textId="77777777" w:rsidR="0020615F" w:rsidRDefault="00000000">
      <w:pPr>
        <w:pStyle w:val="Paragraphedeliste"/>
        <w:numPr>
          <w:ilvl w:val="1"/>
          <w:numId w:val="4"/>
        </w:numPr>
        <w:tabs>
          <w:tab w:val="left" w:pos="1306"/>
          <w:tab w:val="left" w:pos="1308"/>
        </w:tabs>
        <w:spacing w:before="252" w:line="235" w:lineRule="auto"/>
        <w:ind w:right="159"/>
        <w:rPr>
          <w:sz w:val="24"/>
        </w:rPr>
      </w:pPr>
      <w:r>
        <w:rPr>
          <w:sz w:val="24"/>
        </w:rPr>
        <w:t>Anche a prescindere dall’uso dei colori, le differenze sono numerose, esteticamente</w:t>
      </w:r>
      <w:r>
        <w:rPr>
          <w:spacing w:val="40"/>
          <w:sz w:val="24"/>
        </w:rPr>
        <w:t xml:space="preserve"> </w:t>
      </w:r>
      <w:r>
        <w:rPr>
          <w:sz w:val="24"/>
        </w:rPr>
        <w:t>rilevanti</w:t>
      </w:r>
      <w:r>
        <w:rPr>
          <w:spacing w:val="28"/>
          <w:sz w:val="24"/>
        </w:rPr>
        <w:t xml:space="preserve"> </w:t>
      </w:r>
      <w:r>
        <w:rPr>
          <w:sz w:val="24"/>
        </w:rPr>
        <w:t>e</w:t>
      </w:r>
      <w:r>
        <w:rPr>
          <w:spacing w:val="-3"/>
          <w:sz w:val="24"/>
        </w:rPr>
        <w:t xml:space="preserve"> </w:t>
      </w:r>
      <w:r>
        <w:rPr>
          <w:sz w:val="24"/>
        </w:rPr>
        <w:t>ben</w:t>
      </w:r>
      <w:r>
        <w:rPr>
          <w:spacing w:val="-14"/>
          <w:sz w:val="24"/>
        </w:rPr>
        <w:t xml:space="preserve"> </w:t>
      </w:r>
      <w:r>
        <w:rPr>
          <w:sz w:val="24"/>
        </w:rPr>
        <w:t>visibili</w:t>
      </w:r>
      <w:r>
        <w:rPr>
          <w:spacing w:val="28"/>
          <w:sz w:val="24"/>
        </w:rPr>
        <w:t xml:space="preserve"> </w:t>
      </w:r>
      <w:r>
        <w:rPr>
          <w:sz w:val="24"/>
        </w:rPr>
        <w:t>durante</w:t>
      </w:r>
      <w:r>
        <w:rPr>
          <w:spacing w:val="20"/>
          <w:sz w:val="24"/>
        </w:rPr>
        <w:t xml:space="preserve"> </w:t>
      </w:r>
      <w:r>
        <w:rPr>
          <w:sz w:val="24"/>
        </w:rPr>
        <w:t>l’uso</w:t>
      </w:r>
      <w:r>
        <w:rPr>
          <w:spacing w:val="21"/>
          <w:sz w:val="24"/>
        </w:rPr>
        <w:t xml:space="preserve"> </w:t>
      </w:r>
      <w:r>
        <w:rPr>
          <w:sz w:val="24"/>
        </w:rPr>
        <w:t>del</w:t>
      </w:r>
      <w:r>
        <w:rPr>
          <w:spacing w:val="-8"/>
          <w:sz w:val="24"/>
        </w:rPr>
        <w:t xml:space="preserve"> </w:t>
      </w:r>
      <w:r>
        <w:rPr>
          <w:sz w:val="24"/>
        </w:rPr>
        <w:t>prodotto.</w:t>
      </w:r>
    </w:p>
    <w:p w14:paraId="4AA2DF6F" w14:textId="77777777" w:rsidR="0020615F" w:rsidRDefault="00000000">
      <w:pPr>
        <w:pStyle w:val="Paragraphedeliste"/>
        <w:numPr>
          <w:ilvl w:val="1"/>
          <w:numId w:val="4"/>
        </w:numPr>
        <w:tabs>
          <w:tab w:val="left" w:pos="1306"/>
        </w:tabs>
        <w:spacing w:before="248" w:line="291" w:lineRule="exact"/>
        <w:ind w:left="1306" w:hanging="569"/>
        <w:rPr>
          <w:sz w:val="24"/>
        </w:rPr>
      </w:pPr>
      <w:r>
        <w:rPr>
          <w:sz w:val="24"/>
        </w:rPr>
        <w:t>Si</w:t>
      </w:r>
      <w:r>
        <w:rPr>
          <w:spacing w:val="68"/>
          <w:sz w:val="24"/>
        </w:rPr>
        <w:t xml:space="preserve"> </w:t>
      </w:r>
      <w:r>
        <w:rPr>
          <w:sz w:val="24"/>
        </w:rPr>
        <w:t>desidera</w:t>
      </w:r>
      <w:r>
        <w:rPr>
          <w:spacing w:val="55"/>
          <w:w w:val="150"/>
          <w:sz w:val="24"/>
        </w:rPr>
        <w:t xml:space="preserve"> </w:t>
      </w:r>
      <w:r>
        <w:rPr>
          <w:sz w:val="24"/>
        </w:rPr>
        <w:t>attirare</w:t>
      </w:r>
      <w:r>
        <w:rPr>
          <w:spacing w:val="74"/>
          <w:sz w:val="24"/>
        </w:rPr>
        <w:t xml:space="preserve"> </w:t>
      </w:r>
      <w:r>
        <w:rPr>
          <w:sz w:val="24"/>
        </w:rPr>
        <w:t>l’attenzione</w:t>
      </w:r>
      <w:r>
        <w:rPr>
          <w:spacing w:val="74"/>
          <w:sz w:val="24"/>
        </w:rPr>
        <w:t xml:space="preserve"> </w:t>
      </w:r>
      <w:r>
        <w:rPr>
          <w:sz w:val="24"/>
        </w:rPr>
        <w:t>anche</w:t>
      </w:r>
      <w:r>
        <w:rPr>
          <w:spacing w:val="75"/>
          <w:sz w:val="24"/>
        </w:rPr>
        <w:t xml:space="preserve"> </w:t>
      </w:r>
      <w:r>
        <w:rPr>
          <w:sz w:val="24"/>
        </w:rPr>
        <w:t>sulle</w:t>
      </w:r>
      <w:r>
        <w:rPr>
          <w:spacing w:val="74"/>
          <w:sz w:val="24"/>
        </w:rPr>
        <w:t xml:space="preserve"> </w:t>
      </w:r>
      <w:r>
        <w:rPr>
          <w:sz w:val="24"/>
        </w:rPr>
        <w:t>caratteristiche</w:t>
      </w:r>
      <w:r>
        <w:rPr>
          <w:spacing w:val="74"/>
          <w:sz w:val="24"/>
        </w:rPr>
        <w:t xml:space="preserve"> </w:t>
      </w:r>
      <w:r>
        <w:rPr>
          <w:sz w:val="24"/>
        </w:rPr>
        <w:t>estetiche</w:t>
      </w:r>
      <w:r>
        <w:rPr>
          <w:spacing w:val="75"/>
          <w:sz w:val="24"/>
        </w:rPr>
        <w:t xml:space="preserve"> </w:t>
      </w:r>
      <w:r>
        <w:rPr>
          <w:spacing w:val="-2"/>
          <w:sz w:val="24"/>
        </w:rPr>
        <w:t>seguenti:</w:t>
      </w:r>
    </w:p>
    <w:p w14:paraId="6562739F" w14:textId="77777777" w:rsidR="0020615F" w:rsidRDefault="00000000">
      <w:pPr>
        <w:pStyle w:val="Corpsdetexte"/>
        <w:spacing w:line="242" w:lineRule="auto"/>
        <w:ind w:left="1308" w:right="149" w:firstLine="0"/>
      </w:pPr>
      <w:r>
        <w:t>a)</w:t>
      </w:r>
      <w:r>
        <w:rPr>
          <w:spacing w:val="-15"/>
        </w:rPr>
        <w:t xml:space="preserve"> </w:t>
      </w:r>
      <w:r>
        <w:t>una</w:t>
      </w:r>
      <w:r>
        <w:rPr>
          <w:spacing w:val="7"/>
        </w:rPr>
        <w:t xml:space="preserve"> </w:t>
      </w:r>
      <w:r>
        <w:t>tomaia</w:t>
      </w:r>
      <w:r>
        <w:rPr>
          <w:spacing w:val="19"/>
        </w:rPr>
        <w:t xml:space="preserve"> </w:t>
      </w:r>
      <w:r>
        <w:t>con lavorazione</w:t>
      </w:r>
      <w:r>
        <w:rPr>
          <w:spacing w:val="19"/>
        </w:rPr>
        <w:t xml:space="preserve"> </w:t>
      </w:r>
      <w:r>
        <w:t>a maglia in cui</w:t>
      </w:r>
      <w:r>
        <w:rPr>
          <w:spacing w:val="-2"/>
        </w:rPr>
        <w:t xml:space="preserve"> </w:t>
      </w:r>
      <w:r>
        <w:t>sono</w:t>
      </w:r>
      <w:r>
        <w:rPr>
          <w:spacing w:val="18"/>
        </w:rPr>
        <w:t xml:space="preserve"> </w:t>
      </w:r>
      <w:r>
        <w:t>previste aree sostanzialmente a tinta unita; b)</w:t>
      </w:r>
      <w:r>
        <w:rPr>
          <w:spacing w:val="-15"/>
        </w:rPr>
        <w:t xml:space="preserve"> </w:t>
      </w:r>
      <w:r>
        <w:t>la parte anteriore della tomaia è discendente in modo morbido e regolare verso la punta; c) un puntale di</w:t>
      </w:r>
      <w:r>
        <w:rPr>
          <w:spacing w:val="-3"/>
        </w:rPr>
        <w:t xml:space="preserve"> </w:t>
      </w:r>
      <w:r>
        <w:t>tonalità (o di</w:t>
      </w:r>
      <w:r>
        <w:rPr>
          <w:spacing w:val="-3"/>
        </w:rPr>
        <w:t xml:space="preserve"> </w:t>
      </w:r>
      <w:r>
        <w:t>colore) differente dal</w:t>
      </w:r>
      <w:r>
        <w:rPr>
          <w:spacing w:val="-3"/>
        </w:rPr>
        <w:t xml:space="preserve"> </w:t>
      </w:r>
      <w:r>
        <w:t>resto della tomaia; d)</w:t>
      </w:r>
      <w:r>
        <w:rPr>
          <w:spacing w:val="-15"/>
        </w:rPr>
        <w:t xml:space="preserve"> </w:t>
      </w:r>
      <w:r>
        <w:t>un passante od occhiello sul tallone di tonalità (o di colore) differente;</w:t>
      </w:r>
      <w:r>
        <w:rPr>
          <w:spacing w:val="32"/>
        </w:rPr>
        <w:t xml:space="preserve"> </w:t>
      </w:r>
      <w:r>
        <w:t>e)</w:t>
      </w:r>
      <w:r>
        <w:rPr>
          <w:spacing w:val="-15"/>
        </w:rPr>
        <w:t xml:space="preserve"> </w:t>
      </w:r>
      <w:r>
        <w:t>un</w:t>
      </w:r>
      <w:r>
        <w:rPr>
          <w:spacing w:val="29"/>
        </w:rPr>
        <w:t xml:space="preserve"> </w:t>
      </w:r>
      <w:r>
        <w:t>collare</w:t>
      </w:r>
      <w:r>
        <w:rPr>
          <w:spacing w:val="38"/>
        </w:rPr>
        <w:t xml:space="preserve"> </w:t>
      </w:r>
      <w:r>
        <w:t>avente</w:t>
      </w:r>
      <w:r>
        <w:rPr>
          <w:spacing w:val="39"/>
        </w:rPr>
        <w:t xml:space="preserve"> </w:t>
      </w:r>
      <w:r>
        <w:t>una</w:t>
      </w:r>
      <w:r>
        <w:rPr>
          <w:spacing w:val="39"/>
        </w:rPr>
        <w:t xml:space="preserve"> </w:t>
      </w:r>
      <w:r>
        <w:t>forma</w:t>
      </w:r>
      <w:r>
        <w:rPr>
          <w:spacing w:val="38"/>
        </w:rPr>
        <w:t xml:space="preserve"> </w:t>
      </w:r>
      <w:r>
        <w:t>morbida</w:t>
      </w:r>
      <w:r>
        <w:rPr>
          <w:spacing w:val="39"/>
        </w:rPr>
        <w:t xml:space="preserve"> </w:t>
      </w:r>
      <w:r>
        <w:t>e</w:t>
      </w:r>
      <w:r>
        <w:rPr>
          <w:spacing w:val="38"/>
        </w:rPr>
        <w:t xml:space="preserve"> </w:t>
      </w:r>
      <w:r>
        <w:t>con</w:t>
      </w:r>
      <w:r>
        <w:rPr>
          <w:spacing w:val="18"/>
        </w:rPr>
        <w:t xml:space="preserve"> </w:t>
      </w:r>
      <w:r>
        <w:t>scollo</w:t>
      </w:r>
      <w:r>
        <w:rPr>
          <w:spacing w:val="28"/>
        </w:rPr>
        <w:t xml:space="preserve"> </w:t>
      </w:r>
      <w:r>
        <w:t>basso</w:t>
      </w:r>
      <w:r>
        <w:rPr>
          <w:spacing w:val="28"/>
        </w:rPr>
        <w:t xml:space="preserve"> </w:t>
      </w:r>
      <w:r>
        <w:t>e</w:t>
      </w:r>
      <w:r>
        <w:rPr>
          <w:spacing w:val="28"/>
        </w:rPr>
        <w:t xml:space="preserve"> </w:t>
      </w:r>
      <w:r>
        <w:rPr>
          <w:spacing w:val="-5"/>
        </w:rPr>
        <w:t>ampio;</w:t>
      </w:r>
    </w:p>
    <w:p w14:paraId="0CFA93D9" w14:textId="77777777" w:rsidR="0020615F" w:rsidRDefault="00000000">
      <w:pPr>
        <w:pStyle w:val="Corpsdetexte"/>
        <w:ind w:left="1308" w:right="150" w:firstLine="0"/>
      </w:pPr>
      <w:r>
        <w:t>f)</w:t>
      </w:r>
      <w:r>
        <w:rPr>
          <w:spacing w:val="-15"/>
        </w:rPr>
        <w:t xml:space="preserve"> </w:t>
      </w:r>
      <w:r>
        <w:t>un inserto posteriore “a conchiglia”; g) un’intersuola dall’estetica sostanzialmente liscia; h)</w:t>
      </w:r>
      <w:r>
        <w:rPr>
          <w:spacing w:val="-15"/>
        </w:rPr>
        <w:t xml:space="preserve"> </w:t>
      </w:r>
      <w:r>
        <w:t>fra la suola e l’intersuola vi è una differenza cromatica fra il bianco dell’intersuola e il beige della suola); i) una dentellatura della suola con</w:t>
      </w:r>
      <w:r>
        <w:rPr>
          <w:spacing w:val="-2"/>
        </w:rPr>
        <w:t xml:space="preserve"> </w:t>
      </w:r>
      <w:r>
        <w:t>risalti</w:t>
      </w:r>
      <w:r>
        <w:rPr>
          <w:spacing w:val="40"/>
        </w:rPr>
        <w:t xml:space="preserve"> </w:t>
      </w:r>
      <w:r>
        <w:t>alti e</w:t>
      </w:r>
      <w:r>
        <w:rPr>
          <w:spacing w:val="-3"/>
        </w:rPr>
        <w:t xml:space="preserve"> </w:t>
      </w:r>
      <w:r>
        <w:t>larghi.</w:t>
      </w:r>
    </w:p>
    <w:p w14:paraId="0406B3B1" w14:textId="77777777" w:rsidR="0020615F" w:rsidRDefault="00000000">
      <w:pPr>
        <w:pStyle w:val="Paragraphedeliste"/>
        <w:numPr>
          <w:ilvl w:val="1"/>
          <w:numId w:val="4"/>
        </w:numPr>
        <w:tabs>
          <w:tab w:val="left" w:pos="1306"/>
          <w:tab w:val="left" w:pos="1308"/>
        </w:tabs>
        <w:spacing w:before="229" w:line="242" w:lineRule="auto"/>
        <w:ind w:right="153"/>
        <w:rPr>
          <w:sz w:val="24"/>
        </w:rPr>
      </w:pPr>
      <w:r>
        <w:rPr>
          <w:sz w:val="24"/>
        </w:rPr>
        <w:t>Le suddette caratteristiche sono percettibili facilmente in tutte le viste del DUE contestato, contribuendo anch’esse a generare un’impressione generale differente dai</w:t>
      </w:r>
      <w:r>
        <w:rPr>
          <w:spacing w:val="-7"/>
          <w:sz w:val="24"/>
        </w:rPr>
        <w:t xml:space="preserve"> </w:t>
      </w:r>
      <w:r>
        <w:rPr>
          <w:sz w:val="24"/>
        </w:rPr>
        <w:t>modelli</w:t>
      </w:r>
      <w:r>
        <w:rPr>
          <w:spacing w:val="30"/>
          <w:sz w:val="24"/>
        </w:rPr>
        <w:t xml:space="preserve"> </w:t>
      </w:r>
      <w:r>
        <w:rPr>
          <w:sz w:val="24"/>
        </w:rPr>
        <w:t>citati</w:t>
      </w:r>
      <w:r>
        <w:rPr>
          <w:spacing w:val="18"/>
          <w:sz w:val="24"/>
        </w:rPr>
        <w:t xml:space="preserve"> </w:t>
      </w:r>
      <w:r>
        <w:rPr>
          <w:sz w:val="24"/>
        </w:rPr>
        <w:t>dalla</w:t>
      </w:r>
      <w:r>
        <w:rPr>
          <w:spacing w:val="34"/>
          <w:sz w:val="24"/>
        </w:rPr>
        <w:t xml:space="preserve"> </w:t>
      </w:r>
      <w:r>
        <w:rPr>
          <w:sz w:val="24"/>
        </w:rPr>
        <w:t>richiedente.</w:t>
      </w:r>
    </w:p>
    <w:p w14:paraId="10284833" w14:textId="77777777" w:rsidR="0020615F" w:rsidRDefault="00000000">
      <w:pPr>
        <w:pStyle w:val="Paragraphedeliste"/>
        <w:numPr>
          <w:ilvl w:val="1"/>
          <w:numId w:val="4"/>
        </w:numPr>
        <w:tabs>
          <w:tab w:val="left" w:pos="1306"/>
          <w:tab w:val="left" w:pos="1308"/>
        </w:tabs>
        <w:spacing w:before="246" w:line="235" w:lineRule="auto"/>
        <w:ind w:right="166"/>
        <w:rPr>
          <w:sz w:val="24"/>
        </w:rPr>
      </w:pPr>
      <w:r>
        <w:rPr>
          <w:sz w:val="24"/>
        </w:rPr>
        <w:t>L’assunto secondo cui</w:t>
      </w:r>
      <w:r>
        <w:rPr>
          <w:spacing w:val="-4"/>
          <w:sz w:val="24"/>
        </w:rPr>
        <w:t xml:space="preserve"> </w:t>
      </w:r>
      <w:r>
        <w:rPr>
          <w:sz w:val="24"/>
        </w:rPr>
        <w:t>colorazione e decorazione del</w:t>
      </w:r>
      <w:r>
        <w:rPr>
          <w:spacing w:val="-12"/>
          <w:sz w:val="24"/>
        </w:rPr>
        <w:t xml:space="preserve"> </w:t>
      </w:r>
      <w:r>
        <w:rPr>
          <w:sz w:val="24"/>
        </w:rPr>
        <w:t xml:space="preserve">modello contestato debbano essere ignorati nella valutazione dell’impressione generale è in contrasto con la </w:t>
      </w:r>
      <w:r>
        <w:rPr>
          <w:spacing w:val="-2"/>
          <w:sz w:val="24"/>
        </w:rPr>
        <w:t>prassi</w:t>
      </w:r>
      <w:r>
        <w:rPr>
          <w:spacing w:val="-13"/>
          <w:sz w:val="24"/>
        </w:rPr>
        <w:t xml:space="preserve"> </w:t>
      </w:r>
      <w:r>
        <w:rPr>
          <w:spacing w:val="-2"/>
          <w:sz w:val="24"/>
        </w:rPr>
        <w:t>e</w:t>
      </w:r>
      <w:r>
        <w:rPr>
          <w:spacing w:val="-13"/>
          <w:sz w:val="24"/>
        </w:rPr>
        <w:t xml:space="preserve"> </w:t>
      </w:r>
      <w:r>
        <w:rPr>
          <w:spacing w:val="-2"/>
          <w:sz w:val="24"/>
        </w:rPr>
        <w:t>la</w:t>
      </w:r>
      <w:r>
        <w:rPr>
          <w:sz w:val="24"/>
        </w:rPr>
        <w:t xml:space="preserve"> </w:t>
      </w:r>
      <w:r>
        <w:rPr>
          <w:spacing w:val="-2"/>
          <w:sz w:val="24"/>
        </w:rPr>
        <w:t>giurisprudenza</w:t>
      </w:r>
      <w:r>
        <w:rPr>
          <w:spacing w:val="38"/>
          <w:sz w:val="24"/>
        </w:rPr>
        <w:t xml:space="preserve"> </w:t>
      </w:r>
      <w:r>
        <w:rPr>
          <w:spacing w:val="-2"/>
          <w:sz w:val="24"/>
        </w:rPr>
        <w:t>consolidata</w:t>
      </w:r>
      <w:r>
        <w:rPr>
          <w:spacing w:val="38"/>
          <w:sz w:val="24"/>
        </w:rPr>
        <w:t xml:space="preserve"> </w:t>
      </w:r>
      <w:r>
        <w:rPr>
          <w:spacing w:val="-2"/>
          <w:sz w:val="24"/>
        </w:rPr>
        <w:t>dell’EUIPO</w:t>
      </w:r>
      <w:r>
        <w:rPr>
          <w:spacing w:val="40"/>
          <w:sz w:val="24"/>
        </w:rPr>
        <w:t xml:space="preserve"> </w:t>
      </w:r>
      <w:r>
        <w:rPr>
          <w:spacing w:val="-2"/>
          <w:sz w:val="24"/>
        </w:rPr>
        <w:t>e</w:t>
      </w:r>
      <w:r>
        <w:rPr>
          <w:spacing w:val="-13"/>
          <w:sz w:val="24"/>
        </w:rPr>
        <w:t xml:space="preserve"> </w:t>
      </w:r>
      <w:r>
        <w:rPr>
          <w:spacing w:val="-2"/>
          <w:sz w:val="24"/>
        </w:rPr>
        <w:t>citata</w:t>
      </w:r>
      <w:r>
        <w:rPr>
          <w:sz w:val="24"/>
        </w:rPr>
        <w:t xml:space="preserve"> </w:t>
      </w:r>
      <w:r>
        <w:rPr>
          <w:spacing w:val="-2"/>
          <w:sz w:val="24"/>
        </w:rPr>
        <w:t>dalla</w:t>
      </w:r>
      <w:r>
        <w:rPr>
          <w:spacing w:val="16"/>
          <w:sz w:val="24"/>
        </w:rPr>
        <w:t xml:space="preserve"> </w:t>
      </w:r>
      <w:r>
        <w:rPr>
          <w:spacing w:val="-2"/>
          <w:sz w:val="24"/>
        </w:rPr>
        <w:t>stessa</w:t>
      </w:r>
      <w:r>
        <w:rPr>
          <w:sz w:val="24"/>
        </w:rPr>
        <w:t xml:space="preserve"> </w:t>
      </w:r>
      <w:r>
        <w:rPr>
          <w:spacing w:val="-2"/>
          <w:sz w:val="24"/>
        </w:rPr>
        <w:t>richiedente.</w:t>
      </w:r>
    </w:p>
    <w:p w14:paraId="74667729" w14:textId="77777777" w:rsidR="0020615F" w:rsidRDefault="00000000">
      <w:pPr>
        <w:pStyle w:val="Paragraphedeliste"/>
        <w:numPr>
          <w:ilvl w:val="1"/>
          <w:numId w:val="4"/>
        </w:numPr>
        <w:tabs>
          <w:tab w:val="left" w:pos="1306"/>
          <w:tab w:val="left" w:pos="1308"/>
        </w:tabs>
        <w:spacing w:before="252" w:line="235" w:lineRule="auto"/>
        <w:ind w:right="154"/>
        <w:rPr>
          <w:sz w:val="24"/>
        </w:rPr>
      </w:pPr>
      <w:r>
        <w:rPr>
          <w:sz w:val="24"/>
        </w:rPr>
        <w:t>La decorazione della tomaia esibita dal DUE contestato ha una trama tessile con lavorazione</w:t>
      </w:r>
      <w:r>
        <w:rPr>
          <w:spacing w:val="37"/>
          <w:sz w:val="24"/>
        </w:rPr>
        <w:t xml:space="preserve"> </w:t>
      </w:r>
      <w:r>
        <w:rPr>
          <w:sz w:val="24"/>
        </w:rPr>
        <w:t>a</w:t>
      </w:r>
      <w:r>
        <w:rPr>
          <w:spacing w:val="37"/>
          <w:sz w:val="24"/>
        </w:rPr>
        <w:t xml:space="preserve"> </w:t>
      </w:r>
      <w:r>
        <w:rPr>
          <w:sz w:val="24"/>
        </w:rPr>
        <w:t>maglia</w:t>
      </w:r>
      <w:r>
        <w:rPr>
          <w:spacing w:val="37"/>
          <w:sz w:val="24"/>
        </w:rPr>
        <w:t xml:space="preserve"> </w:t>
      </w:r>
      <w:r>
        <w:rPr>
          <w:sz w:val="24"/>
        </w:rPr>
        <w:t>regolare</w:t>
      </w:r>
      <w:r>
        <w:rPr>
          <w:spacing w:val="37"/>
          <w:sz w:val="24"/>
        </w:rPr>
        <w:t xml:space="preserve"> </w:t>
      </w:r>
      <w:r>
        <w:rPr>
          <w:sz w:val="24"/>
        </w:rPr>
        <w:t>che</w:t>
      </w:r>
      <w:r>
        <w:rPr>
          <w:spacing w:val="37"/>
          <w:sz w:val="24"/>
        </w:rPr>
        <w:t xml:space="preserve"> </w:t>
      </w:r>
      <w:r>
        <w:rPr>
          <w:sz w:val="24"/>
        </w:rPr>
        <w:t>conferisce</w:t>
      </w:r>
      <w:r>
        <w:rPr>
          <w:spacing w:val="27"/>
          <w:sz w:val="24"/>
        </w:rPr>
        <w:t xml:space="preserve"> </w:t>
      </w:r>
      <w:r>
        <w:rPr>
          <w:sz w:val="24"/>
        </w:rPr>
        <w:t>un</w:t>
      </w:r>
      <w:r>
        <w:rPr>
          <w:spacing w:val="18"/>
          <w:sz w:val="24"/>
        </w:rPr>
        <w:t xml:space="preserve"> </w:t>
      </w:r>
      <w:r>
        <w:rPr>
          <w:sz w:val="24"/>
        </w:rPr>
        <w:t>aspetto</w:t>
      </w:r>
      <w:r>
        <w:rPr>
          <w:spacing w:val="27"/>
          <w:sz w:val="24"/>
        </w:rPr>
        <w:t xml:space="preserve"> </w:t>
      </w:r>
      <w:r>
        <w:rPr>
          <w:sz w:val="24"/>
        </w:rPr>
        <w:t>a</w:t>
      </w:r>
      <w:r>
        <w:rPr>
          <w:spacing w:val="27"/>
          <w:sz w:val="24"/>
        </w:rPr>
        <w:t xml:space="preserve"> </w:t>
      </w:r>
      <w:r>
        <w:rPr>
          <w:sz w:val="24"/>
        </w:rPr>
        <w:t>tinta</w:t>
      </w:r>
      <w:r>
        <w:rPr>
          <w:spacing w:val="27"/>
          <w:sz w:val="24"/>
        </w:rPr>
        <w:t xml:space="preserve"> </w:t>
      </w:r>
      <w:r>
        <w:rPr>
          <w:sz w:val="24"/>
        </w:rPr>
        <w:t>unita</w:t>
      </w:r>
      <w:r>
        <w:rPr>
          <w:spacing w:val="27"/>
          <w:sz w:val="24"/>
        </w:rPr>
        <w:t xml:space="preserve"> </w:t>
      </w:r>
      <w:r>
        <w:rPr>
          <w:sz w:val="24"/>
        </w:rPr>
        <w:t>e</w:t>
      </w:r>
      <w:r>
        <w:rPr>
          <w:spacing w:val="27"/>
          <w:sz w:val="24"/>
        </w:rPr>
        <w:t xml:space="preserve"> </w:t>
      </w:r>
      <w:r>
        <w:rPr>
          <w:sz w:val="24"/>
        </w:rPr>
        <w:t>definito</w:t>
      </w:r>
    </w:p>
    <w:p w14:paraId="19F6474C" w14:textId="77777777" w:rsidR="0020615F" w:rsidRDefault="0020615F">
      <w:pPr>
        <w:pStyle w:val="Paragraphedeliste"/>
        <w:spacing w:line="235" w:lineRule="auto"/>
        <w:rPr>
          <w:sz w:val="24"/>
        </w:rPr>
        <w:sectPr w:rsidR="0020615F">
          <w:pgSz w:w="11910" w:h="16850"/>
          <w:pgMar w:top="1220" w:right="1275" w:bottom="1020" w:left="1275" w:header="972" w:footer="831" w:gutter="0"/>
          <w:cols w:space="720"/>
        </w:sectPr>
      </w:pPr>
    </w:p>
    <w:p w14:paraId="1819FB90" w14:textId="77777777" w:rsidR="0020615F" w:rsidRDefault="00000000">
      <w:pPr>
        <w:pStyle w:val="Corpsdetexte"/>
        <w:spacing w:before="204"/>
        <w:ind w:left="1308" w:right="154" w:firstLine="0"/>
      </w:pPr>
      <w:r>
        <w:lastRenderedPageBreak/>
        <w:t xml:space="preserve">come “liscio” dalla Divisione di Annullamento ed è apprezzabile chiaramente nelle viste fotografiche. La decorazione di </w:t>
      </w:r>
      <w:r>
        <w:rPr>
          <w:b/>
        </w:rPr>
        <w:t xml:space="preserve">D1 </w:t>
      </w:r>
      <w:r>
        <w:t>ha invece una trama tessile melangiata con tonalità e sfumature differenti – e quindi con un’apparenza esteriore</w:t>
      </w:r>
      <w:r>
        <w:rPr>
          <w:spacing w:val="26"/>
        </w:rPr>
        <w:t xml:space="preserve"> </w:t>
      </w:r>
      <w:r>
        <w:t>variegata</w:t>
      </w:r>
      <w:r>
        <w:rPr>
          <w:spacing w:val="40"/>
        </w:rPr>
        <w:t xml:space="preserve"> </w:t>
      </w:r>
      <w:r>
        <w:t>e</w:t>
      </w:r>
      <w:r>
        <w:rPr>
          <w:spacing w:val="-12"/>
        </w:rPr>
        <w:t xml:space="preserve"> </w:t>
      </w:r>
      <w:r>
        <w:t>“più elaborata”.</w:t>
      </w:r>
    </w:p>
    <w:p w14:paraId="37D48BB2" w14:textId="77777777" w:rsidR="0020615F" w:rsidRDefault="00000000">
      <w:pPr>
        <w:pStyle w:val="Paragraphedeliste"/>
        <w:numPr>
          <w:ilvl w:val="1"/>
          <w:numId w:val="4"/>
        </w:numPr>
        <w:tabs>
          <w:tab w:val="left" w:pos="1306"/>
          <w:tab w:val="left" w:pos="1308"/>
        </w:tabs>
        <w:spacing w:before="245"/>
        <w:ind w:right="139"/>
        <w:rPr>
          <w:sz w:val="24"/>
        </w:rPr>
      </w:pPr>
      <w:r>
        <w:rPr>
          <w:sz w:val="24"/>
        </w:rPr>
        <w:t>Insieme alle altre differenze riscontrate dalla Divisione di Annullamento, la decorazione e la colorazione sono parte integrante dell’identità visiva del</w:t>
      </w:r>
      <w:r>
        <w:rPr>
          <w:spacing w:val="-10"/>
          <w:sz w:val="24"/>
        </w:rPr>
        <w:t xml:space="preserve"> </w:t>
      </w:r>
      <w:r>
        <w:rPr>
          <w:sz w:val="24"/>
        </w:rPr>
        <w:t xml:space="preserve">modello e contribuiscono a differenziarlo da </w:t>
      </w:r>
      <w:r>
        <w:rPr>
          <w:b/>
          <w:sz w:val="24"/>
        </w:rPr>
        <w:t>D1</w:t>
      </w:r>
      <w:r>
        <w:rPr>
          <w:sz w:val="24"/>
        </w:rPr>
        <w:t xml:space="preserve">. Infatti, </w:t>
      </w:r>
      <w:r>
        <w:rPr>
          <w:b/>
          <w:sz w:val="24"/>
        </w:rPr>
        <w:t xml:space="preserve">D1 </w:t>
      </w:r>
      <w:r>
        <w:rPr>
          <w:sz w:val="24"/>
        </w:rPr>
        <w:t>è rappresentato soltanto in scala di grigi e quindi con assenza di colori: un utilizzatore informato non potrà fare a meno di notare come elemento distintivo la presenza della colorazione nel DUE contestato.</w:t>
      </w:r>
    </w:p>
    <w:p w14:paraId="6FFFF0F8" w14:textId="77777777" w:rsidR="0020615F" w:rsidRDefault="00000000">
      <w:pPr>
        <w:pStyle w:val="Paragraphedeliste"/>
        <w:numPr>
          <w:ilvl w:val="1"/>
          <w:numId w:val="4"/>
        </w:numPr>
        <w:tabs>
          <w:tab w:val="left" w:pos="1306"/>
          <w:tab w:val="left" w:pos="1308"/>
        </w:tabs>
        <w:spacing w:before="253" w:line="235" w:lineRule="auto"/>
        <w:ind w:right="150"/>
        <w:rPr>
          <w:sz w:val="24"/>
        </w:rPr>
      </w:pPr>
      <w:r>
        <w:rPr>
          <w:sz w:val="24"/>
        </w:rPr>
        <w:t xml:space="preserve">Nel settore della moda – e in particolare nel segmento delle </w:t>
      </w:r>
      <w:r>
        <w:rPr>
          <w:i/>
          <w:sz w:val="24"/>
        </w:rPr>
        <w:t xml:space="preserve">sneakers </w:t>
      </w:r>
      <w:r>
        <w:rPr>
          <w:sz w:val="24"/>
        </w:rPr>
        <w:t>– il colore gioca</w:t>
      </w:r>
      <w:r>
        <w:rPr>
          <w:spacing w:val="6"/>
          <w:sz w:val="24"/>
        </w:rPr>
        <w:t xml:space="preserve"> </w:t>
      </w:r>
      <w:r>
        <w:rPr>
          <w:sz w:val="24"/>
        </w:rPr>
        <w:t>un</w:t>
      </w:r>
      <w:r>
        <w:rPr>
          <w:spacing w:val="-11"/>
          <w:sz w:val="24"/>
        </w:rPr>
        <w:t xml:space="preserve"> </w:t>
      </w:r>
      <w:r>
        <w:rPr>
          <w:sz w:val="24"/>
        </w:rPr>
        <w:t>ruolo</w:t>
      </w:r>
      <w:r>
        <w:rPr>
          <w:spacing w:val="-3"/>
          <w:sz w:val="24"/>
        </w:rPr>
        <w:t xml:space="preserve"> </w:t>
      </w:r>
      <w:r>
        <w:rPr>
          <w:sz w:val="24"/>
        </w:rPr>
        <w:t>fortemente</w:t>
      </w:r>
      <w:r>
        <w:rPr>
          <w:spacing w:val="27"/>
          <w:sz w:val="24"/>
        </w:rPr>
        <w:t xml:space="preserve"> </w:t>
      </w:r>
      <w:r>
        <w:rPr>
          <w:sz w:val="24"/>
        </w:rPr>
        <w:t>distintivo,</w:t>
      </w:r>
      <w:r>
        <w:rPr>
          <w:spacing w:val="27"/>
          <w:sz w:val="24"/>
        </w:rPr>
        <w:t xml:space="preserve"> </w:t>
      </w:r>
      <w:r>
        <w:rPr>
          <w:sz w:val="24"/>
        </w:rPr>
        <w:t>influenzando</w:t>
      </w:r>
      <w:r>
        <w:rPr>
          <w:spacing w:val="27"/>
          <w:sz w:val="24"/>
        </w:rPr>
        <w:t xml:space="preserve"> </w:t>
      </w:r>
      <w:r>
        <w:rPr>
          <w:sz w:val="24"/>
        </w:rPr>
        <w:t>l’identità</w:t>
      </w:r>
      <w:r>
        <w:rPr>
          <w:spacing w:val="27"/>
          <w:sz w:val="24"/>
        </w:rPr>
        <w:t xml:space="preserve"> </w:t>
      </w:r>
      <w:r>
        <w:rPr>
          <w:sz w:val="24"/>
        </w:rPr>
        <w:t>visiva</w:t>
      </w:r>
      <w:r>
        <w:rPr>
          <w:spacing w:val="26"/>
          <w:sz w:val="24"/>
        </w:rPr>
        <w:t xml:space="preserve"> </w:t>
      </w:r>
      <w:r>
        <w:rPr>
          <w:sz w:val="24"/>
        </w:rPr>
        <w:t>del</w:t>
      </w:r>
      <w:r>
        <w:rPr>
          <w:spacing w:val="-15"/>
          <w:sz w:val="24"/>
        </w:rPr>
        <w:t xml:space="preserve"> </w:t>
      </w:r>
      <w:r>
        <w:rPr>
          <w:sz w:val="24"/>
        </w:rPr>
        <w:t>prodotto.</w:t>
      </w:r>
    </w:p>
    <w:p w14:paraId="48CC5AF8" w14:textId="77777777" w:rsidR="0020615F" w:rsidRDefault="00000000">
      <w:pPr>
        <w:pStyle w:val="Paragraphedeliste"/>
        <w:numPr>
          <w:ilvl w:val="1"/>
          <w:numId w:val="4"/>
        </w:numPr>
        <w:tabs>
          <w:tab w:val="left" w:pos="1306"/>
          <w:tab w:val="left" w:pos="1308"/>
        </w:tabs>
        <w:spacing w:before="252" w:line="235" w:lineRule="auto"/>
        <w:ind w:right="160"/>
        <w:rPr>
          <w:sz w:val="24"/>
        </w:rPr>
      </w:pPr>
      <w:r>
        <w:rPr>
          <w:sz w:val="24"/>
        </w:rPr>
        <w:t>Il sottosuola è perfettamente visibile durante l’uso della calzatura, in particolare non solo nella camminata e nella corsa, ma anche in situazioni di utilizzo</w:t>
      </w:r>
      <w:r>
        <w:rPr>
          <w:spacing w:val="40"/>
          <w:sz w:val="24"/>
        </w:rPr>
        <w:t xml:space="preserve"> </w:t>
      </w:r>
      <w:r>
        <w:rPr>
          <w:sz w:val="24"/>
        </w:rPr>
        <w:t>comune. L’utilizzatore informato è perfettamente in grado di percepire le differenze</w:t>
      </w:r>
      <w:r>
        <w:rPr>
          <w:spacing w:val="40"/>
          <w:sz w:val="24"/>
        </w:rPr>
        <w:t xml:space="preserve"> </w:t>
      </w:r>
      <w:r>
        <w:rPr>
          <w:sz w:val="24"/>
        </w:rPr>
        <w:t>di</w:t>
      </w:r>
      <w:r>
        <w:rPr>
          <w:spacing w:val="-14"/>
          <w:sz w:val="24"/>
        </w:rPr>
        <w:t xml:space="preserve"> </w:t>
      </w:r>
      <w:r>
        <w:rPr>
          <w:sz w:val="24"/>
        </w:rPr>
        <w:t>profilo</w:t>
      </w:r>
      <w:r>
        <w:rPr>
          <w:spacing w:val="40"/>
          <w:sz w:val="24"/>
        </w:rPr>
        <w:t xml:space="preserve"> </w:t>
      </w:r>
      <w:r>
        <w:rPr>
          <w:sz w:val="24"/>
        </w:rPr>
        <w:t>e</w:t>
      </w:r>
      <w:r>
        <w:rPr>
          <w:spacing w:val="-10"/>
          <w:sz w:val="24"/>
        </w:rPr>
        <w:t xml:space="preserve"> </w:t>
      </w:r>
      <w:r>
        <w:rPr>
          <w:sz w:val="24"/>
        </w:rPr>
        <w:t>spessore del</w:t>
      </w:r>
      <w:r>
        <w:rPr>
          <w:spacing w:val="-2"/>
          <w:sz w:val="24"/>
        </w:rPr>
        <w:t xml:space="preserve"> </w:t>
      </w:r>
      <w:r>
        <w:rPr>
          <w:sz w:val="24"/>
        </w:rPr>
        <w:t>sottosuola.</w:t>
      </w:r>
    </w:p>
    <w:p w14:paraId="62CAC61E" w14:textId="77777777" w:rsidR="0020615F" w:rsidRDefault="00000000">
      <w:pPr>
        <w:pStyle w:val="Paragraphedeliste"/>
        <w:numPr>
          <w:ilvl w:val="1"/>
          <w:numId w:val="4"/>
        </w:numPr>
        <w:tabs>
          <w:tab w:val="left" w:pos="1306"/>
          <w:tab w:val="left" w:pos="1308"/>
        </w:tabs>
        <w:spacing w:before="252" w:line="235" w:lineRule="auto"/>
        <w:ind w:right="163"/>
        <w:rPr>
          <w:sz w:val="24"/>
        </w:rPr>
      </w:pPr>
      <w:r>
        <w:rPr>
          <w:sz w:val="24"/>
        </w:rPr>
        <w:t>Le immagini prodotte evidenziano differenze sostanziali nell’estensione laterale dei</w:t>
      </w:r>
      <w:r>
        <w:rPr>
          <w:spacing w:val="-7"/>
          <w:sz w:val="24"/>
        </w:rPr>
        <w:t xml:space="preserve"> </w:t>
      </w:r>
      <w:r>
        <w:rPr>
          <w:sz w:val="24"/>
        </w:rPr>
        <w:t>modelli</w:t>
      </w:r>
      <w:r>
        <w:rPr>
          <w:spacing w:val="30"/>
          <w:sz w:val="24"/>
        </w:rPr>
        <w:t xml:space="preserve"> </w:t>
      </w:r>
      <w:r>
        <w:rPr>
          <w:sz w:val="24"/>
        </w:rPr>
        <w:t>a</w:t>
      </w:r>
      <w:r>
        <w:rPr>
          <w:spacing w:val="-2"/>
          <w:sz w:val="24"/>
        </w:rPr>
        <w:t xml:space="preserve"> </w:t>
      </w:r>
      <w:r>
        <w:rPr>
          <w:sz w:val="24"/>
        </w:rPr>
        <w:t>confronto,</w:t>
      </w:r>
      <w:r>
        <w:rPr>
          <w:spacing w:val="35"/>
          <w:sz w:val="24"/>
        </w:rPr>
        <w:t xml:space="preserve"> </w:t>
      </w:r>
      <w:r>
        <w:rPr>
          <w:sz w:val="24"/>
        </w:rPr>
        <w:t>oltre che</w:t>
      </w:r>
      <w:r>
        <w:rPr>
          <w:spacing w:val="-2"/>
          <w:sz w:val="24"/>
        </w:rPr>
        <w:t xml:space="preserve"> </w:t>
      </w:r>
      <w:r>
        <w:rPr>
          <w:sz w:val="24"/>
        </w:rPr>
        <w:t>nella</w:t>
      </w:r>
      <w:r>
        <w:rPr>
          <w:spacing w:val="34"/>
          <w:sz w:val="24"/>
        </w:rPr>
        <w:t xml:space="preserve"> </w:t>
      </w:r>
      <w:r>
        <w:rPr>
          <w:sz w:val="24"/>
        </w:rPr>
        <w:t>parte</w:t>
      </w:r>
      <w:r>
        <w:rPr>
          <w:spacing w:val="-2"/>
          <w:sz w:val="24"/>
        </w:rPr>
        <w:t xml:space="preserve"> </w:t>
      </w:r>
      <w:r>
        <w:rPr>
          <w:sz w:val="24"/>
        </w:rPr>
        <w:t>posteriore.</w:t>
      </w:r>
    </w:p>
    <w:p w14:paraId="181F4790" w14:textId="77777777" w:rsidR="0020615F" w:rsidRDefault="00000000">
      <w:pPr>
        <w:pStyle w:val="Paragraphedeliste"/>
        <w:numPr>
          <w:ilvl w:val="1"/>
          <w:numId w:val="4"/>
        </w:numPr>
        <w:tabs>
          <w:tab w:val="left" w:pos="1306"/>
          <w:tab w:val="left" w:pos="1308"/>
        </w:tabs>
        <w:ind w:right="141"/>
        <w:rPr>
          <w:sz w:val="24"/>
        </w:rPr>
      </w:pPr>
      <w:r>
        <w:rPr>
          <w:sz w:val="24"/>
        </w:rPr>
        <w:t>Rispetto alla coppia di tasselli laterali presenti</w:t>
      </w:r>
      <w:r>
        <w:rPr>
          <w:spacing w:val="-3"/>
          <w:sz w:val="24"/>
        </w:rPr>
        <w:t xml:space="preserve"> </w:t>
      </w:r>
      <w:r>
        <w:rPr>
          <w:sz w:val="24"/>
        </w:rPr>
        <w:t xml:space="preserve">in </w:t>
      </w:r>
      <w:r>
        <w:rPr>
          <w:b/>
          <w:sz w:val="24"/>
        </w:rPr>
        <w:t>D1</w:t>
      </w:r>
      <w:r>
        <w:rPr>
          <w:sz w:val="24"/>
        </w:rPr>
        <w:t>, nel</w:t>
      </w:r>
      <w:r>
        <w:rPr>
          <w:spacing w:val="-3"/>
          <w:sz w:val="24"/>
        </w:rPr>
        <w:t xml:space="preserve"> </w:t>
      </w:r>
      <w:r>
        <w:rPr>
          <w:sz w:val="24"/>
        </w:rPr>
        <w:t>DUE contestato vi</w:t>
      </w:r>
      <w:r>
        <w:rPr>
          <w:spacing w:val="-3"/>
          <w:sz w:val="24"/>
        </w:rPr>
        <w:t xml:space="preserve"> </w:t>
      </w:r>
      <w:r>
        <w:rPr>
          <w:sz w:val="24"/>
        </w:rPr>
        <w:t>è un unico inserto posteriore “a conchiglia”</w:t>
      </w:r>
      <w:r>
        <w:rPr>
          <w:spacing w:val="-6"/>
          <w:sz w:val="24"/>
        </w:rPr>
        <w:t xml:space="preserve"> </w:t>
      </w:r>
      <w:r>
        <w:rPr>
          <w:sz w:val="24"/>
        </w:rPr>
        <w:t>con</w:t>
      </w:r>
      <w:r>
        <w:rPr>
          <w:spacing w:val="-6"/>
          <w:sz w:val="24"/>
        </w:rPr>
        <w:t xml:space="preserve"> </w:t>
      </w:r>
      <w:r>
        <w:rPr>
          <w:sz w:val="24"/>
        </w:rPr>
        <w:t>una forma palesemente differente. Nel DUE contestato, il contrafforte risulta più compatto e definito da una serie di cuciture, il</w:t>
      </w:r>
      <w:r>
        <w:rPr>
          <w:spacing w:val="-1"/>
          <w:sz w:val="24"/>
        </w:rPr>
        <w:t xml:space="preserve"> </w:t>
      </w:r>
      <w:r>
        <w:rPr>
          <w:sz w:val="24"/>
        </w:rPr>
        <w:t>che crea un’ulteriore demarcazione nella soluzione di</w:t>
      </w:r>
      <w:r>
        <w:rPr>
          <w:spacing w:val="-9"/>
          <w:sz w:val="24"/>
        </w:rPr>
        <w:t xml:space="preserve"> </w:t>
      </w:r>
      <w:r>
        <w:rPr>
          <w:sz w:val="24"/>
        </w:rPr>
        <w:t>continuità con</w:t>
      </w:r>
      <w:r>
        <w:rPr>
          <w:spacing w:val="-6"/>
          <w:sz w:val="24"/>
        </w:rPr>
        <w:t xml:space="preserve"> </w:t>
      </w:r>
      <w:r>
        <w:rPr>
          <w:sz w:val="24"/>
        </w:rPr>
        <w:t>il resto della tomaia e contribuisce ad isolarlo visivamente come un componente decorativo</w:t>
      </w:r>
      <w:r>
        <w:rPr>
          <w:spacing w:val="40"/>
          <w:sz w:val="24"/>
        </w:rPr>
        <w:t xml:space="preserve"> </w:t>
      </w:r>
      <w:r>
        <w:rPr>
          <w:sz w:val="24"/>
        </w:rPr>
        <w:t>distinto.</w:t>
      </w:r>
    </w:p>
    <w:p w14:paraId="030930EA" w14:textId="77777777" w:rsidR="0020615F" w:rsidRDefault="00000000">
      <w:pPr>
        <w:pStyle w:val="Paragraphedeliste"/>
        <w:numPr>
          <w:ilvl w:val="1"/>
          <w:numId w:val="4"/>
        </w:numPr>
        <w:tabs>
          <w:tab w:val="left" w:pos="1307"/>
        </w:tabs>
        <w:spacing w:before="248"/>
        <w:ind w:left="1307" w:hanging="570"/>
        <w:jc w:val="left"/>
        <w:rPr>
          <w:sz w:val="24"/>
        </w:rPr>
      </w:pPr>
      <w:r>
        <w:rPr>
          <w:spacing w:val="-2"/>
          <w:sz w:val="24"/>
        </w:rPr>
        <w:t>La</w:t>
      </w:r>
      <w:r>
        <w:rPr>
          <w:spacing w:val="-15"/>
          <w:sz w:val="24"/>
        </w:rPr>
        <w:t xml:space="preserve"> </w:t>
      </w:r>
      <w:r>
        <w:rPr>
          <w:spacing w:val="-2"/>
          <w:sz w:val="24"/>
        </w:rPr>
        <w:t>linguetta</w:t>
      </w:r>
      <w:r>
        <w:rPr>
          <w:spacing w:val="26"/>
          <w:sz w:val="24"/>
        </w:rPr>
        <w:t xml:space="preserve"> </w:t>
      </w:r>
      <w:r>
        <w:rPr>
          <w:spacing w:val="-2"/>
          <w:sz w:val="24"/>
        </w:rPr>
        <w:t>è</w:t>
      </w:r>
      <w:r>
        <w:rPr>
          <w:spacing w:val="-13"/>
          <w:sz w:val="24"/>
        </w:rPr>
        <w:t xml:space="preserve"> </w:t>
      </w:r>
      <w:r>
        <w:rPr>
          <w:spacing w:val="-2"/>
          <w:sz w:val="24"/>
        </w:rPr>
        <w:t>visibile</w:t>
      </w:r>
      <w:r>
        <w:rPr>
          <w:spacing w:val="33"/>
          <w:sz w:val="24"/>
        </w:rPr>
        <w:t xml:space="preserve"> </w:t>
      </w:r>
      <w:r>
        <w:rPr>
          <w:spacing w:val="-2"/>
          <w:sz w:val="24"/>
        </w:rPr>
        <w:t>da</w:t>
      </w:r>
      <w:r>
        <w:rPr>
          <w:spacing w:val="-13"/>
          <w:sz w:val="24"/>
        </w:rPr>
        <w:t xml:space="preserve"> </w:t>
      </w:r>
      <w:r>
        <w:rPr>
          <w:spacing w:val="-2"/>
          <w:sz w:val="24"/>
        </w:rPr>
        <w:t>dietro</w:t>
      </w:r>
      <w:r>
        <w:rPr>
          <w:spacing w:val="14"/>
          <w:sz w:val="24"/>
        </w:rPr>
        <w:t xml:space="preserve"> </w:t>
      </w:r>
      <w:r>
        <w:rPr>
          <w:spacing w:val="-2"/>
          <w:sz w:val="24"/>
        </w:rPr>
        <w:t>e</w:t>
      </w:r>
      <w:r>
        <w:rPr>
          <w:spacing w:val="-13"/>
          <w:sz w:val="24"/>
        </w:rPr>
        <w:t xml:space="preserve"> </w:t>
      </w:r>
      <w:r>
        <w:rPr>
          <w:spacing w:val="-2"/>
          <w:sz w:val="24"/>
        </w:rPr>
        <w:t>lateralmente</w:t>
      </w:r>
      <w:r>
        <w:rPr>
          <w:spacing w:val="36"/>
          <w:sz w:val="24"/>
        </w:rPr>
        <w:t xml:space="preserve"> </w:t>
      </w:r>
      <w:r>
        <w:rPr>
          <w:spacing w:val="-2"/>
          <w:sz w:val="24"/>
        </w:rPr>
        <w:t>quando</w:t>
      </w:r>
      <w:r>
        <w:rPr>
          <w:spacing w:val="3"/>
          <w:sz w:val="24"/>
        </w:rPr>
        <w:t xml:space="preserve"> </w:t>
      </w:r>
      <w:r>
        <w:rPr>
          <w:spacing w:val="-2"/>
          <w:sz w:val="24"/>
        </w:rPr>
        <w:t>viene</w:t>
      </w:r>
      <w:r>
        <w:rPr>
          <w:spacing w:val="25"/>
          <w:sz w:val="24"/>
        </w:rPr>
        <w:t xml:space="preserve"> </w:t>
      </w:r>
      <w:r>
        <w:rPr>
          <w:spacing w:val="-2"/>
          <w:sz w:val="24"/>
        </w:rPr>
        <w:t>calzata</w:t>
      </w:r>
      <w:r>
        <w:rPr>
          <w:spacing w:val="13"/>
          <w:sz w:val="24"/>
        </w:rPr>
        <w:t xml:space="preserve"> </w:t>
      </w:r>
      <w:r>
        <w:rPr>
          <w:spacing w:val="-2"/>
          <w:sz w:val="24"/>
        </w:rPr>
        <w:t>la</w:t>
      </w:r>
      <w:r>
        <w:rPr>
          <w:spacing w:val="4"/>
          <w:sz w:val="24"/>
        </w:rPr>
        <w:t xml:space="preserve"> </w:t>
      </w:r>
      <w:r>
        <w:rPr>
          <w:spacing w:val="-2"/>
          <w:sz w:val="24"/>
        </w:rPr>
        <w:t>scarpa.</w:t>
      </w:r>
    </w:p>
    <w:p w14:paraId="12A62D12" w14:textId="77777777" w:rsidR="0020615F" w:rsidRDefault="00000000">
      <w:pPr>
        <w:pStyle w:val="Paragraphedeliste"/>
        <w:numPr>
          <w:ilvl w:val="1"/>
          <w:numId w:val="4"/>
        </w:numPr>
        <w:tabs>
          <w:tab w:val="left" w:pos="1306"/>
          <w:tab w:val="left" w:pos="1308"/>
        </w:tabs>
        <w:spacing w:before="232" w:line="242" w:lineRule="auto"/>
        <w:ind w:right="167"/>
        <w:rPr>
          <w:sz w:val="24"/>
        </w:rPr>
      </w:pPr>
      <w:r>
        <w:rPr>
          <w:sz w:val="24"/>
        </w:rPr>
        <w:t>Le scelte estetiche della configurazione della forma della linguetta ad anello e della sua colorazione diversa dal resto della tomaia non sono necessitate o indispensabili</w:t>
      </w:r>
      <w:r>
        <w:rPr>
          <w:spacing w:val="28"/>
          <w:sz w:val="24"/>
        </w:rPr>
        <w:t xml:space="preserve"> </w:t>
      </w:r>
      <w:r>
        <w:rPr>
          <w:sz w:val="24"/>
        </w:rPr>
        <w:t>sul</w:t>
      </w:r>
      <w:r>
        <w:rPr>
          <w:spacing w:val="-3"/>
          <w:sz w:val="24"/>
        </w:rPr>
        <w:t xml:space="preserve"> </w:t>
      </w:r>
      <w:r>
        <w:rPr>
          <w:sz w:val="24"/>
        </w:rPr>
        <w:t>piano tecnico</w:t>
      </w:r>
      <w:r>
        <w:rPr>
          <w:spacing w:val="12"/>
          <w:sz w:val="24"/>
        </w:rPr>
        <w:t xml:space="preserve"> </w:t>
      </w:r>
      <w:r>
        <w:rPr>
          <w:sz w:val="24"/>
        </w:rPr>
        <w:t>ma il</w:t>
      </w:r>
      <w:r>
        <w:rPr>
          <w:spacing w:val="-3"/>
          <w:sz w:val="24"/>
        </w:rPr>
        <w:t xml:space="preserve"> </w:t>
      </w:r>
      <w:r>
        <w:rPr>
          <w:sz w:val="24"/>
        </w:rPr>
        <w:t>risultato</w:t>
      </w:r>
      <w:r>
        <w:rPr>
          <w:spacing w:val="32"/>
          <w:sz w:val="24"/>
        </w:rPr>
        <w:t xml:space="preserve"> </w:t>
      </w:r>
      <w:r>
        <w:rPr>
          <w:sz w:val="24"/>
        </w:rPr>
        <w:t>di</w:t>
      </w:r>
      <w:r>
        <w:rPr>
          <w:spacing w:val="-14"/>
          <w:sz w:val="24"/>
        </w:rPr>
        <w:t xml:space="preserve"> </w:t>
      </w:r>
      <w:r>
        <w:rPr>
          <w:sz w:val="24"/>
        </w:rPr>
        <w:t>una decisione</w:t>
      </w:r>
      <w:r>
        <w:rPr>
          <w:spacing w:val="21"/>
          <w:sz w:val="24"/>
        </w:rPr>
        <w:t xml:space="preserve"> </w:t>
      </w:r>
      <w:r>
        <w:rPr>
          <w:sz w:val="24"/>
        </w:rPr>
        <w:t>estetica.</w:t>
      </w:r>
    </w:p>
    <w:p w14:paraId="0C1BB787" w14:textId="77777777" w:rsidR="0020615F" w:rsidRDefault="00000000">
      <w:pPr>
        <w:pStyle w:val="Titre1"/>
        <w:spacing w:before="228"/>
        <w:ind w:left="572"/>
      </w:pPr>
      <w:r>
        <w:rPr>
          <w:spacing w:val="-2"/>
        </w:rPr>
        <w:t>Motivazioni</w:t>
      </w:r>
    </w:p>
    <w:p w14:paraId="1E5C7210" w14:textId="77777777" w:rsidR="0020615F" w:rsidRDefault="00000000">
      <w:pPr>
        <w:pStyle w:val="Paragraphedeliste"/>
        <w:numPr>
          <w:ilvl w:val="0"/>
          <w:numId w:val="4"/>
        </w:numPr>
        <w:tabs>
          <w:tab w:val="left" w:pos="737"/>
        </w:tabs>
        <w:spacing w:before="249"/>
        <w:ind w:right="140"/>
        <w:jc w:val="both"/>
        <w:rPr>
          <w:sz w:val="24"/>
        </w:rPr>
      </w:pPr>
      <w:r>
        <w:rPr>
          <w:sz w:val="24"/>
        </w:rPr>
        <w:t>Il</w:t>
      </w:r>
      <w:r>
        <w:rPr>
          <w:spacing w:val="80"/>
          <w:sz w:val="24"/>
        </w:rPr>
        <w:t xml:space="preserve"> </w:t>
      </w:r>
      <w:r>
        <w:rPr>
          <w:sz w:val="24"/>
        </w:rPr>
        <w:t>regolamento</w:t>
      </w:r>
      <w:r>
        <w:rPr>
          <w:spacing w:val="80"/>
          <w:w w:val="150"/>
          <w:sz w:val="24"/>
        </w:rPr>
        <w:t xml:space="preserve"> </w:t>
      </w:r>
      <w:r>
        <w:rPr>
          <w:sz w:val="24"/>
        </w:rPr>
        <w:t>(UE)</w:t>
      </w:r>
      <w:r>
        <w:rPr>
          <w:spacing w:val="80"/>
          <w:w w:val="150"/>
          <w:sz w:val="24"/>
        </w:rPr>
        <w:t xml:space="preserve"> </w:t>
      </w:r>
      <w:r>
        <w:rPr>
          <w:sz w:val="24"/>
        </w:rPr>
        <w:t>2024/2822</w:t>
      </w:r>
      <w:r>
        <w:rPr>
          <w:spacing w:val="80"/>
          <w:w w:val="150"/>
          <w:sz w:val="24"/>
        </w:rPr>
        <w:t xml:space="preserve"> </w:t>
      </w:r>
      <w:r>
        <w:rPr>
          <w:sz w:val="24"/>
        </w:rPr>
        <w:t>del</w:t>
      </w:r>
      <w:r>
        <w:rPr>
          <w:spacing w:val="80"/>
          <w:sz w:val="24"/>
        </w:rPr>
        <w:t xml:space="preserve"> </w:t>
      </w:r>
      <w:r>
        <w:rPr>
          <w:sz w:val="24"/>
        </w:rPr>
        <w:t>Parlamento</w:t>
      </w:r>
      <w:r>
        <w:rPr>
          <w:spacing w:val="80"/>
          <w:w w:val="150"/>
          <w:sz w:val="24"/>
        </w:rPr>
        <w:t xml:space="preserve"> </w:t>
      </w:r>
      <w:r>
        <w:rPr>
          <w:sz w:val="24"/>
        </w:rPr>
        <w:t>europeo</w:t>
      </w:r>
      <w:r>
        <w:rPr>
          <w:spacing w:val="80"/>
          <w:w w:val="150"/>
          <w:sz w:val="24"/>
        </w:rPr>
        <w:t xml:space="preserve"> </w:t>
      </w:r>
      <w:r>
        <w:rPr>
          <w:sz w:val="24"/>
        </w:rPr>
        <w:t>e</w:t>
      </w:r>
      <w:r>
        <w:rPr>
          <w:spacing w:val="80"/>
          <w:w w:val="150"/>
          <w:sz w:val="24"/>
        </w:rPr>
        <w:t xml:space="preserve"> </w:t>
      </w:r>
      <w:r>
        <w:rPr>
          <w:sz w:val="24"/>
        </w:rPr>
        <w:t>del</w:t>
      </w:r>
      <w:r>
        <w:rPr>
          <w:spacing w:val="80"/>
          <w:sz w:val="24"/>
        </w:rPr>
        <w:t xml:space="preserve"> </w:t>
      </w:r>
      <w:r>
        <w:rPr>
          <w:sz w:val="24"/>
        </w:rPr>
        <w:t>Consiglio,</w:t>
      </w:r>
      <w:r>
        <w:rPr>
          <w:spacing w:val="80"/>
          <w:w w:val="150"/>
          <w:sz w:val="24"/>
        </w:rPr>
        <w:t xml:space="preserve"> </w:t>
      </w:r>
      <w:r>
        <w:rPr>
          <w:sz w:val="24"/>
        </w:rPr>
        <w:t>del 23</w:t>
      </w:r>
      <w:r>
        <w:rPr>
          <w:spacing w:val="-15"/>
          <w:sz w:val="24"/>
        </w:rPr>
        <w:t xml:space="preserve"> </w:t>
      </w:r>
      <w:r>
        <w:rPr>
          <w:sz w:val="24"/>
        </w:rPr>
        <w:t>ottobre</w:t>
      </w:r>
      <w:r>
        <w:rPr>
          <w:spacing w:val="-15"/>
          <w:sz w:val="24"/>
        </w:rPr>
        <w:t xml:space="preserve"> </w:t>
      </w:r>
      <w:r>
        <w:rPr>
          <w:sz w:val="24"/>
        </w:rPr>
        <w:t>2024,</w:t>
      </w:r>
      <w:r>
        <w:rPr>
          <w:spacing w:val="-5"/>
          <w:sz w:val="24"/>
        </w:rPr>
        <w:t xml:space="preserve"> </w:t>
      </w:r>
      <w:r>
        <w:rPr>
          <w:sz w:val="24"/>
        </w:rPr>
        <w:t>che modifica il</w:t>
      </w:r>
      <w:r>
        <w:rPr>
          <w:spacing w:val="-6"/>
          <w:sz w:val="24"/>
        </w:rPr>
        <w:t xml:space="preserve"> </w:t>
      </w:r>
      <w:r>
        <w:rPr>
          <w:sz w:val="24"/>
        </w:rPr>
        <w:t>regolamento (CE) n. 6/2002 del</w:t>
      </w:r>
      <w:r>
        <w:rPr>
          <w:spacing w:val="-6"/>
          <w:sz w:val="24"/>
        </w:rPr>
        <w:t xml:space="preserve"> </w:t>
      </w:r>
      <w:r>
        <w:rPr>
          <w:sz w:val="24"/>
        </w:rPr>
        <w:t>Consiglio sui</w:t>
      </w:r>
      <w:r>
        <w:rPr>
          <w:spacing w:val="-6"/>
          <w:sz w:val="24"/>
        </w:rPr>
        <w:t xml:space="preserve"> </w:t>
      </w:r>
      <w:r>
        <w:rPr>
          <w:sz w:val="24"/>
        </w:rPr>
        <w:t>disegni</w:t>
      </w:r>
      <w:r>
        <w:rPr>
          <w:spacing w:val="-6"/>
          <w:sz w:val="24"/>
        </w:rPr>
        <w:t xml:space="preserve"> </w:t>
      </w:r>
      <w:r>
        <w:rPr>
          <w:sz w:val="24"/>
        </w:rPr>
        <w:t>o modelli comunitari e che abroga il</w:t>
      </w:r>
      <w:r>
        <w:rPr>
          <w:spacing w:val="-1"/>
          <w:sz w:val="24"/>
        </w:rPr>
        <w:t xml:space="preserve"> </w:t>
      </w:r>
      <w:r>
        <w:rPr>
          <w:sz w:val="24"/>
        </w:rPr>
        <w:t>regolamento (CE) n. 2246/2002 della Commissione (“il regolamento di modifica”) è entrato in vigore l’8 dicembre 2024 e si</w:t>
      </w:r>
      <w:r>
        <w:rPr>
          <w:spacing w:val="-7"/>
          <w:sz w:val="24"/>
        </w:rPr>
        <w:t xml:space="preserve"> </w:t>
      </w:r>
      <w:r>
        <w:rPr>
          <w:sz w:val="24"/>
        </w:rPr>
        <w:t>applica, salvo le eccezioni previste all’articolo 3 del regolamento di modifica, a decorrere dal 1°maggio 2025. Ai sensi dell’articolo 1, paragrafo 3, del regolamento di modifica, il termine “disegno o modello comunitario” è sostituito da “disegno o modello dell’Unione europea” (DUE). Di conseguenza, tutti i riferimenti al disegno o modello comunitario</w:t>
      </w:r>
      <w:r>
        <w:rPr>
          <w:spacing w:val="24"/>
          <w:sz w:val="24"/>
        </w:rPr>
        <w:t xml:space="preserve"> </w:t>
      </w:r>
      <w:r>
        <w:rPr>
          <w:sz w:val="24"/>
        </w:rPr>
        <w:t>registrato</w:t>
      </w:r>
      <w:r>
        <w:rPr>
          <w:spacing w:val="24"/>
          <w:sz w:val="24"/>
        </w:rPr>
        <w:t xml:space="preserve"> </w:t>
      </w:r>
      <w:r>
        <w:rPr>
          <w:sz w:val="24"/>
        </w:rPr>
        <w:t>(DMC), al regolamento sui disegni o modelli comunitari (RDC) e al</w:t>
      </w:r>
      <w:r>
        <w:rPr>
          <w:spacing w:val="-6"/>
          <w:sz w:val="24"/>
        </w:rPr>
        <w:t xml:space="preserve"> </w:t>
      </w:r>
      <w:r>
        <w:rPr>
          <w:sz w:val="24"/>
        </w:rPr>
        <w:t>regolamento di</w:t>
      </w:r>
      <w:r>
        <w:rPr>
          <w:spacing w:val="-6"/>
          <w:sz w:val="24"/>
        </w:rPr>
        <w:t xml:space="preserve"> </w:t>
      </w:r>
      <w:r>
        <w:rPr>
          <w:sz w:val="24"/>
        </w:rPr>
        <w:t>esecuzione sui</w:t>
      </w:r>
      <w:r>
        <w:rPr>
          <w:spacing w:val="-6"/>
          <w:sz w:val="24"/>
        </w:rPr>
        <w:t xml:space="preserve"> </w:t>
      </w:r>
      <w:r>
        <w:rPr>
          <w:sz w:val="24"/>
        </w:rPr>
        <w:t>disegni</w:t>
      </w:r>
      <w:r>
        <w:rPr>
          <w:spacing w:val="-6"/>
          <w:sz w:val="24"/>
        </w:rPr>
        <w:t xml:space="preserve"> </w:t>
      </w:r>
      <w:r>
        <w:rPr>
          <w:sz w:val="24"/>
        </w:rPr>
        <w:t>o modelli</w:t>
      </w:r>
      <w:r>
        <w:rPr>
          <w:spacing w:val="-6"/>
          <w:sz w:val="24"/>
        </w:rPr>
        <w:t xml:space="preserve"> </w:t>
      </w:r>
      <w:r>
        <w:rPr>
          <w:sz w:val="24"/>
        </w:rPr>
        <w:t>comunitari</w:t>
      </w:r>
      <w:r>
        <w:rPr>
          <w:spacing w:val="-6"/>
          <w:sz w:val="24"/>
        </w:rPr>
        <w:t xml:space="preserve"> </w:t>
      </w:r>
      <w:r>
        <w:rPr>
          <w:sz w:val="24"/>
        </w:rPr>
        <w:t>(REDC) sono</w:t>
      </w:r>
      <w:r>
        <w:rPr>
          <w:spacing w:val="-2"/>
          <w:sz w:val="24"/>
        </w:rPr>
        <w:t xml:space="preserve"> </w:t>
      </w:r>
      <w:r>
        <w:rPr>
          <w:sz w:val="24"/>
        </w:rPr>
        <w:t>sostituiti, rispettivamente, da disegno o modello dell’Unione europea registrato (DUE), regolamento sui disegni o modelli dell’UE (RDUE) e regolamento di esecuzione sui disegni</w:t>
      </w:r>
      <w:r>
        <w:rPr>
          <w:spacing w:val="31"/>
          <w:sz w:val="24"/>
        </w:rPr>
        <w:t xml:space="preserve"> </w:t>
      </w:r>
      <w:r>
        <w:rPr>
          <w:sz w:val="24"/>
        </w:rPr>
        <w:t>o</w:t>
      </w:r>
      <w:r>
        <w:rPr>
          <w:spacing w:val="-12"/>
          <w:sz w:val="24"/>
        </w:rPr>
        <w:t xml:space="preserve"> </w:t>
      </w:r>
      <w:r>
        <w:rPr>
          <w:sz w:val="24"/>
        </w:rPr>
        <w:t>modelli</w:t>
      </w:r>
      <w:r>
        <w:rPr>
          <w:spacing w:val="31"/>
          <w:sz w:val="24"/>
        </w:rPr>
        <w:t xml:space="preserve"> </w:t>
      </w:r>
      <w:r>
        <w:rPr>
          <w:sz w:val="24"/>
        </w:rPr>
        <w:t>dell’UE</w:t>
      </w:r>
      <w:r>
        <w:rPr>
          <w:spacing w:val="39"/>
          <w:sz w:val="24"/>
        </w:rPr>
        <w:t xml:space="preserve"> </w:t>
      </w:r>
      <w:r>
        <w:rPr>
          <w:sz w:val="24"/>
        </w:rPr>
        <w:t>(REDUE).</w:t>
      </w:r>
    </w:p>
    <w:p w14:paraId="5B90963E" w14:textId="77777777" w:rsidR="0020615F" w:rsidRDefault="0020615F">
      <w:pPr>
        <w:pStyle w:val="Paragraphedeliste"/>
        <w:rPr>
          <w:sz w:val="24"/>
        </w:rPr>
        <w:sectPr w:rsidR="0020615F">
          <w:pgSz w:w="11910" w:h="16850"/>
          <w:pgMar w:top="1220" w:right="1275" w:bottom="1020" w:left="1275" w:header="972" w:footer="831" w:gutter="0"/>
          <w:cols w:space="720"/>
        </w:sectPr>
      </w:pPr>
    </w:p>
    <w:p w14:paraId="54E0BED6" w14:textId="77777777" w:rsidR="0020615F" w:rsidRDefault="00000000">
      <w:pPr>
        <w:pStyle w:val="Paragraphedeliste"/>
        <w:numPr>
          <w:ilvl w:val="0"/>
          <w:numId w:val="4"/>
        </w:numPr>
        <w:tabs>
          <w:tab w:val="left" w:pos="737"/>
        </w:tabs>
        <w:spacing w:before="204"/>
        <w:ind w:right="139"/>
        <w:jc w:val="both"/>
        <w:rPr>
          <w:sz w:val="24"/>
        </w:rPr>
      </w:pPr>
      <w:r>
        <w:rPr>
          <w:sz w:val="24"/>
        </w:rPr>
        <w:lastRenderedPageBreak/>
        <w:t>Il DUE contestato</w:t>
      </w:r>
      <w:r>
        <w:rPr>
          <w:spacing w:val="23"/>
          <w:sz w:val="24"/>
        </w:rPr>
        <w:t xml:space="preserve"> </w:t>
      </w:r>
      <w:r>
        <w:rPr>
          <w:sz w:val="24"/>
        </w:rPr>
        <w:t>ha una data di</w:t>
      </w:r>
      <w:r>
        <w:rPr>
          <w:spacing w:val="-6"/>
          <w:sz w:val="24"/>
        </w:rPr>
        <w:t xml:space="preserve"> </w:t>
      </w:r>
      <w:r>
        <w:rPr>
          <w:sz w:val="24"/>
        </w:rPr>
        <w:t>deposito del</w:t>
      </w:r>
      <w:r>
        <w:rPr>
          <w:spacing w:val="-6"/>
          <w:sz w:val="24"/>
        </w:rPr>
        <w:t xml:space="preserve"> </w:t>
      </w:r>
      <w:r>
        <w:rPr>
          <w:sz w:val="24"/>
        </w:rPr>
        <w:t>20 settembre 2018. Nel</w:t>
      </w:r>
      <w:r>
        <w:rPr>
          <w:spacing w:val="-6"/>
          <w:sz w:val="24"/>
        </w:rPr>
        <w:t xml:space="preserve"> </w:t>
      </w:r>
      <w:r>
        <w:rPr>
          <w:sz w:val="24"/>
        </w:rPr>
        <w:t>caso di</w:t>
      </w:r>
      <w:r>
        <w:rPr>
          <w:spacing w:val="-6"/>
          <w:sz w:val="24"/>
        </w:rPr>
        <w:t xml:space="preserve"> </w:t>
      </w:r>
      <w:r>
        <w:rPr>
          <w:sz w:val="24"/>
        </w:rPr>
        <w:t>domande di dichiarazione di nullità, la data di deposito della domanda di registrazione in questione è determinante ai fini dell’individuazione del diritto sostanziale applicabile</w:t>
      </w:r>
      <w:r>
        <w:rPr>
          <w:spacing w:val="80"/>
          <w:sz w:val="24"/>
        </w:rPr>
        <w:t xml:space="preserve"> </w:t>
      </w:r>
      <w:r>
        <w:rPr>
          <w:sz w:val="24"/>
        </w:rPr>
        <w:t>(si</w:t>
      </w:r>
      <w:r>
        <w:rPr>
          <w:spacing w:val="-5"/>
          <w:sz w:val="24"/>
        </w:rPr>
        <w:t xml:space="preserve"> </w:t>
      </w:r>
      <w:r>
        <w:rPr>
          <w:sz w:val="24"/>
        </w:rPr>
        <w:t xml:space="preserve">veda, per analogia, 23/04/2020, </w:t>
      </w:r>
      <w:r>
        <w:rPr>
          <w:spacing w:val="11"/>
          <w:sz w:val="24"/>
        </w:rPr>
        <w:t>C-</w:t>
      </w:r>
      <w:r>
        <w:rPr>
          <w:sz w:val="24"/>
        </w:rPr>
        <w:t>736/18</w:t>
      </w:r>
      <w:r>
        <w:rPr>
          <w:spacing w:val="-15"/>
          <w:sz w:val="24"/>
        </w:rPr>
        <w:t xml:space="preserve"> </w:t>
      </w:r>
      <w:r>
        <w:rPr>
          <w:sz w:val="24"/>
        </w:rPr>
        <w:t>P, GUGLER (fig.) / GUGLER FRANCE, EU:C:2020:308, §</w:t>
      </w:r>
      <w:r>
        <w:rPr>
          <w:spacing w:val="-15"/>
          <w:sz w:val="24"/>
        </w:rPr>
        <w:t xml:space="preserve"> </w:t>
      </w:r>
      <w:r>
        <w:rPr>
          <w:sz w:val="24"/>
        </w:rPr>
        <w:t xml:space="preserve">3). Le disposizioni giuridiche sostanziali applicabili sono quindi quelle del regolamento n. 6/2002 in vigore a tale data. Le norme procedurali si applicano generalmente a partire dalla loro entrata in vigore (11/12/2012, </w:t>
      </w:r>
      <w:r>
        <w:rPr>
          <w:spacing w:val="14"/>
          <w:sz w:val="24"/>
        </w:rPr>
        <w:t>C-</w:t>
      </w:r>
      <w:r>
        <w:rPr>
          <w:sz w:val="24"/>
        </w:rPr>
        <w:t>610/10, Commission v Spain, EU:C:2012:781, § 45), pertanto la presente controversia è disciplinata</w:t>
      </w:r>
      <w:r>
        <w:rPr>
          <w:spacing w:val="26"/>
          <w:sz w:val="24"/>
        </w:rPr>
        <w:t xml:space="preserve"> </w:t>
      </w:r>
      <w:r>
        <w:rPr>
          <w:sz w:val="24"/>
        </w:rPr>
        <w:t>dalle</w:t>
      </w:r>
      <w:r>
        <w:rPr>
          <w:spacing w:val="7"/>
          <w:sz w:val="24"/>
        </w:rPr>
        <w:t xml:space="preserve"> </w:t>
      </w:r>
      <w:r>
        <w:rPr>
          <w:sz w:val="24"/>
        </w:rPr>
        <w:t>disposizioni</w:t>
      </w:r>
      <w:r>
        <w:rPr>
          <w:spacing w:val="13"/>
          <w:sz w:val="24"/>
        </w:rPr>
        <w:t xml:space="preserve"> </w:t>
      </w:r>
      <w:r>
        <w:rPr>
          <w:sz w:val="24"/>
        </w:rPr>
        <w:t>procedurali</w:t>
      </w:r>
      <w:r>
        <w:rPr>
          <w:spacing w:val="14"/>
          <w:sz w:val="24"/>
        </w:rPr>
        <w:t xml:space="preserve"> </w:t>
      </w:r>
      <w:r>
        <w:rPr>
          <w:sz w:val="24"/>
        </w:rPr>
        <w:t>del</w:t>
      </w:r>
      <w:r>
        <w:rPr>
          <w:spacing w:val="-15"/>
          <w:sz w:val="24"/>
        </w:rPr>
        <w:t xml:space="preserve"> </w:t>
      </w:r>
      <w:r>
        <w:rPr>
          <w:sz w:val="24"/>
        </w:rPr>
        <w:t>regolamento</w:t>
      </w:r>
      <w:r>
        <w:rPr>
          <w:spacing w:val="30"/>
          <w:sz w:val="24"/>
        </w:rPr>
        <w:t xml:space="preserve"> </w:t>
      </w:r>
      <w:r>
        <w:rPr>
          <w:sz w:val="24"/>
        </w:rPr>
        <w:t>di</w:t>
      </w:r>
      <w:r>
        <w:rPr>
          <w:spacing w:val="-15"/>
          <w:sz w:val="24"/>
        </w:rPr>
        <w:t xml:space="preserve"> </w:t>
      </w:r>
      <w:r>
        <w:rPr>
          <w:sz w:val="24"/>
        </w:rPr>
        <w:t>modifica.</w:t>
      </w:r>
    </w:p>
    <w:p w14:paraId="4D05EA50" w14:textId="77777777" w:rsidR="0020615F" w:rsidRDefault="00000000">
      <w:pPr>
        <w:pStyle w:val="Paragraphedeliste"/>
        <w:numPr>
          <w:ilvl w:val="0"/>
          <w:numId w:val="4"/>
        </w:numPr>
        <w:tabs>
          <w:tab w:val="left" w:pos="737"/>
        </w:tabs>
        <w:spacing w:before="253" w:line="235" w:lineRule="auto"/>
        <w:ind w:right="163"/>
        <w:jc w:val="both"/>
        <w:rPr>
          <w:sz w:val="24"/>
        </w:rPr>
      </w:pPr>
      <w:r>
        <w:rPr>
          <w:sz w:val="24"/>
        </w:rPr>
        <w:t>Alla luce di</w:t>
      </w:r>
      <w:r>
        <w:rPr>
          <w:spacing w:val="-1"/>
          <w:sz w:val="24"/>
        </w:rPr>
        <w:t xml:space="preserve"> </w:t>
      </w:r>
      <w:r>
        <w:rPr>
          <w:sz w:val="24"/>
        </w:rPr>
        <w:t>quanto precede, i</w:t>
      </w:r>
      <w:r>
        <w:rPr>
          <w:spacing w:val="-1"/>
          <w:sz w:val="24"/>
        </w:rPr>
        <w:t xml:space="preserve"> </w:t>
      </w:r>
      <w:r>
        <w:rPr>
          <w:sz w:val="24"/>
        </w:rPr>
        <w:t>riferimenti</w:t>
      </w:r>
      <w:r>
        <w:rPr>
          <w:spacing w:val="-1"/>
          <w:sz w:val="24"/>
        </w:rPr>
        <w:t xml:space="preserve"> </w:t>
      </w:r>
      <w:r>
        <w:rPr>
          <w:sz w:val="24"/>
        </w:rPr>
        <w:t>fatti</w:t>
      </w:r>
      <w:r>
        <w:rPr>
          <w:spacing w:val="-1"/>
          <w:sz w:val="24"/>
        </w:rPr>
        <w:t xml:space="preserve"> </w:t>
      </w:r>
      <w:r>
        <w:rPr>
          <w:sz w:val="24"/>
        </w:rPr>
        <w:t>nella presente decisione agli</w:t>
      </w:r>
      <w:r>
        <w:rPr>
          <w:spacing w:val="-1"/>
          <w:sz w:val="24"/>
        </w:rPr>
        <w:t xml:space="preserve"> </w:t>
      </w:r>
      <w:r>
        <w:rPr>
          <w:sz w:val="24"/>
        </w:rPr>
        <w:t>articoli</w:t>
      </w:r>
      <w:r>
        <w:rPr>
          <w:spacing w:val="-9"/>
          <w:sz w:val="24"/>
        </w:rPr>
        <w:t xml:space="preserve"> </w:t>
      </w:r>
      <w:r>
        <w:rPr>
          <w:sz w:val="24"/>
        </w:rPr>
        <w:t>da 4</w:t>
      </w:r>
      <w:r>
        <w:rPr>
          <w:spacing w:val="40"/>
          <w:sz w:val="24"/>
        </w:rPr>
        <w:t xml:space="preserve"> </w:t>
      </w:r>
      <w:r>
        <w:rPr>
          <w:sz w:val="24"/>
        </w:rPr>
        <w:t>a 7, 25, paragrafo 1, lettera b), 52, 56, 57, 63 e 70, RDUE devono essere intesi</w:t>
      </w:r>
      <w:r>
        <w:rPr>
          <w:spacing w:val="-5"/>
          <w:sz w:val="24"/>
        </w:rPr>
        <w:t xml:space="preserve"> </w:t>
      </w:r>
      <w:r>
        <w:rPr>
          <w:sz w:val="24"/>
        </w:rPr>
        <w:t>come riferimenti</w:t>
      </w:r>
      <w:r>
        <w:rPr>
          <w:spacing w:val="30"/>
          <w:sz w:val="24"/>
        </w:rPr>
        <w:t xml:space="preserve"> </w:t>
      </w:r>
      <w:r>
        <w:rPr>
          <w:sz w:val="24"/>
        </w:rPr>
        <w:t>ai</w:t>
      </w:r>
      <w:r>
        <w:rPr>
          <w:spacing w:val="-6"/>
          <w:sz w:val="24"/>
        </w:rPr>
        <w:t xml:space="preserve"> </w:t>
      </w:r>
      <w:r>
        <w:rPr>
          <w:sz w:val="24"/>
        </w:rPr>
        <w:t>corrispondenti</w:t>
      </w:r>
      <w:r>
        <w:rPr>
          <w:spacing w:val="31"/>
          <w:sz w:val="24"/>
        </w:rPr>
        <w:t xml:space="preserve"> </w:t>
      </w:r>
      <w:r>
        <w:rPr>
          <w:sz w:val="24"/>
        </w:rPr>
        <w:t>articoli</w:t>
      </w:r>
      <w:r>
        <w:rPr>
          <w:spacing w:val="31"/>
          <w:sz w:val="24"/>
        </w:rPr>
        <w:t xml:space="preserve"> </w:t>
      </w:r>
      <w:r>
        <w:rPr>
          <w:sz w:val="24"/>
        </w:rPr>
        <w:t>del</w:t>
      </w:r>
      <w:r>
        <w:rPr>
          <w:spacing w:val="-15"/>
          <w:sz w:val="24"/>
        </w:rPr>
        <w:t xml:space="preserve"> </w:t>
      </w:r>
      <w:r>
        <w:rPr>
          <w:sz w:val="24"/>
        </w:rPr>
        <w:t>regolamento</w:t>
      </w:r>
      <w:r>
        <w:rPr>
          <w:spacing w:val="40"/>
          <w:sz w:val="24"/>
        </w:rPr>
        <w:t xml:space="preserve"> </w:t>
      </w:r>
      <w:r>
        <w:rPr>
          <w:sz w:val="24"/>
        </w:rPr>
        <w:t>n. 6/2002.</w:t>
      </w:r>
    </w:p>
    <w:p w14:paraId="76FADF58" w14:textId="77777777" w:rsidR="0020615F" w:rsidRDefault="00000000">
      <w:pPr>
        <w:pStyle w:val="Paragraphedeliste"/>
        <w:numPr>
          <w:ilvl w:val="0"/>
          <w:numId w:val="4"/>
        </w:numPr>
        <w:tabs>
          <w:tab w:val="left" w:pos="737"/>
        </w:tabs>
        <w:spacing w:before="255" w:line="235" w:lineRule="auto"/>
        <w:ind w:right="159"/>
        <w:jc w:val="both"/>
        <w:rPr>
          <w:sz w:val="24"/>
        </w:rPr>
      </w:pPr>
      <w:r>
        <w:rPr>
          <w:sz w:val="24"/>
        </w:rPr>
        <w:t>Il</w:t>
      </w:r>
      <w:r>
        <w:rPr>
          <w:spacing w:val="-5"/>
          <w:sz w:val="24"/>
        </w:rPr>
        <w:t xml:space="preserve"> </w:t>
      </w:r>
      <w:r>
        <w:rPr>
          <w:sz w:val="24"/>
        </w:rPr>
        <w:t>ricorso è conforme agli</w:t>
      </w:r>
      <w:r>
        <w:rPr>
          <w:spacing w:val="-5"/>
          <w:sz w:val="24"/>
        </w:rPr>
        <w:t xml:space="preserve"> </w:t>
      </w:r>
      <w:r>
        <w:rPr>
          <w:sz w:val="24"/>
        </w:rPr>
        <w:t>articoli</w:t>
      </w:r>
      <w:r>
        <w:rPr>
          <w:spacing w:val="-5"/>
          <w:sz w:val="24"/>
        </w:rPr>
        <w:t xml:space="preserve"> </w:t>
      </w:r>
      <w:r>
        <w:rPr>
          <w:sz w:val="24"/>
        </w:rPr>
        <w:t>56 e 57, RDUE,</w:t>
      </w:r>
      <w:r>
        <w:rPr>
          <w:spacing w:val="-1"/>
          <w:sz w:val="24"/>
        </w:rPr>
        <w:t xml:space="preserve"> </w:t>
      </w:r>
      <w:r>
        <w:rPr>
          <w:sz w:val="24"/>
        </w:rPr>
        <w:t>e</w:t>
      </w:r>
      <w:r>
        <w:rPr>
          <w:spacing w:val="-2"/>
          <w:sz w:val="24"/>
        </w:rPr>
        <w:t xml:space="preserve"> </w:t>
      </w:r>
      <w:r>
        <w:rPr>
          <w:sz w:val="24"/>
        </w:rPr>
        <w:t>all’articolo</w:t>
      </w:r>
      <w:r>
        <w:rPr>
          <w:spacing w:val="-1"/>
          <w:sz w:val="24"/>
        </w:rPr>
        <w:t xml:space="preserve"> </w:t>
      </w:r>
      <w:r>
        <w:rPr>
          <w:sz w:val="24"/>
        </w:rPr>
        <w:t>34,</w:t>
      </w:r>
      <w:r>
        <w:rPr>
          <w:spacing w:val="-1"/>
          <w:sz w:val="24"/>
        </w:rPr>
        <w:t xml:space="preserve"> </w:t>
      </w:r>
      <w:r>
        <w:rPr>
          <w:sz w:val="24"/>
        </w:rPr>
        <w:t>REDUE.</w:t>
      </w:r>
      <w:r>
        <w:rPr>
          <w:spacing w:val="-1"/>
          <w:sz w:val="24"/>
        </w:rPr>
        <w:t xml:space="preserve"> </w:t>
      </w:r>
      <w:r>
        <w:rPr>
          <w:sz w:val="24"/>
        </w:rPr>
        <w:t>È</w:t>
      </w:r>
      <w:r>
        <w:rPr>
          <w:spacing w:val="-9"/>
          <w:sz w:val="24"/>
        </w:rPr>
        <w:t xml:space="preserve"> </w:t>
      </w:r>
      <w:r>
        <w:rPr>
          <w:sz w:val="24"/>
        </w:rPr>
        <w:t xml:space="preserve">pertanto </w:t>
      </w:r>
      <w:r>
        <w:rPr>
          <w:spacing w:val="-2"/>
          <w:sz w:val="24"/>
        </w:rPr>
        <w:t>ricevibile.</w:t>
      </w:r>
    </w:p>
    <w:p w14:paraId="11571C79" w14:textId="77777777" w:rsidR="0020615F" w:rsidRDefault="0020615F">
      <w:pPr>
        <w:pStyle w:val="Corpsdetexte"/>
        <w:spacing w:before="94"/>
        <w:ind w:left="0" w:firstLine="0"/>
        <w:jc w:val="left"/>
      </w:pPr>
    </w:p>
    <w:p w14:paraId="55EBF7D7" w14:textId="77777777" w:rsidR="0020615F" w:rsidRDefault="00000000">
      <w:pPr>
        <w:ind w:left="587"/>
        <w:rPr>
          <w:i/>
          <w:sz w:val="24"/>
        </w:rPr>
      </w:pPr>
      <w:r>
        <w:rPr>
          <w:i/>
          <w:sz w:val="24"/>
        </w:rPr>
        <w:t>Rilievi</w:t>
      </w:r>
      <w:r>
        <w:rPr>
          <w:i/>
          <w:spacing w:val="1"/>
          <w:sz w:val="24"/>
        </w:rPr>
        <w:t xml:space="preserve"> </w:t>
      </w:r>
      <w:r>
        <w:rPr>
          <w:i/>
          <w:spacing w:val="-2"/>
          <w:sz w:val="24"/>
        </w:rPr>
        <w:t>preliminari</w:t>
      </w:r>
    </w:p>
    <w:p w14:paraId="588FE18C" w14:textId="77777777" w:rsidR="0020615F" w:rsidRDefault="0020615F">
      <w:pPr>
        <w:pStyle w:val="Corpsdetexte"/>
        <w:spacing w:before="79"/>
        <w:ind w:left="0" w:firstLine="0"/>
        <w:jc w:val="left"/>
        <w:rPr>
          <w:i/>
        </w:rPr>
      </w:pPr>
    </w:p>
    <w:p w14:paraId="22CCAE06" w14:textId="77777777" w:rsidR="0020615F" w:rsidRDefault="00000000">
      <w:pPr>
        <w:ind w:left="587"/>
        <w:rPr>
          <w:i/>
          <w:sz w:val="24"/>
        </w:rPr>
      </w:pPr>
      <w:r>
        <w:rPr>
          <w:i/>
          <w:sz w:val="24"/>
        </w:rPr>
        <w:t>Sulle</w:t>
      </w:r>
      <w:r>
        <w:rPr>
          <w:i/>
          <w:spacing w:val="8"/>
          <w:sz w:val="24"/>
        </w:rPr>
        <w:t xml:space="preserve"> </w:t>
      </w:r>
      <w:r>
        <w:rPr>
          <w:i/>
          <w:sz w:val="24"/>
        </w:rPr>
        <w:t>prove</w:t>
      </w:r>
      <w:r>
        <w:rPr>
          <w:i/>
          <w:spacing w:val="-17"/>
          <w:sz w:val="24"/>
        </w:rPr>
        <w:t xml:space="preserve"> </w:t>
      </w:r>
      <w:r>
        <w:rPr>
          <w:i/>
          <w:sz w:val="24"/>
        </w:rPr>
        <w:t>prodotte</w:t>
      </w:r>
      <w:r>
        <w:rPr>
          <w:i/>
          <w:spacing w:val="-4"/>
          <w:sz w:val="24"/>
        </w:rPr>
        <w:t xml:space="preserve"> </w:t>
      </w:r>
      <w:r>
        <w:rPr>
          <w:i/>
          <w:sz w:val="24"/>
        </w:rPr>
        <w:t>dinnanzi</w:t>
      </w:r>
      <w:r>
        <w:rPr>
          <w:i/>
          <w:spacing w:val="5"/>
          <w:sz w:val="24"/>
        </w:rPr>
        <w:t xml:space="preserve"> </w:t>
      </w:r>
      <w:r>
        <w:rPr>
          <w:i/>
          <w:sz w:val="24"/>
        </w:rPr>
        <w:t>la</w:t>
      </w:r>
      <w:r>
        <w:rPr>
          <w:i/>
          <w:spacing w:val="-2"/>
          <w:sz w:val="24"/>
        </w:rPr>
        <w:t xml:space="preserve"> </w:t>
      </w:r>
      <w:r>
        <w:rPr>
          <w:i/>
          <w:sz w:val="24"/>
        </w:rPr>
        <w:t>Commissione</w:t>
      </w:r>
      <w:r>
        <w:rPr>
          <w:i/>
          <w:spacing w:val="10"/>
          <w:sz w:val="24"/>
        </w:rPr>
        <w:t xml:space="preserve"> </w:t>
      </w:r>
      <w:r>
        <w:rPr>
          <w:i/>
          <w:sz w:val="24"/>
        </w:rPr>
        <w:t>di</w:t>
      </w:r>
      <w:r>
        <w:rPr>
          <w:i/>
          <w:spacing w:val="-9"/>
          <w:sz w:val="24"/>
        </w:rPr>
        <w:t xml:space="preserve"> </w:t>
      </w:r>
      <w:r>
        <w:rPr>
          <w:i/>
          <w:spacing w:val="-2"/>
          <w:sz w:val="24"/>
        </w:rPr>
        <w:t>ricorso</w:t>
      </w:r>
    </w:p>
    <w:p w14:paraId="213CE0D1" w14:textId="77777777" w:rsidR="0020615F" w:rsidRDefault="00000000">
      <w:pPr>
        <w:pStyle w:val="Paragraphedeliste"/>
        <w:numPr>
          <w:ilvl w:val="0"/>
          <w:numId w:val="4"/>
        </w:numPr>
        <w:tabs>
          <w:tab w:val="left" w:pos="737"/>
        </w:tabs>
        <w:spacing w:before="234" w:line="247" w:lineRule="auto"/>
        <w:ind w:right="145"/>
        <w:jc w:val="both"/>
        <w:rPr>
          <w:sz w:val="24"/>
        </w:rPr>
      </w:pPr>
      <w:r>
        <w:rPr>
          <w:sz w:val="24"/>
        </w:rPr>
        <w:t>Dinnanzi alla Commissione, la richiedente ha prodotto con i motivi di ricorso i documenti</w:t>
      </w:r>
      <w:r>
        <w:rPr>
          <w:spacing w:val="40"/>
          <w:sz w:val="24"/>
        </w:rPr>
        <w:t xml:space="preserve"> </w:t>
      </w:r>
      <w:r>
        <w:rPr>
          <w:sz w:val="24"/>
        </w:rPr>
        <w:t>da</w:t>
      </w:r>
      <w:r>
        <w:rPr>
          <w:spacing w:val="-5"/>
          <w:sz w:val="24"/>
        </w:rPr>
        <w:t xml:space="preserve"> </w:t>
      </w:r>
      <w:r>
        <w:rPr>
          <w:sz w:val="24"/>
        </w:rPr>
        <w:t>1</w:t>
      </w:r>
      <w:r>
        <w:rPr>
          <w:spacing w:val="-3"/>
          <w:sz w:val="24"/>
        </w:rPr>
        <w:t xml:space="preserve"> </w:t>
      </w:r>
      <w:r>
        <w:rPr>
          <w:sz w:val="24"/>
        </w:rPr>
        <w:t>a</w:t>
      </w:r>
      <w:r>
        <w:rPr>
          <w:spacing w:val="-5"/>
          <w:sz w:val="24"/>
        </w:rPr>
        <w:t xml:space="preserve"> </w:t>
      </w:r>
      <w:r>
        <w:rPr>
          <w:sz w:val="24"/>
        </w:rPr>
        <w:t>4,</w:t>
      </w:r>
      <w:r>
        <w:rPr>
          <w:spacing w:val="-3"/>
          <w:sz w:val="24"/>
        </w:rPr>
        <w:t xml:space="preserve"> </w:t>
      </w:r>
      <w:r>
        <w:rPr>
          <w:sz w:val="24"/>
        </w:rPr>
        <w:t>come indicati</w:t>
      </w:r>
      <w:r>
        <w:rPr>
          <w:spacing w:val="40"/>
          <w:sz w:val="24"/>
        </w:rPr>
        <w:t xml:space="preserve"> </w:t>
      </w:r>
      <w:r>
        <w:rPr>
          <w:sz w:val="24"/>
        </w:rPr>
        <w:t>di seguito:</w:t>
      </w:r>
    </w:p>
    <w:p w14:paraId="37897417" w14:textId="77777777" w:rsidR="0020615F" w:rsidRDefault="00000000">
      <w:pPr>
        <w:pStyle w:val="Paragraphedeliste"/>
        <w:numPr>
          <w:ilvl w:val="1"/>
          <w:numId w:val="4"/>
        </w:numPr>
        <w:tabs>
          <w:tab w:val="left" w:pos="1307"/>
          <w:tab w:val="left" w:pos="2642"/>
          <w:tab w:val="left" w:pos="3092"/>
          <w:tab w:val="left" w:pos="4442"/>
          <w:tab w:val="left" w:pos="4897"/>
          <w:tab w:val="left" w:pos="6263"/>
          <w:tab w:val="left" w:pos="7180"/>
          <w:tab w:val="left" w:pos="7750"/>
          <w:tab w:val="left" w:pos="8125"/>
          <w:tab w:val="left" w:pos="8485"/>
        </w:tabs>
        <w:spacing w:before="240" w:line="291" w:lineRule="exact"/>
        <w:ind w:left="1307" w:hanging="570"/>
        <w:jc w:val="left"/>
        <w:rPr>
          <w:sz w:val="24"/>
        </w:rPr>
      </w:pPr>
      <w:r>
        <w:rPr>
          <w:spacing w:val="-2"/>
          <w:sz w:val="24"/>
        </w:rPr>
        <w:t>Documento</w:t>
      </w:r>
      <w:r>
        <w:rPr>
          <w:sz w:val="24"/>
        </w:rPr>
        <w:tab/>
      </w:r>
      <w:r>
        <w:rPr>
          <w:spacing w:val="-5"/>
          <w:sz w:val="24"/>
        </w:rPr>
        <w:t>1:</w:t>
      </w:r>
      <w:r>
        <w:rPr>
          <w:sz w:val="24"/>
        </w:rPr>
        <w:tab/>
      </w:r>
      <w:r>
        <w:rPr>
          <w:spacing w:val="-2"/>
          <w:sz w:val="24"/>
        </w:rPr>
        <w:t>“Patrimonio</w:t>
      </w:r>
      <w:r>
        <w:rPr>
          <w:sz w:val="24"/>
        </w:rPr>
        <w:tab/>
      </w:r>
      <w:r>
        <w:rPr>
          <w:spacing w:val="-5"/>
          <w:sz w:val="24"/>
        </w:rPr>
        <w:t>di</w:t>
      </w:r>
      <w:r>
        <w:rPr>
          <w:sz w:val="24"/>
        </w:rPr>
        <w:tab/>
      </w:r>
      <w:r>
        <w:rPr>
          <w:i/>
          <w:spacing w:val="-2"/>
          <w:sz w:val="24"/>
        </w:rPr>
        <w:t>design</w:t>
      </w:r>
      <w:r>
        <w:rPr>
          <w:spacing w:val="-2"/>
          <w:sz w:val="24"/>
        </w:rPr>
        <w:t>”</w:t>
      </w:r>
      <w:r>
        <w:rPr>
          <w:spacing w:val="-15"/>
          <w:sz w:val="24"/>
        </w:rPr>
        <w:t xml:space="preserve"> </w:t>
      </w:r>
      <w:r>
        <w:rPr>
          <w:spacing w:val="-5"/>
          <w:sz w:val="24"/>
        </w:rPr>
        <w:t>che</w:t>
      </w:r>
      <w:r>
        <w:rPr>
          <w:sz w:val="24"/>
        </w:rPr>
        <w:tab/>
      </w:r>
      <w:r>
        <w:rPr>
          <w:spacing w:val="-2"/>
          <w:sz w:val="24"/>
        </w:rPr>
        <w:t>include</w:t>
      </w:r>
      <w:r>
        <w:rPr>
          <w:sz w:val="24"/>
        </w:rPr>
        <w:tab/>
      </w:r>
      <w:r>
        <w:rPr>
          <w:b/>
          <w:spacing w:val="-5"/>
          <w:sz w:val="24"/>
        </w:rPr>
        <w:t>D1</w:t>
      </w:r>
      <w:r>
        <w:rPr>
          <w:b/>
          <w:sz w:val="24"/>
        </w:rPr>
        <w:tab/>
      </w:r>
      <w:r>
        <w:rPr>
          <w:spacing w:val="-10"/>
          <w:sz w:val="24"/>
        </w:rPr>
        <w:t>e</w:t>
      </w:r>
      <w:r>
        <w:rPr>
          <w:sz w:val="24"/>
        </w:rPr>
        <w:tab/>
      </w:r>
      <w:r>
        <w:rPr>
          <w:spacing w:val="-5"/>
          <w:sz w:val="24"/>
        </w:rPr>
        <w:t>il</w:t>
      </w:r>
      <w:r>
        <w:rPr>
          <w:sz w:val="24"/>
        </w:rPr>
        <w:tab/>
      </w:r>
      <w:r>
        <w:rPr>
          <w:spacing w:val="-2"/>
          <w:sz w:val="24"/>
        </w:rPr>
        <w:t>modello</w:t>
      </w:r>
    </w:p>
    <w:p w14:paraId="2F3758BE" w14:textId="77777777" w:rsidR="0020615F" w:rsidRDefault="00000000">
      <w:pPr>
        <w:pStyle w:val="Corpsdetexte"/>
        <w:spacing w:line="273" w:lineRule="exact"/>
        <w:ind w:left="1308" w:firstLine="0"/>
        <w:jc w:val="left"/>
      </w:pPr>
      <w:r>
        <w:t>n.</w:t>
      </w:r>
      <w:r>
        <w:rPr>
          <w:spacing w:val="11"/>
        </w:rPr>
        <w:t xml:space="preserve"> </w:t>
      </w:r>
      <w:r>
        <w:t>3039619-</w:t>
      </w:r>
      <w:r>
        <w:rPr>
          <w:spacing w:val="-2"/>
        </w:rPr>
        <w:t>0036;</w:t>
      </w:r>
    </w:p>
    <w:p w14:paraId="79544850" w14:textId="77777777" w:rsidR="0020615F" w:rsidRDefault="00000000">
      <w:pPr>
        <w:pStyle w:val="Paragraphedeliste"/>
        <w:numPr>
          <w:ilvl w:val="1"/>
          <w:numId w:val="4"/>
        </w:numPr>
        <w:tabs>
          <w:tab w:val="left" w:pos="1308"/>
        </w:tabs>
        <w:spacing w:before="253" w:line="235" w:lineRule="auto"/>
        <w:ind w:right="164"/>
        <w:jc w:val="left"/>
        <w:rPr>
          <w:sz w:val="24"/>
        </w:rPr>
      </w:pPr>
      <w:r>
        <w:rPr>
          <w:sz w:val="24"/>
        </w:rPr>
        <w:t>Documento</w:t>
      </w:r>
      <w:r>
        <w:rPr>
          <w:spacing w:val="54"/>
          <w:sz w:val="24"/>
        </w:rPr>
        <w:t xml:space="preserve"> </w:t>
      </w:r>
      <w:r>
        <w:rPr>
          <w:sz w:val="24"/>
        </w:rPr>
        <w:t>2:</w:t>
      </w:r>
      <w:r>
        <w:rPr>
          <w:spacing w:val="39"/>
          <w:sz w:val="24"/>
        </w:rPr>
        <w:t xml:space="preserve"> </w:t>
      </w:r>
      <w:r>
        <w:rPr>
          <w:sz w:val="24"/>
        </w:rPr>
        <w:t>Immagini</w:t>
      </w:r>
      <w:r>
        <w:rPr>
          <w:spacing w:val="39"/>
          <w:sz w:val="24"/>
        </w:rPr>
        <w:t xml:space="preserve"> </w:t>
      </w:r>
      <w:r>
        <w:rPr>
          <w:sz w:val="24"/>
        </w:rPr>
        <w:t>di</w:t>
      </w:r>
      <w:r>
        <w:rPr>
          <w:spacing w:val="39"/>
          <w:sz w:val="24"/>
        </w:rPr>
        <w:t xml:space="preserve"> </w:t>
      </w:r>
      <w:r>
        <w:rPr>
          <w:sz w:val="24"/>
        </w:rPr>
        <w:t>calzature</w:t>
      </w:r>
      <w:r>
        <w:rPr>
          <w:spacing w:val="53"/>
          <w:sz w:val="24"/>
        </w:rPr>
        <w:t xml:space="preserve"> </w:t>
      </w:r>
      <w:r>
        <w:rPr>
          <w:sz w:val="24"/>
        </w:rPr>
        <w:t>Adidas</w:t>
      </w:r>
      <w:r>
        <w:rPr>
          <w:spacing w:val="52"/>
          <w:sz w:val="24"/>
        </w:rPr>
        <w:t xml:space="preserve"> </w:t>
      </w:r>
      <w:r>
        <w:rPr>
          <w:sz w:val="24"/>
        </w:rPr>
        <w:t>“Ultra</w:t>
      </w:r>
      <w:r>
        <w:rPr>
          <w:spacing w:val="40"/>
          <w:sz w:val="24"/>
        </w:rPr>
        <w:t xml:space="preserve"> </w:t>
      </w:r>
      <w:r>
        <w:rPr>
          <w:sz w:val="24"/>
        </w:rPr>
        <w:t>Boost</w:t>
      </w:r>
      <w:r>
        <w:rPr>
          <w:spacing w:val="39"/>
          <w:sz w:val="24"/>
        </w:rPr>
        <w:t xml:space="preserve"> </w:t>
      </w:r>
      <w:r>
        <w:rPr>
          <w:sz w:val="24"/>
        </w:rPr>
        <w:t>Uncaged”</w:t>
      </w:r>
      <w:r>
        <w:rPr>
          <w:spacing w:val="32"/>
          <w:sz w:val="24"/>
        </w:rPr>
        <w:t xml:space="preserve"> </w:t>
      </w:r>
      <w:r>
        <w:rPr>
          <w:sz w:val="24"/>
        </w:rPr>
        <w:t>tratte</w:t>
      </w:r>
      <w:r>
        <w:rPr>
          <w:spacing w:val="40"/>
          <w:sz w:val="24"/>
        </w:rPr>
        <w:t xml:space="preserve"> </w:t>
      </w:r>
      <w:r>
        <w:rPr>
          <w:sz w:val="24"/>
        </w:rPr>
        <w:t>da Internet</w:t>
      </w:r>
      <w:r>
        <w:rPr>
          <w:spacing w:val="40"/>
          <w:sz w:val="24"/>
        </w:rPr>
        <w:t xml:space="preserve"> </w:t>
      </w:r>
      <w:r>
        <w:rPr>
          <w:sz w:val="24"/>
        </w:rPr>
        <w:t>e modello</w:t>
      </w:r>
      <w:r>
        <w:rPr>
          <w:spacing w:val="40"/>
          <w:sz w:val="24"/>
        </w:rPr>
        <w:t xml:space="preserve"> </w:t>
      </w:r>
      <w:r>
        <w:rPr>
          <w:sz w:val="24"/>
        </w:rPr>
        <w:t>n. 3039619-0036;</w:t>
      </w:r>
    </w:p>
    <w:p w14:paraId="3167165B" w14:textId="77777777" w:rsidR="0020615F" w:rsidRDefault="00000000">
      <w:pPr>
        <w:pStyle w:val="Paragraphedeliste"/>
        <w:numPr>
          <w:ilvl w:val="1"/>
          <w:numId w:val="4"/>
        </w:numPr>
        <w:tabs>
          <w:tab w:val="left" w:pos="1307"/>
        </w:tabs>
        <w:ind w:left="1307" w:hanging="570"/>
        <w:jc w:val="left"/>
        <w:rPr>
          <w:sz w:val="24"/>
        </w:rPr>
      </w:pPr>
      <w:r>
        <w:rPr>
          <w:sz w:val="24"/>
        </w:rPr>
        <w:t>Documenti</w:t>
      </w:r>
      <w:r>
        <w:rPr>
          <w:spacing w:val="19"/>
          <w:sz w:val="24"/>
        </w:rPr>
        <w:t xml:space="preserve"> </w:t>
      </w:r>
      <w:r>
        <w:rPr>
          <w:sz w:val="24"/>
        </w:rPr>
        <w:t>3</w:t>
      </w:r>
      <w:r>
        <w:rPr>
          <w:spacing w:val="-15"/>
          <w:sz w:val="24"/>
        </w:rPr>
        <w:t xml:space="preserve"> </w:t>
      </w:r>
      <w:r>
        <w:rPr>
          <w:sz w:val="24"/>
        </w:rPr>
        <w:t>e</w:t>
      </w:r>
      <w:r>
        <w:rPr>
          <w:spacing w:val="-15"/>
          <w:sz w:val="24"/>
        </w:rPr>
        <w:t xml:space="preserve"> </w:t>
      </w:r>
      <w:r>
        <w:rPr>
          <w:sz w:val="24"/>
        </w:rPr>
        <w:t>4:</w:t>
      </w:r>
      <w:r>
        <w:rPr>
          <w:spacing w:val="-15"/>
          <w:sz w:val="24"/>
        </w:rPr>
        <w:t xml:space="preserve"> </w:t>
      </w:r>
      <w:r>
        <w:rPr>
          <w:sz w:val="24"/>
        </w:rPr>
        <w:t>Immagini</w:t>
      </w:r>
      <w:r>
        <w:rPr>
          <w:spacing w:val="24"/>
          <w:sz w:val="24"/>
        </w:rPr>
        <w:t xml:space="preserve"> </w:t>
      </w:r>
      <w:r>
        <w:rPr>
          <w:sz w:val="24"/>
        </w:rPr>
        <w:t>360</w:t>
      </w:r>
      <w:r>
        <w:rPr>
          <w:spacing w:val="-15"/>
          <w:sz w:val="24"/>
        </w:rPr>
        <w:t xml:space="preserve"> </w:t>
      </w:r>
      <w:r>
        <w:rPr>
          <w:sz w:val="24"/>
        </w:rPr>
        <w:t>lp</w:t>
      </w:r>
      <w:r>
        <w:rPr>
          <w:spacing w:val="7"/>
          <w:sz w:val="24"/>
        </w:rPr>
        <w:t xml:space="preserve"> </w:t>
      </w:r>
      <w:r>
        <w:rPr>
          <w:spacing w:val="-2"/>
          <w:sz w:val="24"/>
        </w:rPr>
        <w:t>Flexy.</w:t>
      </w:r>
    </w:p>
    <w:p w14:paraId="5AD16D1C" w14:textId="77777777" w:rsidR="0020615F" w:rsidRDefault="00000000">
      <w:pPr>
        <w:pStyle w:val="Paragraphedeliste"/>
        <w:numPr>
          <w:ilvl w:val="0"/>
          <w:numId w:val="4"/>
        </w:numPr>
        <w:tabs>
          <w:tab w:val="left" w:pos="737"/>
        </w:tabs>
        <w:spacing w:before="234"/>
        <w:ind w:right="156"/>
        <w:jc w:val="both"/>
        <w:rPr>
          <w:sz w:val="24"/>
        </w:rPr>
      </w:pPr>
      <w:r>
        <w:rPr>
          <w:sz w:val="24"/>
        </w:rPr>
        <w:t>La Commissione rileva che i documenti sopra riportati consistono della</w:t>
      </w:r>
      <w:r>
        <w:rPr>
          <w:spacing w:val="40"/>
          <w:sz w:val="24"/>
        </w:rPr>
        <w:t xml:space="preserve"> </w:t>
      </w:r>
      <w:r>
        <w:rPr>
          <w:sz w:val="24"/>
        </w:rPr>
        <w:t>documentazione già depositata dalla richiedente in sede di procedimento di prima istanza. Ne deriva che debbano quindi essere necessariamente presi in considerazione</w:t>
      </w:r>
      <w:r>
        <w:rPr>
          <w:spacing w:val="40"/>
          <w:sz w:val="24"/>
        </w:rPr>
        <w:t xml:space="preserve"> </w:t>
      </w:r>
      <w:r>
        <w:rPr>
          <w:sz w:val="24"/>
        </w:rPr>
        <w:t>da</w:t>
      </w:r>
      <w:r>
        <w:rPr>
          <w:spacing w:val="-15"/>
          <w:sz w:val="24"/>
        </w:rPr>
        <w:t xml:space="preserve"> </w:t>
      </w:r>
      <w:r>
        <w:rPr>
          <w:sz w:val="24"/>
        </w:rPr>
        <w:t>questa Commissione</w:t>
      </w:r>
      <w:r>
        <w:rPr>
          <w:spacing w:val="40"/>
          <w:sz w:val="24"/>
        </w:rPr>
        <w:t xml:space="preserve"> </w:t>
      </w:r>
      <w:r>
        <w:rPr>
          <w:sz w:val="24"/>
        </w:rPr>
        <w:t>nell’ambito</w:t>
      </w:r>
      <w:r>
        <w:rPr>
          <w:spacing w:val="40"/>
          <w:sz w:val="24"/>
        </w:rPr>
        <w:t xml:space="preserve"> </w:t>
      </w:r>
      <w:r>
        <w:rPr>
          <w:sz w:val="24"/>
        </w:rPr>
        <w:t>del</w:t>
      </w:r>
      <w:r>
        <w:rPr>
          <w:spacing w:val="-15"/>
          <w:sz w:val="24"/>
        </w:rPr>
        <w:t xml:space="preserve"> </w:t>
      </w:r>
      <w:r>
        <w:rPr>
          <w:sz w:val="24"/>
        </w:rPr>
        <w:t>presente</w:t>
      </w:r>
      <w:r>
        <w:rPr>
          <w:spacing w:val="18"/>
          <w:sz w:val="24"/>
        </w:rPr>
        <w:t xml:space="preserve"> </w:t>
      </w:r>
      <w:r>
        <w:rPr>
          <w:sz w:val="24"/>
        </w:rPr>
        <w:t>procedimento.</w:t>
      </w:r>
    </w:p>
    <w:p w14:paraId="2F53B306" w14:textId="77777777" w:rsidR="0020615F" w:rsidRDefault="0020615F">
      <w:pPr>
        <w:pStyle w:val="Corpsdetexte"/>
        <w:spacing w:before="76"/>
        <w:ind w:left="0" w:firstLine="0"/>
        <w:jc w:val="left"/>
      </w:pPr>
    </w:p>
    <w:p w14:paraId="3907BD94" w14:textId="77777777" w:rsidR="0020615F" w:rsidRDefault="00000000">
      <w:pPr>
        <w:ind w:left="587"/>
        <w:rPr>
          <w:i/>
          <w:sz w:val="24"/>
        </w:rPr>
      </w:pPr>
      <w:r>
        <w:rPr>
          <w:i/>
          <w:sz w:val="24"/>
        </w:rPr>
        <w:t>Sull’identificazione</w:t>
      </w:r>
      <w:r>
        <w:rPr>
          <w:i/>
          <w:spacing w:val="11"/>
          <w:sz w:val="24"/>
        </w:rPr>
        <w:t xml:space="preserve"> </w:t>
      </w:r>
      <w:r>
        <w:rPr>
          <w:i/>
          <w:sz w:val="24"/>
        </w:rPr>
        <w:t>dei</w:t>
      </w:r>
      <w:r>
        <w:rPr>
          <w:i/>
          <w:spacing w:val="-3"/>
          <w:sz w:val="24"/>
        </w:rPr>
        <w:t xml:space="preserve"> </w:t>
      </w:r>
      <w:r>
        <w:rPr>
          <w:i/>
          <w:sz w:val="24"/>
        </w:rPr>
        <w:t>modelli</w:t>
      </w:r>
      <w:r>
        <w:rPr>
          <w:i/>
          <w:spacing w:val="-3"/>
          <w:sz w:val="24"/>
        </w:rPr>
        <w:t xml:space="preserve"> </w:t>
      </w:r>
      <w:r>
        <w:rPr>
          <w:i/>
          <w:sz w:val="24"/>
        </w:rPr>
        <w:t>anteriori</w:t>
      </w:r>
      <w:r>
        <w:rPr>
          <w:i/>
          <w:spacing w:val="-2"/>
          <w:sz w:val="24"/>
        </w:rPr>
        <w:t xml:space="preserve"> </w:t>
      </w:r>
      <w:r>
        <w:rPr>
          <w:i/>
          <w:sz w:val="24"/>
        </w:rPr>
        <w:t>invocati</w:t>
      </w:r>
      <w:r>
        <w:rPr>
          <w:i/>
          <w:spacing w:val="-15"/>
          <w:sz w:val="24"/>
        </w:rPr>
        <w:t xml:space="preserve"> </w:t>
      </w:r>
      <w:r>
        <w:rPr>
          <w:i/>
          <w:sz w:val="24"/>
        </w:rPr>
        <w:t>dalla</w:t>
      </w:r>
      <w:r>
        <w:rPr>
          <w:i/>
          <w:spacing w:val="-10"/>
          <w:sz w:val="24"/>
        </w:rPr>
        <w:t xml:space="preserve"> </w:t>
      </w:r>
      <w:r>
        <w:rPr>
          <w:i/>
          <w:sz w:val="24"/>
        </w:rPr>
        <w:t>richiedente</w:t>
      </w:r>
      <w:r>
        <w:rPr>
          <w:i/>
          <w:spacing w:val="1"/>
          <w:sz w:val="24"/>
        </w:rPr>
        <w:t xml:space="preserve"> </w:t>
      </w:r>
      <w:r>
        <w:rPr>
          <w:i/>
          <w:sz w:val="24"/>
        </w:rPr>
        <w:t>la</w:t>
      </w:r>
      <w:r>
        <w:rPr>
          <w:i/>
          <w:spacing w:val="3"/>
          <w:sz w:val="24"/>
        </w:rPr>
        <w:t xml:space="preserve"> </w:t>
      </w:r>
      <w:r>
        <w:rPr>
          <w:i/>
          <w:spacing w:val="-2"/>
          <w:sz w:val="24"/>
        </w:rPr>
        <w:t>nullità</w:t>
      </w:r>
    </w:p>
    <w:p w14:paraId="7900ACC8" w14:textId="77777777" w:rsidR="0020615F" w:rsidRDefault="00000000">
      <w:pPr>
        <w:pStyle w:val="Paragraphedeliste"/>
        <w:numPr>
          <w:ilvl w:val="0"/>
          <w:numId w:val="4"/>
        </w:numPr>
        <w:tabs>
          <w:tab w:val="left" w:pos="737"/>
        </w:tabs>
        <w:spacing w:before="250"/>
        <w:ind w:right="133"/>
        <w:jc w:val="both"/>
        <w:rPr>
          <w:sz w:val="24"/>
        </w:rPr>
      </w:pPr>
      <w:r>
        <w:rPr>
          <w:sz w:val="24"/>
        </w:rPr>
        <w:t>La presente domanda di dichiarazione di nullità del DUE contestato si</w:t>
      </w:r>
      <w:r>
        <w:rPr>
          <w:spacing w:val="-5"/>
          <w:sz w:val="24"/>
        </w:rPr>
        <w:t xml:space="preserve"> </w:t>
      </w:r>
      <w:r>
        <w:rPr>
          <w:sz w:val="24"/>
        </w:rPr>
        <w:t>basa sulla causa di</w:t>
      </w:r>
      <w:r>
        <w:rPr>
          <w:spacing w:val="-4"/>
          <w:sz w:val="24"/>
        </w:rPr>
        <w:t xml:space="preserve"> </w:t>
      </w:r>
      <w:r>
        <w:rPr>
          <w:sz w:val="24"/>
        </w:rPr>
        <w:t>nullità prevista dall’articolo 25, paragrafo 1, lettera</w:t>
      </w:r>
      <w:r>
        <w:rPr>
          <w:spacing w:val="-1"/>
          <w:sz w:val="24"/>
        </w:rPr>
        <w:t xml:space="preserve"> </w:t>
      </w:r>
      <w:r>
        <w:rPr>
          <w:sz w:val="24"/>
        </w:rPr>
        <w:t>b), RDUE, in</w:t>
      </w:r>
      <w:r>
        <w:rPr>
          <w:spacing w:val="-9"/>
          <w:sz w:val="24"/>
        </w:rPr>
        <w:t xml:space="preserve"> </w:t>
      </w:r>
      <w:r>
        <w:rPr>
          <w:sz w:val="24"/>
        </w:rPr>
        <w:t>combinato disposto con</w:t>
      </w:r>
      <w:r>
        <w:rPr>
          <w:spacing w:val="40"/>
          <w:sz w:val="24"/>
        </w:rPr>
        <w:t xml:space="preserve"> </w:t>
      </w:r>
      <w:r>
        <w:rPr>
          <w:sz w:val="24"/>
        </w:rPr>
        <w:t>i</w:t>
      </w:r>
      <w:r>
        <w:rPr>
          <w:spacing w:val="40"/>
          <w:sz w:val="24"/>
        </w:rPr>
        <w:t xml:space="preserve"> </w:t>
      </w:r>
      <w:r>
        <w:rPr>
          <w:sz w:val="24"/>
        </w:rPr>
        <w:t>requisiti</w:t>
      </w:r>
      <w:r>
        <w:rPr>
          <w:spacing w:val="40"/>
          <w:sz w:val="24"/>
        </w:rPr>
        <w:t xml:space="preserve"> </w:t>
      </w:r>
      <w:r>
        <w:rPr>
          <w:sz w:val="24"/>
        </w:rPr>
        <w:t>di</w:t>
      </w:r>
      <w:r>
        <w:rPr>
          <w:spacing w:val="40"/>
          <w:sz w:val="24"/>
        </w:rPr>
        <w:t xml:space="preserve"> </w:t>
      </w:r>
      <w:r>
        <w:rPr>
          <w:sz w:val="24"/>
        </w:rPr>
        <w:t>cui</w:t>
      </w:r>
      <w:r>
        <w:rPr>
          <w:spacing w:val="40"/>
          <w:sz w:val="24"/>
        </w:rPr>
        <w:t xml:space="preserve"> </w:t>
      </w:r>
      <w:r>
        <w:rPr>
          <w:sz w:val="24"/>
        </w:rPr>
        <w:t>agli</w:t>
      </w:r>
      <w:r>
        <w:rPr>
          <w:spacing w:val="40"/>
          <w:sz w:val="24"/>
        </w:rPr>
        <w:t xml:space="preserve"> </w:t>
      </w:r>
      <w:r>
        <w:rPr>
          <w:sz w:val="24"/>
        </w:rPr>
        <w:t>articoli</w:t>
      </w:r>
      <w:r>
        <w:rPr>
          <w:spacing w:val="40"/>
          <w:sz w:val="24"/>
        </w:rPr>
        <w:t xml:space="preserve"> </w:t>
      </w:r>
      <w:r>
        <w:rPr>
          <w:sz w:val="24"/>
        </w:rPr>
        <w:t>4,</w:t>
      </w:r>
      <w:r>
        <w:rPr>
          <w:spacing w:val="40"/>
          <w:sz w:val="24"/>
        </w:rPr>
        <w:t xml:space="preserve"> </w:t>
      </w:r>
      <w:r>
        <w:rPr>
          <w:sz w:val="24"/>
        </w:rPr>
        <w:t>paragrafo</w:t>
      </w:r>
      <w:r>
        <w:rPr>
          <w:spacing w:val="40"/>
          <w:sz w:val="24"/>
        </w:rPr>
        <w:t xml:space="preserve"> </w:t>
      </w:r>
      <w:r>
        <w:rPr>
          <w:sz w:val="24"/>
        </w:rPr>
        <w:t>1;</w:t>
      </w:r>
      <w:r>
        <w:rPr>
          <w:spacing w:val="40"/>
          <w:sz w:val="24"/>
        </w:rPr>
        <w:t xml:space="preserve"> </w:t>
      </w:r>
      <w:r>
        <w:rPr>
          <w:sz w:val="24"/>
        </w:rPr>
        <w:t>5,</w:t>
      </w:r>
      <w:r>
        <w:rPr>
          <w:spacing w:val="40"/>
          <w:sz w:val="24"/>
        </w:rPr>
        <w:t xml:space="preserve"> </w:t>
      </w:r>
      <w:r>
        <w:rPr>
          <w:sz w:val="24"/>
        </w:rPr>
        <w:t>paragrafo</w:t>
      </w:r>
      <w:r>
        <w:rPr>
          <w:spacing w:val="40"/>
          <w:sz w:val="24"/>
        </w:rPr>
        <w:t xml:space="preserve"> </w:t>
      </w:r>
      <w:r>
        <w:rPr>
          <w:sz w:val="24"/>
        </w:rPr>
        <w:t>1,</w:t>
      </w:r>
      <w:r>
        <w:rPr>
          <w:spacing w:val="40"/>
          <w:sz w:val="24"/>
        </w:rPr>
        <w:t xml:space="preserve"> </w:t>
      </w:r>
      <w:r>
        <w:rPr>
          <w:sz w:val="24"/>
        </w:rPr>
        <w:t>lettera</w:t>
      </w:r>
      <w:r>
        <w:rPr>
          <w:spacing w:val="40"/>
          <w:sz w:val="24"/>
        </w:rPr>
        <w:t xml:space="preserve"> </w:t>
      </w:r>
      <w:r>
        <w:rPr>
          <w:sz w:val="24"/>
        </w:rPr>
        <w:t>b);</w:t>
      </w:r>
      <w:r>
        <w:rPr>
          <w:spacing w:val="40"/>
          <w:sz w:val="24"/>
        </w:rPr>
        <w:t xml:space="preserve"> </w:t>
      </w:r>
      <w:r>
        <w:rPr>
          <w:sz w:val="24"/>
        </w:rPr>
        <w:t>e</w:t>
      </w:r>
      <w:r>
        <w:rPr>
          <w:spacing w:val="40"/>
          <w:sz w:val="24"/>
        </w:rPr>
        <w:t xml:space="preserve"> </w:t>
      </w:r>
      <w:r>
        <w:rPr>
          <w:sz w:val="24"/>
        </w:rPr>
        <w:t>6, paragrafo</w:t>
      </w:r>
      <w:r>
        <w:rPr>
          <w:spacing w:val="-15"/>
          <w:sz w:val="24"/>
        </w:rPr>
        <w:t xml:space="preserve"> </w:t>
      </w:r>
      <w:r>
        <w:rPr>
          <w:sz w:val="24"/>
        </w:rPr>
        <w:t xml:space="preserve">1, lettera b), RDUE. In particolare, la richiedente la nullità sostiene che il DUE non è nuovo e non possiede carattere individuale rispetto ai modelli anteriori </w:t>
      </w:r>
      <w:r>
        <w:rPr>
          <w:spacing w:val="-2"/>
          <w:sz w:val="24"/>
        </w:rPr>
        <w:t>invocati.</w:t>
      </w:r>
    </w:p>
    <w:p w14:paraId="29F16294" w14:textId="77777777" w:rsidR="0020615F" w:rsidRDefault="00000000">
      <w:pPr>
        <w:pStyle w:val="Paragraphedeliste"/>
        <w:numPr>
          <w:ilvl w:val="0"/>
          <w:numId w:val="4"/>
        </w:numPr>
        <w:tabs>
          <w:tab w:val="left" w:pos="737"/>
        </w:tabs>
        <w:spacing w:before="236" w:line="242" w:lineRule="auto"/>
        <w:ind w:right="145"/>
        <w:jc w:val="both"/>
        <w:rPr>
          <w:sz w:val="24"/>
        </w:rPr>
      </w:pPr>
      <w:r>
        <w:rPr>
          <w:sz w:val="24"/>
        </w:rPr>
        <w:t>In via preliminare, è importante ricordare che l’articolo 52, paragrafo 2, RDUE stabilisce che la domanda di</w:t>
      </w:r>
      <w:r>
        <w:rPr>
          <w:spacing w:val="-11"/>
          <w:sz w:val="24"/>
        </w:rPr>
        <w:t xml:space="preserve"> </w:t>
      </w:r>
      <w:r>
        <w:rPr>
          <w:sz w:val="24"/>
        </w:rPr>
        <w:t>dichiarazione di</w:t>
      </w:r>
      <w:r>
        <w:rPr>
          <w:spacing w:val="-11"/>
          <w:sz w:val="24"/>
        </w:rPr>
        <w:t xml:space="preserve"> </w:t>
      </w:r>
      <w:r>
        <w:rPr>
          <w:sz w:val="24"/>
        </w:rPr>
        <w:t>nullità deve essere presentata per</w:t>
      </w:r>
      <w:r>
        <w:rPr>
          <w:spacing w:val="-2"/>
          <w:sz w:val="24"/>
        </w:rPr>
        <w:t xml:space="preserve"> </w:t>
      </w:r>
      <w:r>
        <w:rPr>
          <w:sz w:val="24"/>
        </w:rPr>
        <w:t>iscritto e deve</w:t>
      </w:r>
      <w:r>
        <w:rPr>
          <w:spacing w:val="40"/>
          <w:sz w:val="24"/>
        </w:rPr>
        <w:t xml:space="preserve"> </w:t>
      </w:r>
      <w:r>
        <w:rPr>
          <w:sz w:val="24"/>
        </w:rPr>
        <w:t>essere</w:t>
      </w:r>
      <w:r>
        <w:rPr>
          <w:spacing w:val="40"/>
          <w:sz w:val="24"/>
        </w:rPr>
        <w:t xml:space="preserve"> </w:t>
      </w:r>
      <w:r>
        <w:rPr>
          <w:sz w:val="24"/>
        </w:rPr>
        <w:t>motivata.</w:t>
      </w:r>
      <w:r>
        <w:rPr>
          <w:spacing w:val="40"/>
          <w:sz w:val="24"/>
        </w:rPr>
        <w:t xml:space="preserve"> </w:t>
      </w:r>
      <w:r>
        <w:rPr>
          <w:sz w:val="24"/>
        </w:rPr>
        <w:t>L’articolo</w:t>
      </w:r>
      <w:r>
        <w:rPr>
          <w:spacing w:val="40"/>
          <w:sz w:val="24"/>
        </w:rPr>
        <w:t xml:space="preserve"> </w:t>
      </w:r>
      <w:r>
        <w:rPr>
          <w:sz w:val="24"/>
        </w:rPr>
        <w:t>28,</w:t>
      </w:r>
      <w:r>
        <w:rPr>
          <w:spacing w:val="40"/>
          <w:sz w:val="24"/>
        </w:rPr>
        <w:t xml:space="preserve"> </w:t>
      </w:r>
      <w:r>
        <w:rPr>
          <w:sz w:val="24"/>
        </w:rPr>
        <w:t>paragrafo</w:t>
      </w:r>
      <w:r>
        <w:rPr>
          <w:spacing w:val="40"/>
          <w:sz w:val="24"/>
        </w:rPr>
        <w:t xml:space="preserve"> </w:t>
      </w:r>
      <w:r>
        <w:rPr>
          <w:sz w:val="24"/>
        </w:rPr>
        <w:t>1,</w:t>
      </w:r>
      <w:r>
        <w:rPr>
          <w:spacing w:val="61"/>
          <w:sz w:val="24"/>
        </w:rPr>
        <w:t xml:space="preserve"> </w:t>
      </w:r>
      <w:r>
        <w:rPr>
          <w:sz w:val="24"/>
        </w:rPr>
        <w:t>lettera</w:t>
      </w:r>
      <w:r>
        <w:rPr>
          <w:spacing w:val="40"/>
          <w:sz w:val="24"/>
        </w:rPr>
        <w:t xml:space="preserve"> </w:t>
      </w:r>
      <w:r>
        <w:rPr>
          <w:sz w:val="24"/>
        </w:rPr>
        <w:t>b),</w:t>
      </w:r>
      <w:r>
        <w:rPr>
          <w:spacing w:val="40"/>
          <w:sz w:val="24"/>
        </w:rPr>
        <w:t xml:space="preserve"> </w:t>
      </w:r>
      <w:r>
        <w:rPr>
          <w:sz w:val="24"/>
        </w:rPr>
        <w:t>punti</w:t>
      </w:r>
      <w:r>
        <w:rPr>
          <w:spacing w:val="25"/>
          <w:sz w:val="24"/>
        </w:rPr>
        <w:t xml:space="preserve"> </w:t>
      </w:r>
      <w:r>
        <w:rPr>
          <w:sz w:val="24"/>
        </w:rPr>
        <w:t>i)</w:t>
      </w:r>
      <w:r>
        <w:rPr>
          <w:spacing w:val="37"/>
          <w:sz w:val="24"/>
        </w:rPr>
        <w:t xml:space="preserve"> </w:t>
      </w:r>
      <w:r>
        <w:rPr>
          <w:sz w:val="24"/>
        </w:rPr>
        <w:t>e</w:t>
      </w:r>
      <w:r>
        <w:rPr>
          <w:spacing w:val="40"/>
          <w:sz w:val="24"/>
        </w:rPr>
        <w:t xml:space="preserve"> </w:t>
      </w:r>
      <w:r>
        <w:rPr>
          <w:sz w:val="24"/>
        </w:rPr>
        <w:t>vi),</w:t>
      </w:r>
      <w:r>
        <w:rPr>
          <w:spacing w:val="40"/>
          <w:sz w:val="24"/>
        </w:rPr>
        <w:t xml:space="preserve"> </w:t>
      </w:r>
      <w:r>
        <w:rPr>
          <w:sz w:val="24"/>
        </w:rPr>
        <w:t>REDUE</w:t>
      </w:r>
    </w:p>
    <w:p w14:paraId="2C5F8D3A" w14:textId="77777777" w:rsidR="0020615F" w:rsidRDefault="0020615F">
      <w:pPr>
        <w:pStyle w:val="Paragraphedeliste"/>
        <w:spacing w:line="242" w:lineRule="auto"/>
        <w:rPr>
          <w:sz w:val="24"/>
        </w:rPr>
        <w:sectPr w:rsidR="0020615F">
          <w:pgSz w:w="11910" w:h="16850"/>
          <w:pgMar w:top="1220" w:right="1275" w:bottom="1020" w:left="1275" w:header="972" w:footer="831" w:gutter="0"/>
          <w:cols w:space="720"/>
        </w:sectPr>
      </w:pPr>
    </w:p>
    <w:p w14:paraId="68B9AC28" w14:textId="77777777" w:rsidR="0020615F" w:rsidRDefault="00000000">
      <w:pPr>
        <w:pStyle w:val="Corpsdetexte"/>
        <w:spacing w:before="209" w:line="235" w:lineRule="auto"/>
        <w:ind w:firstLine="0"/>
        <w:jc w:val="left"/>
      </w:pPr>
      <w:r>
        <w:rPr>
          <w:spacing w:val="-2"/>
        </w:rPr>
        <w:lastRenderedPageBreak/>
        <w:t>specifica</w:t>
      </w:r>
      <w:r>
        <w:rPr>
          <w:spacing w:val="30"/>
        </w:rPr>
        <w:t xml:space="preserve"> </w:t>
      </w:r>
      <w:r>
        <w:rPr>
          <w:spacing w:val="-2"/>
        </w:rPr>
        <w:t>che</w:t>
      </w:r>
      <w:r>
        <w:rPr>
          <w:spacing w:val="30"/>
        </w:rPr>
        <w:t xml:space="preserve"> </w:t>
      </w:r>
      <w:r>
        <w:rPr>
          <w:spacing w:val="-2"/>
        </w:rPr>
        <w:t>la</w:t>
      </w:r>
      <w:r>
        <w:rPr>
          <w:spacing w:val="30"/>
        </w:rPr>
        <w:t xml:space="preserve"> </w:t>
      </w:r>
      <w:r>
        <w:rPr>
          <w:spacing w:val="-2"/>
        </w:rPr>
        <w:t>domanda</w:t>
      </w:r>
      <w:r>
        <w:rPr>
          <w:spacing w:val="30"/>
        </w:rPr>
        <w:t xml:space="preserve"> </w:t>
      </w:r>
      <w:r>
        <w:rPr>
          <w:spacing w:val="-2"/>
        </w:rPr>
        <w:t>di</w:t>
      </w:r>
      <w:r>
        <w:rPr>
          <w:spacing w:val="17"/>
        </w:rPr>
        <w:t xml:space="preserve"> </w:t>
      </w:r>
      <w:r>
        <w:rPr>
          <w:spacing w:val="-2"/>
        </w:rPr>
        <w:t>dichiarazione</w:t>
      </w:r>
      <w:r>
        <w:rPr>
          <w:spacing w:val="30"/>
        </w:rPr>
        <w:t xml:space="preserve"> </w:t>
      </w:r>
      <w:r>
        <w:rPr>
          <w:spacing w:val="-2"/>
        </w:rPr>
        <w:t>di</w:t>
      </w:r>
      <w:r>
        <w:rPr>
          <w:spacing w:val="17"/>
        </w:rPr>
        <w:t xml:space="preserve"> </w:t>
      </w:r>
      <w:r>
        <w:rPr>
          <w:spacing w:val="-2"/>
        </w:rPr>
        <w:t>nullità</w:t>
      </w:r>
      <w:r>
        <w:rPr>
          <w:spacing w:val="30"/>
        </w:rPr>
        <w:t xml:space="preserve"> </w:t>
      </w:r>
      <w:r>
        <w:rPr>
          <w:spacing w:val="-2"/>
        </w:rPr>
        <w:t>deve</w:t>
      </w:r>
      <w:r>
        <w:rPr>
          <w:spacing w:val="30"/>
        </w:rPr>
        <w:t xml:space="preserve"> </w:t>
      </w:r>
      <w:r>
        <w:rPr>
          <w:spacing w:val="-2"/>
        </w:rPr>
        <w:t>contenere</w:t>
      </w:r>
      <w:r>
        <w:rPr>
          <w:spacing w:val="20"/>
        </w:rPr>
        <w:t xml:space="preserve"> </w:t>
      </w:r>
      <w:r>
        <w:rPr>
          <w:spacing w:val="-2"/>
        </w:rPr>
        <w:t>un’esposizione</w:t>
      </w:r>
      <w:r>
        <w:rPr>
          <w:spacing w:val="20"/>
        </w:rPr>
        <w:t xml:space="preserve"> </w:t>
      </w:r>
      <w:r>
        <w:rPr>
          <w:spacing w:val="-2"/>
        </w:rPr>
        <w:t xml:space="preserve">dei </w:t>
      </w:r>
      <w:r>
        <w:t>motivi</w:t>
      </w:r>
      <w:r>
        <w:rPr>
          <w:spacing w:val="23"/>
        </w:rPr>
        <w:t xml:space="preserve"> </w:t>
      </w:r>
      <w:r>
        <w:t>di</w:t>
      </w:r>
      <w:r>
        <w:rPr>
          <w:spacing w:val="-15"/>
        </w:rPr>
        <w:t xml:space="preserve"> </w:t>
      </w:r>
      <w:r>
        <w:t>nullità,</w:t>
      </w:r>
      <w:r>
        <w:rPr>
          <w:spacing w:val="40"/>
        </w:rPr>
        <w:t xml:space="preserve"> </w:t>
      </w:r>
      <w:r>
        <w:t>dei</w:t>
      </w:r>
      <w:r>
        <w:rPr>
          <w:spacing w:val="-9"/>
        </w:rPr>
        <w:t xml:space="preserve"> </w:t>
      </w:r>
      <w:r>
        <w:t>fatti,</w:t>
      </w:r>
      <w:r>
        <w:rPr>
          <w:spacing w:val="32"/>
        </w:rPr>
        <w:t xml:space="preserve"> </w:t>
      </w:r>
      <w:r>
        <w:t>delle</w:t>
      </w:r>
      <w:r>
        <w:rPr>
          <w:spacing w:val="19"/>
        </w:rPr>
        <w:t xml:space="preserve"> </w:t>
      </w:r>
      <w:r>
        <w:t>prove</w:t>
      </w:r>
      <w:r>
        <w:rPr>
          <w:spacing w:val="-4"/>
        </w:rPr>
        <w:t xml:space="preserve"> </w:t>
      </w:r>
      <w:r>
        <w:t>e</w:t>
      </w:r>
      <w:r>
        <w:rPr>
          <w:spacing w:val="-15"/>
        </w:rPr>
        <w:t xml:space="preserve"> </w:t>
      </w:r>
      <w:r>
        <w:t>degli</w:t>
      </w:r>
      <w:r>
        <w:rPr>
          <w:spacing w:val="15"/>
        </w:rPr>
        <w:t xml:space="preserve"> </w:t>
      </w:r>
      <w:r>
        <w:t>argomenti</w:t>
      </w:r>
      <w:r>
        <w:rPr>
          <w:spacing w:val="27"/>
        </w:rPr>
        <w:t xml:space="preserve"> </w:t>
      </w:r>
      <w:r>
        <w:t>su</w:t>
      </w:r>
      <w:r>
        <w:rPr>
          <w:spacing w:val="-15"/>
        </w:rPr>
        <w:t xml:space="preserve"> </w:t>
      </w:r>
      <w:r>
        <w:t>cui si</w:t>
      </w:r>
      <w:r>
        <w:rPr>
          <w:spacing w:val="-9"/>
        </w:rPr>
        <w:t xml:space="preserve"> </w:t>
      </w:r>
      <w:r>
        <w:t>basa</w:t>
      </w:r>
      <w:r>
        <w:rPr>
          <w:spacing w:val="-15"/>
        </w:rPr>
        <w:t xml:space="preserve"> </w:t>
      </w:r>
      <w:r>
        <w:t>la domanda.</w:t>
      </w:r>
    </w:p>
    <w:p w14:paraId="360E5C50" w14:textId="77777777" w:rsidR="0020615F" w:rsidRDefault="00000000">
      <w:pPr>
        <w:pStyle w:val="Paragraphedeliste"/>
        <w:numPr>
          <w:ilvl w:val="0"/>
          <w:numId w:val="4"/>
        </w:numPr>
        <w:tabs>
          <w:tab w:val="left" w:pos="737"/>
        </w:tabs>
        <w:spacing w:before="252" w:line="237" w:lineRule="auto"/>
        <w:ind w:right="158"/>
        <w:jc w:val="both"/>
        <w:rPr>
          <w:sz w:val="24"/>
        </w:rPr>
      </w:pPr>
      <w:r>
        <w:rPr>
          <w:sz w:val="24"/>
        </w:rPr>
        <w:t>Inoltre, l’articolo 28, paragrafo 1, lettera b), punto v), REDUE</w:t>
      </w:r>
      <w:r>
        <w:rPr>
          <w:spacing w:val="-4"/>
          <w:sz w:val="24"/>
        </w:rPr>
        <w:t xml:space="preserve"> </w:t>
      </w:r>
      <w:r>
        <w:rPr>
          <w:sz w:val="24"/>
        </w:rPr>
        <w:t>stabilisce che, qualora</w:t>
      </w:r>
      <w:r>
        <w:rPr>
          <w:spacing w:val="-7"/>
          <w:sz w:val="24"/>
        </w:rPr>
        <w:t xml:space="preserve"> </w:t>
      </w:r>
      <w:r>
        <w:rPr>
          <w:sz w:val="24"/>
        </w:rPr>
        <w:t>la domanda di dichiarazione di nullità sia fondata sulla mancanza di novità o di carattere individuale del DUE, essa deve contenere l’indicazione e la riproduzione dei</w:t>
      </w:r>
      <w:r>
        <w:rPr>
          <w:spacing w:val="-3"/>
          <w:sz w:val="24"/>
        </w:rPr>
        <w:t xml:space="preserve"> </w:t>
      </w:r>
      <w:r>
        <w:rPr>
          <w:sz w:val="24"/>
        </w:rPr>
        <w:t>disegni</w:t>
      </w:r>
      <w:r>
        <w:rPr>
          <w:spacing w:val="-3"/>
          <w:sz w:val="24"/>
        </w:rPr>
        <w:t xml:space="preserve"> </w:t>
      </w:r>
      <w:r>
        <w:rPr>
          <w:sz w:val="24"/>
        </w:rPr>
        <w:t>e modelli anteriori che possono incidere sulla novità o sul</w:t>
      </w:r>
      <w:r>
        <w:rPr>
          <w:spacing w:val="-5"/>
          <w:sz w:val="24"/>
        </w:rPr>
        <w:t xml:space="preserve"> </w:t>
      </w:r>
      <w:r>
        <w:rPr>
          <w:sz w:val="24"/>
        </w:rPr>
        <w:t>carattere individuale del</w:t>
      </w:r>
      <w:r>
        <w:rPr>
          <w:spacing w:val="-5"/>
          <w:sz w:val="24"/>
        </w:rPr>
        <w:t xml:space="preserve"> </w:t>
      </w:r>
      <w:r>
        <w:rPr>
          <w:sz w:val="24"/>
        </w:rPr>
        <w:t>DUE, nonché</w:t>
      </w:r>
      <w:r>
        <w:rPr>
          <w:spacing w:val="7"/>
          <w:sz w:val="24"/>
        </w:rPr>
        <w:t xml:space="preserve"> </w:t>
      </w:r>
      <w:r>
        <w:rPr>
          <w:sz w:val="24"/>
        </w:rPr>
        <w:t>i</w:t>
      </w:r>
      <w:r>
        <w:rPr>
          <w:spacing w:val="-13"/>
          <w:sz w:val="24"/>
        </w:rPr>
        <w:t xml:space="preserve"> </w:t>
      </w:r>
      <w:r>
        <w:rPr>
          <w:sz w:val="24"/>
        </w:rPr>
        <w:t>documenti</w:t>
      </w:r>
      <w:r>
        <w:rPr>
          <w:spacing w:val="18"/>
          <w:sz w:val="24"/>
        </w:rPr>
        <w:t xml:space="preserve"> </w:t>
      </w:r>
      <w:r>
        <w:rPr>
          <w:sz w:val="24"/>
        </w:rPr>
        <w:t>che</w:t>
      </w:r>
      <w:r>
        <w:rPr>
          <w:spacing w:val="-10"/>
          <w:sz w:val="24"/>
        </w:rPr>
        <w:t xml:space="preserve"> </w:t>
      </w:r>
      <w:r>
        <w:rPr>
          <w:sz w:val="24"/>
        </w:rPr>
        <w:t>provano</w:t>
      </w:r>
      <w:r>
        <w:rPr>
          <w:spacing w:val="12"/>
          <w:sz w:val="24"/>
        </w:rPr>
        <w:t xml:space="preserve"> </w:t>
      </w:r>
      <w:r>
        <w:rPr>
          <w:sz w:val="24"/>
        </w:rPr>
        <w:t>l’esistenza</w:t>
      </w:r>
      <w:r>
        <w:rPr>
          <w:spacing w:val="32"/>
          <w:sz w:val="24"/>
        </w:rPr>
        <w:t xml:space="preserve"> </w:t>
      </w:r>
      <w:r>
        <w:rPr>
          <w:sz w:val="24"/>
        </w:rPr>
        <w:t>di</w:t>
      </w:r>
      <w:r>
        <w:rPr>
          <w:spacing w:val="-14"/>
          <w:sz w:val="24"/>
        </w:rPr>
        <w:t xml:space="preserve"> </w:t>
      </w:r>
      <w:r>
        <w:rPr>
          <w:sz w:val="24"/>
        </w:rPr>
        <w:t>tali</w:t>
      </w:r>
      <w:r>
        <w:rPr>
          <w:spacing w:val="-3"/>
          <w:sz w:val="24"/>
        </w:rPr>
        <w:t xml:space="preserve"> </w:t>
      </w:r>
      <w:r>
        <w:rPr>
          <w:sz w:val="24"/>
        </w:rPr>
        <w:t>disegni</w:t>
      </w:r>
      <w:r>
        <w:rPr>
          <w:spacing w:val="18"/>
          <w:sz w:val="24"/>
        </w:rPr>
        <w:t xml:space="preserve"> </w:t>
      </w:r>
      <w:r>
        <w:rPr>
          <w:sz w:val="24"/>
        </w:rPr>
        <w:t>e</w:t>
      </w:r>
      <w:r>
        <w:rPr>
          <w:spacing w:val="-15"/>
          <w:sz w:val="24"/>
        </w:rPr>
        <w:t xml:space="preserve"> </w:t>
      </w:r>
      <w:r>
        <w:rPr>
          <w:sz w:val="24"/>
        </w:rPr>
        <w:t>modelli</w:t>
      </w:r>
      <w:r>
        <w:rPr>
          <w:spacing w:val="18"/>
          <w:sz w:val="24"/>
        </w:rPr>
        <w:t xml:space="preserve"> </w:t>
      </w:r>
      <w:r>
        <w:rPr>
          <w:sz w:val="24"/>
        </w:rPr>
        <w:t>anteriori.</w:t>
      </w:r>
    </w:p>
    <w:p w14:paraId="5FF84479" w14:textId="77777777" w:rsidR="0020615F" w:rsidRDefault="00000000">
      <w:pPr>
        <w:pStyle w:val="Paragraphedeliste"/>
        <w:numPr>
          <w:ilvl w:val="0"/>
          <w:numId w:val="4"/>
        </w:numPr>
        <w:tabs>
          <w:tab w:val="left" w:pos="737"/>
        </w:tabs>
        <w:spacing w:before="253"/>
        <w:ind w:right="147"/>
        <w:jc w:val="both"/>
        <w:rPr>
          <w:sz w:val="24"/>
        </w:rPr>
      </w:pPr>
      <w:r>
        <w:rPr>
          <w:sz w:val="24"/>
        </w:rPr>
        <w:t>Secondo la</w:t>
      </w:r>
      <w:r>
        <w:rPr>
          <w:spacing w:val="-1"/>
          <w:sz w:val="24"/>
        </w:rPr>
        <w:t xml:space="preserve"> </w:t>
      </w:r>
      <w:r>
        <w:rPr>
          <w:sz w:val="24"/>
        </w:rPr>
        <w:t>giurisprudenza, spetta</w:t>
      </w:r>
      <w:r>
        <w:rPr>
          <w:spacing w:val="-1"/>
          <w:sz w:val="24"/>
        </w:rPr>
        <w:t xml:space="preserve"> </w:t>
      </w:r>
      <w:r>
        <w:rPr>
          <w:sz w:val="24"/>
        </w:rPr>
        <w:t>alla</w:t>
      </w:r>
      <w:r>
        <w:rPr>
          <w:spacing w:val="-1"/>
          <w:sz w:val="24"/>
        </w:rPr>
        <w:t xml:space="preserve"> </w:t>
      </w:r>
      <w:r>
        <w:rPr>
          <w:sz w:val="24"/>
        </w:rPr>
        <w:t>parte</w:t>
      </w:r>
      <w:r>
        <w:rPr>
          <w:spacing w:val="-1"/>
          <w:sz w:val="24"/>
        </w:rPr>
        <w:t xml:space="preserve"> </w:t>
      </w:r>
      <w:r>
        <w:rPr>
          <w:sz w:val="24"/>
        </w:rPr>
        <w:t>che</w:t>
      </w:r>
      <w:r>
        <w:rPr>
          <w:spacing w:val="-1"/>
          <w:sz w:val="24"/>
        </w:rPr>
        <w:t xml:space="preserve"> </w:t>
      </w:r>
      <w:r>
        <w:rPr>
          <w:sz w:val="24"/>
        </w:rPr>
        <w:t>presenta</w:t>
      </w:r>
      <w:r>
        <w:rPr>
          <w:spacing w:val="-1"/>
          <w:sz w:val="24"/>
        </w:rPr>
        <w:t xml:space="preserve"> </w:t>
      </w:r>
      <w:r>
        <w:rPr>
          <w:sz w:val="24"/>
        </w:rPr>
        <w:t>la</w:t>
      </w:r>
      <w:r>
        <w:rPr>
          <w:spacing w:val="-1"/>
          <w:sz w:val="24"/>
        </w:rPr>
        <w:t xml:space="preserve"> </w:t>
      </w:r>
      <w:r>
        <w:rPr>
          <w:sz w:val="24"/>
        </w:rPr>
        <w:t>domanda</w:t>
      </w:r>
      <w:r>
        <w:rPr>
          <w:spacing w:val="-1"/>
          <w:sz w:val="24"/>
        </w:rPr>
        <w:t xml:space="preserve"> </w:t>
      </w:r>
      <w:r>
        <w:rPr>
          <w:sz w:val="24"/>
        </w:rPr>
        <w:t>di</w:t>
      </w:r>
      <w:r>
        <w:rPr>
          <w:spacing w:val="-13"/>
          <w:sz w:val="24"/>
        </w:rPr>
        <w:t xml:space="preserve"> </w:t>
      </w:r>
      <w:r>
        <w:rPr>
          <w:sz w:val="24"/>
        </w:rPr>
        <w:t>dichiarazione</w:t>
      </w:r>
      <w:r>
        <w:rPr>
          <w:spacing w:val="-1"/>
          <w:sz w:val="24"/>
        </w:rPr>
        <w:t xml:space="preserve"> </w:t>
      </w:r>
      <w:r>
        <w:rPr>
          <w:sz w:val="24"/>
        </w:rPr>
        <w:t>di nullità fornire all’EUIPO</w:t>
      </w:r>
      <w:r>
        <w:rPr>
          <w:spacing w:val="29"/>
          <w:sz w:val="24"/>
        </w:rPr>
        <w:t xml:space="preserve"> </w:t>
      </w:r>
      <w:r>
        <w:rPr>
          <w:sz w:val="24"/>
        </w:rPr>
        <w:t>le indicazioni necessarie e, in particolare, l’identificazione e</w:t>
      </w:r>
      <w:r>
        <w:rPr>
          <w:spacing w:val="40"/>
          <w:sz w:val="24"/>
        </w:rPr>
        <w:t xml:space="preserve"> </w:t>
      </w:r>
      <w:r>
        <w:rPr>
          <w:sz w:val="24"/>
        </w:rPr>
        <w:t>la riproduzione precisa e completa del</w:t>
      </w:r>
      <w:r>
        <w:rPr>
          <w:spacing w:val="-7"/>
          <w:sz w:val="24"/>
        </w:rPr>
        <w:t xml:space="preserve"> </w:t>
      </w:r>
      <w:r>
        <w:rPr>
          <w:sz w:val="24"/>
        </w:rPr>
        <w:t>disegno o modello presumibilmente anteriore, al fine di dimostrare che il disegno o modello contestato non avrebbe potuto essere validamente registrato. Pertanto, non spetta all’EUIPO, ma alla richiedente la dichiarazione di nullità, dimostrare la realtà di tale motivo (27/04/2022, T-327/20, Shower drains, EU:T:2022:263, §</w:t>
      </w:r>
      <w:r>
        <w:rPr>
          <w:spacing w:val="-12"/>
          <w:sz w:val="24"/>
        </w:rPr>
        <w:t xml:space="preserve"> </w:t>
      </w:r>
      <w:r>
        <w:rPr>
          <w:sz w:val="24"/>
        </w:rPr>
        <w:t>55; 17/09/2019, T-532/18, Washing sponges, EU:T:2019:609,</w:t>
      </w:r>
      <w:r>
        <w:rPr>
          <w:spacing w:val="40"/>
          <w:sz w:val="24"/>
        </w:rPr>
        <w:t xml:space="preserve"> </w:t>
      </w:r>
      <w:r>
        <w:rPr>
          <w:sz w:val="24"/>
        </w:rPr>
        <w:t>§ 25).</w:t>
      </w:r>
    </w:p>
    <w:p w14:paraId="5267C6E0" w14:textId="77777777" w:rsidR="0020615F" w:rsidRDefault="00000000">
      <w:pPr>
        <w:pStyle w:val="Paragraphedeliste"/>
        <w:numPr>
          <w:ilvl w:val="0"/>
          <w:numId w:val="4"/>
        </w:numPr>
        <w:tabs>
          <w:tab w:val="left" w:pos="737"/>
        </w:tabs>
        <w:spacing w:before="240"/>
        <w:ind w:right="138"/>
        <w:jc w:val="both"/>
        <w:rPr>
          <w:sz w:val="24"/>
        </w:rPr>
      </w:pPr>
      <w:r>
        <w:rPr>
          <w:sz w:val="24"/>
        </w:rPr>
        <w:t xml:space="preserve">Analogamente, ai sensi dell’articolo 63, paragrafo 1, RDUE, in un’azione di nullità, l’esame dell’EUIPO è limitato ai motivi e alle conclusioni delle parti. Spetta alla richiedente la nullità garantire che tutti i disegni e modelli anteriori invocati siano chiaramente identificati e riprodotti, poiché i procedimenti di nullità fanno parte dei procedimenti </w:t>
      </w:r>
      <w:r>
        <w:rPr>
          <w:i/>
          <w:sz w:val="24"/>
        </w:rPr>
        <w:t>inter partes</w:t>
      </w:r>
      <w:r>
        <w:rPr>
          <w:sz w:val="24"/>
        </w:rPr>
        <w:t>. Pertanto, nell’esaminare la domanda di dichiarazione di nullità, l’EUIPO deve prendere in considerazione solo i disegni e modelli</w:t>
      </w:r>
      <w:r>
        <w:rPr>
          <w:spacing w:val="40"/>
          <w:sz w:val="24"/>
        </w:rPr>
        <w:t xml:space="preserve"> </w:t>
      </w:r>
      <w:r>
        <w:rPr>
          <w:sz w:val="24"/>
        </w:rPr>
        <w:t>espressamente invocati nella domanda di dichiarazione di nullità e non in qualsiasi documento successivo (27/04/2022, T‑327/20, Shower drains, EU:T:2022:263, §</w:t>
      </w:r>
      <w:r>
        <w:rPr>
          <w:spacing w:val="-10"/>
          <w:sz w:val="24"/>
        </w:rPr>
        <w:t xml:space="preserve"> </w:t>
      </w:r>
      <w:r>
        <w:rPr>
          <w:sz w:val="24"/>
        </w:rPr>
        <w:t>52; 17/09/2019, T-532/18, Washing</w:t>
      </w:r>
      <w:r>
        <w:rPr>
          <w:spacing w:val="34"/>
          <w:sz w:val="24"/>
        </w:rPr>
        <w:t xml:space="preserve"> </w:t>
      </w:r>
      <w:r>
        <w:rPr>
          <w:sz w:val="24"/>
        </w:rPr>
        <w:t>sponges,</w:t>
      </w:r>
      <w:r>
        <w:rPr>
          <w:spacing w:val="34"/>
          <w:sz w:val="24"/>
        </w:rPr>
        <w:t xml:space="preserve"> </w:t>
      </w:r>
      <w:r>
        <w:rPr>
          <w:sz w:val="24"/>
        </w:rPr>
        <w:t>EU:T:2019:609,</w:t>
      </w:r>
      <w:r>
        <w:rPr>
          <w:spacing w:val="40"/>
          <w:sz w:val="24"/>
        </w:rPr>
        <w:t xml:space="preserve"> </w:t>
      </w:r>
      <w:r>
        <w:rPr>
          <w:sz w:val="24"/>
        </w:rPr>
        <w:t>§</w:t>
      </w:r>
      <w:r>
        <w:rPr>
          <w:spacing w:val="-6"/>
          <w:sz w:val="24"/>
        </w:rPr>
        <w:t xml:space="preserve"> </w:t>
      </w:r>
      <w:r>
        <w:rPr>
          <w:sz w:val="24"/>
        </w:rPr>
        <w:t>30; 36).</w:t>
      </w:r>
    </w:p>
    <w:p w14:paraId="72454EF2" w14:textId="77777777" w:rsidR="0020615F" w:rsidRDefault="00000000">
      <w:pPr>
        <w:pStyle w:val="Paragraphedeliste"/>
        <w:numPr>
          <w:ilvl w:val="0"/>
          <w:numId w:val="4"/>
        </w:numPr>
        <w:tabs>
          <w:tab w:val="left" w:pos="737"/>
        </w:tabs>
        <w:spacing w:before="249"/>
        <w:ind w:right="130"/>
        <w:jc w:val="both"/>
        <w:rPr>
          <w:sz w:val="24"/>
        </w:rPr>
      </w:pPr>
      <w:r>
        <w:rPr>
          <w:sz w:val="24"/>
        </w:rPr>
        <w:t>L’articolo 28, paragrafo 1, lettera b), punto v), REDUE presuppone che</w:t>
      </w:r>
      <w:r>
        <w:rPr>
          <w:spacing w:val="40"/>
          <w:sz w:val="24"/>
        </w:rPr>
        <w:t xml:space="preserve"> </w:t>
      </w:r>
      <w:r>
        <w:rPr>
          <w:sz w:val="24"/>
        </w:rPr>
        <w:t>l’identificazione del</w:t>
      </w:r>
      <w:r>
        <w:rPr>
          <w:spacing w:val="-5"/>
          <w:sz w:val="24"/>
        </w:rPr>
        <w:t xml:space="preserve"> </w:t>
      </w:r>
      <w:r>
        <w:rPr>
          <w:sz w:val="24"/>
        </w:rPr>
        <w:t>o dei</w:t>
      </w:r>
      <w:r>
        <w:rPr>
          <w:spacing w:val="-5"/>
          <w:sz w:val="24"/>
        </w:rPr>
        <w:t xml:space="preserve"> </w:t>
      </w:r>
      <w:r>
        <w:rPr>
          <w:sz w:val="24"/>
        </w:rPr>
        <w:t>disegni</w:t>
      </w:r>
      <w:r>
        <w:rPr>
          <w:spacing w:val="-5"/>
          <w:sz w:val="24"/>
        </w:rPr>
        <w:t xml:space="preserve"> </w:t>
      </w:r>
      <w:r>
        <w:rPr>
          <w:sz w:val="24"/>
        </w:rPr>
        <w:t>o modelli</w:t>
      </w:r>
      <w:r>
        <w:rPr>
          <w:spacing w:val="-5"/>
          <w:sz w:val="24"/>
        </w:rPr>
        <w:t xml:space="preserve"> </w:t>
      </w:r>
      <w:r>
        <w:rPr>
          <w:sz w:val="24"/>
        </w:rPr>
        <w:t>anteriori</w:t>
      </w:r>
      <w:r>
        <w:rPr>
          <w:spacing w:val="-5"/>
          <w:sz w:val="24"/>
        </w:rPr>
        <w:t xml:space="preserve"> </w:t>
      </w:r>
      <w:r>
        <w:rPr>
          <w:sz w:val="24"/>
        </w:rPr>
        <w:t>sia effettuata sin</w:t>
      </w:r>
      <w:r>
        <w:rPr>
          <w:spacing w:val="-1"/>
          <w:sz w:val="24"/>
        </w:rPr>
        <w:t xml:space="preserve"> </w:t>
      </w:r>
      <w:r>
        <w:rPr>
          <w:sz w:val="24"/>
        </w:rPr>
        <w:t>dal</w:t>
      </w:r>
      <w:r>
        <w:rPr>
          <w:spacing w:val="-13"/>
          <w:sz w:val="24"/>
        </w:rPr>
        <w:t xml:space="preserve"> </w:t>
      </w:r>
      <w:r>
        <w:rPr>
          <w:sz w:val="24"/>
        </w:rPr>
        <w:t>deposito</w:t>
      </w:r>
      <w:r>
        <w:rPr>
          <w:spacing w:val="-1"/>
          <w:sz w:val="24"/>
        </w:rPr>
        <w:t xml:space="preserve"> </w:t>
      </w:r>
      <w:r>
        <w:rPr>
          <w:sz w:val="24"/>
        </w:rPr>
        <w:t>della domanda di dichiarazione di nullità, in quanto definisce l’oggetto del procedimento e per consentire alla titolare del DUE contestato di</w:t>
      </w:r>
      <w:r>
        <w:rPr>
          <w:spacing w:val="-5"/>
          <w:sz w:val="24"/>
        </w:rPr>
        <w:t xml:space="preserve"> </w:t>
      </w:r>
      <w:r>
        <w:rPr>
          <w:sz w:val="24"/>
        </w:rPr>
        <w:t>decidere sul</w:t>
      </w:r>
      <w:r>
        <w:rPr>
          <w:spacing w:val="-5"/>
          <w:sz w:val="24"/>
        </w:rPr>
        <w:t xml:space="preserve"> </w:t>
      </w:r>
      <w:r>
        <w:rPr>
          <w:sz w:val="24"/>
        </w:rPr>
        <w:t>merito della domanda. Il corretto svolgimento del procedimento e la salvaguardia del legittimo interesse del titolare del DUE contestato a non essere esposto a una controversia il cui oggetto</w:t>
      </w:r>
      <w:r>
        <w:rPr>
          <w:spacing w:val="40"/>
          <w:sz w:val="24"/>
        </w:rPr>
        <w:t xml:space="preserve"> </w:t>
      </w:r>
      <w:r>
        <w:rPr>
          <w:sz w:val="24"/>
        </w:rPr>
        <w:t>cambia continuamente, impediscono alla richiedente la dichiarazione di nullità di invocare a piacimento altri disegni e modelli precedenti nel corso del procedimento di nullità. Per questo motivo, il rispetto di tale disposizione è una condizione di ammissibilità della domanda di dichiarazione di nullità ai sensi dell’articolo</w:t>
      </w:r>
      <w:r>
        <w:rPr>
          <w:spacing w:val="-15"/>
          <w:sz w:val="24"/>
        </w:rPr>
        <w:t xml:space="preserve"> </w:t>
      </w:r>
      <w:r>
        <w:rPr>
          <w:sz w:val="24"/>
        </w:rPr>
        <w:t>30, paragrafo</w:t>
      </w:r>
      <w:r>
        <w:rPr>
          <w:spacing w:val="25"/>
          <w:sz w:val="24"/>
        </w:rPr>
        <w:t xml:space="preserve"> </w:t>
      </w:r>
      <w:r>
        <w:rPr>
          <w:sz w:val="24"/>
        </w:rPr>
        <w:t>1,</w:t>
      </w:r>
      <w:r>
        <w:rPr>
          <w:spacing w:val="-11"/>
          <w:sz w:val="24"/>
        </w:rPr>
        <w:t xml:space="preserve"> </w:t>
      </w:r>
      <w:r>
        <w:rPr>
          <w:sz w:val="24"/>
        </w:rPr>
        <w:t>REDUE</w:t>
      </w:r>
      <w:r>
        <w:rPr>
          <w:spacing w:val="28"/>
          <w:sz w:val="24"/>
        </w:rPr>
        <w:t xml:space="preserve"> </w:t>
      </w:r>
      <w:r>
        <w:rPr>
          <w:sz w:val="24"/>
        </w:rPr>
        <w:t>(27/04/2022, T‑327/20, Shower</w:t>
      </w:r>
      <w:r>
        <w:rPr>
          <w:spacing w:val="-4"/>
          <w:sz w:val="24"/>
        </w:rPr>
        <w:t xml:space="preserve"> </w:t>
      </w:r>
      <w:r>
        <w:rPr>
          <w:sz w:val="24"/>
        </w:rPr>
        <w:t>drains,</w:t>
      </w:r>
      <w:r>
        <w:rPr>
          <w:spacing w:val="37"/>
          <w:sz w:val="24"/>
        </w:rPr>
        <w:t xml:space="preserve"> </w:t>
      </w:r>
      <w:r>
        <w:rPr>
          <w:sz w:val="24"/>
        </w:rPr>
        <w:t>EU:T:2022:263,</w:t>
      </w:r>
      <w:r>
        <w:rPr>
          <w:spacing w:val="40"/>
          <w:sz w:val="24"/>
        </w:rPr>
        <w:t xml:space="preserve"> </w:t>
      </w:r>
      <w:r>
        <w:rPr>
          <w:sz w:val="24"/>
        </w:rPr>
        <w:t>§</w:t>
      </w:r>
      <w:r>
        <w:rPr>
          <w:spacing w:val="-11"/>
          <w:sz w:val="24"/>
        </w:rPr>
        <w:t xml:space="preserve"> </w:t>
      </w:r>
      <w:r>
        <w:rPr>
          <w:sz w:val="24"/>
        </w:rPr>
        <w:t>53).</w:t>
      </w:r>
    </w:p>
    <w:p w14:paraId="67F2965E" w14:textId="77777777" w:rsidR="0020615F" w:rsidRDefault="00000000">
      <w:pPr>
        <w:pStyle w:val="Paragraphedeliste"/>
        <w:numPr>
          <w:ilvl w:val="0"/>
          <w:numId w:val="4"/>
        </w:numPr>
        <w:tabs>
          <w:tab w:val="left" w:pos="737"/>
        </w:tabs>
        <w:spacing w:before="236" w:line="242" w:lineRule="auto"/>
        <w:ind w:right="129"/>
        <w:jc w:val="both"/>
        <w:rPr>
          <w:sz w:val="24"/>
        </w:rPr>
      </w:pPr>
      <w:r>
        <w:rPr>
          <w:sz w:val="24"/>
        </w:rPr>
        <w:t xml:space="preserve">Si deve pertanto ritenere che la </w:t>
      </w:r>
      <w:r>
        <w:rPr>
          <w:i/>
          <w:sz w:val="24"/>
        </w:rPr>
        <w:t xml:space="preserve">ratio </w:t>
      </w:r>
      <w:r>
        <w:rPr>
          <w:sz w:val="24"/>
        </w:rPr>
        <w:t>dell’articolo 28, paragrafo 1, lettera b), punto</w:t>
      </w:r>
      <w:r>
        <w:rPr>
          <w:spacing w:val="-15"/>
          <w:sz w:val="24"/>
        </w:rPr>
        <w:t xml:space="preserve"> </w:t>
      </w:r>
      <w:r>
        <w:rPr>
          <w:sz w:val="24"/>
        </w:rPr>
        <w:t>v), REDUE sia quella di imporre un termine, la cui inosservanza costituisce un motivo di rigetto, per la produzione degli elementi di prova relativi agli elementi essenziali della domanda di dichiarazione di nullità che stabiliscono e delimitano il</w:t>
      </w:r>
      <w:r>
        <w:rPr>
          <w:spacing w:val="-6"/>
          <w:sz w:val="24"/>
        </w:rPr>
        <w:t xml:space="preserve"> </w:t>
      </w:r>
      <w:r>
        <w:rPr>
          <w:sz w:val="24"/>
        </w:rPr>
        <w:t>quadro giuridico di tale domanda</w:t>
      </w:r>
      <w:r>
        <w:rPr>
          <w:spacing w:val="28"/>
          <w:sz w:val="24"/>
        </w:rPr>
        <w:t xml:space="preserve"> </w:t>
      </w:r>
      <w:r>
        <w:rPr>
          <w:sz w:val="24"/>
        </w:rPr>
        <w:t>(27/04/2022, T-327/20, Shower drains,</w:t>
      </w:r>
      <w:r>
        <w:rPr>
          <w:spacing w:val="29"/>
          <w:sz w:val="24"/>
        </w:rPr>
        <w:t xml:space="preserve"> </w:t>
      </w:r>
      <w:r>
        <w:rPr>
          <w:sz w:val="24"/>
        </w:rPr>
        <w:t>EU:T:2022:263,</w:t>
      </w:r>
      <w:r>
        <w:rPr>
          <w:spacing w:val="40"/>
          <w:sz w:val="24"/>
        </w:rPr>
        <w:t xml:space="preserve"> </w:t>
      </w:r>
      <w:r>
        <w:rPr>
          <w:sz w:val="24"/>
        </w:rPr>
        <w:t>§</w:t>
      </w:r>
      <w:r>
        <w:rPr>
          <w:spacing w:val="-3"/>
          <w:sz w:val="24"/>
        </w:rPr>
        <w:t xml:space="preserve"> </w:t>
      </w:r>
      <w:r>
        <w:rPr>
          <w:sz w:val="24"/>
        </w:rPr>
        <w:t>54).</w:t>
      </w:r>
    </w:p>
    <w:p w14:paraId="607F891C" w14:textId="77777777" w:rsidR="0020615F" w:rsidRDefault="00000000">
      <w:pPr>
        <w:pStyle w:val="Paragraphedeliste"/>
        <w:numPr>
          <w:ilvl w:val="0"/>
          <w:numId w:val="4"/>
        </w:numPr>
        <w:tabs>
          <w:tab w:val="left" w:pos="737"/>
        </w:tabs>
        <w:spacing w:before="228" w:line="242" w:lineRule="auto"/>
        <w:ind w:right="128"/>
        <w:jc w:val="both"/>
        <w:rPr>
          <w:sz w:val="24"/>
        </w:rPr>
      </w:pPr>
      <w:r>
        <w:rPr>
          <w:sz w:val="24"/>
        </w:rPr>
        <w:t>Dunque, l’articolo 28, paragrafo 1, lettera b), punto v), REDUE stabilisce che la domanda di dichiarazione di nullità definisce l’oggetto del</w:t>
      </w:r>
      <w:r>
        <w:rPr>
          <w:spacing w:val="-7"/>
          <w:sz w:val="24"/>
        </w:rPr>
        <w:t xml:space="preserve"> </w:t>
      </w:r>
      <w:r>
        <w:rPr>
          <w:sz w:val="24"/>
        </w:rPr>
        <w:t xml:space="preserve">procedimento che risulta, da un lato, dal DUE contestato e, dall’altro, dai disegni e modelli precedenti invocati. Di conseguenza, una volta depositata la domanda di dichiarazione di nullità, non è più </w:t>
      </w:r>
      <w:r>
        <w:rPr>
          <w:spacing w:val="-2"/>
          <w:sz w:val="24"/>
        </w:rPr>
        <w:t>possibile</w:t>
      </w:r>
      <w:r>
        <w:rPr>
          <w:spacing w:val="38"/>
          <w:sz w:val="24"/>
        </w:rPr>
        <w:t xml:space="preserve"> </w:t>
      </w:r>
      <w:r>
        <w:rPr>
          <w:spacing w:val="-2"/>
          <w:sz w:val="24"/>
        </w:rPr>
        <w:t>introdurre</w:t>
      </w:r>
      <w:r>
        <w:rPr>
          <w:spacing w:val="38"/>
          <w:sz w:val="24"/>
        </w:rPr>
        <w:t xml:space="preserve"> </w:t>
      </w:r>
      <w:r>
        <w:rPr>
          <w:spacing w:val="-2"/>
          <w:sz w:val="24"/>
        </w:rPr>
        <w:t>nel</w:t>
      </w:r>
      <w:r>
        <w:rPr>
          <w:spacing w:val="23"/>
          <w:sz w:val="24"/>
        </w:rPr>
        <w:t xml:space="preserve"> </w:t>
      </w:r>
      <w:r>
        <w:rPr>
          <w:spacing w:val="-2"/>
          <w:sz w:val="24"/>
        </w:rPr>
        <w:t>procedimento</w:t>
      </w:r>
      <w:r>
        <w:rPr>
          <w:spacing w:val="39"/>
          <w:sz w:val="24"/>
        </w:rPr>
        <w:t xml:space="preserve"> </w:t>
      </w:r>
      <w:r>
        <w:rPr>
          <w:spacing w:val="-2"/>
          <w:sz w:val="24"/>
        </w:rPr>
        <w:t>altri</w:t>
      </w:r>
      <w:r>
        <w:rPr>
          <w:spacing w:val="23"/>
          <w:sz w:val="24"/>
        </w:rPr>
        <w:t xml:space="preserve"> </w:t>
      </w:r>
      <w:r>
        <w:rPr>
          <w:spacing w:val="-2"/>
          <w:sz w:val="24"/>
        </w:rPr>
        <w:t>disegni</w:t>
      </w:r>
      <w:r>
        <w:rPr>
          <w:spacing w:val="23"/>
          <w:sz w:val="24"/>
        </w:rPr>
        <w:t xml:space="preserve"> </w:t>
      </w:r>
      <w:r>
        <w:rPr>
          <w:spacing w:val="-2"/>
          <w:sz w:val="24"/>
        </w:rPr>
        <w:t>o</w:t>
      </w:r>
      <w:r>
        <w:rPr>
          <w:spacing w:val="39"/>
          <w:sz w:val="24"/>
        </w:rPr>
        <w:t xml:space="preserve"> </w:t>
      </w:r>
      <w:r>
        <w:rPr>
          <w:spacing w:val="-2"/>
          <w:sz w:val="24"/>
        </w:rPr>
        <w:t>modelli</w:t>
      </w:r>
      <w:r>
        <w:rPr>
          <w:spacing w:val="11"/>
          <w:sz w:val="24"/>
        </w:rPr>
        <w:t xml:space="preserve"> </w:t>
      </w:r>
      <w:r>
        <w:rPr>
          <w:spacing w:val="-2"/>
          <w:sz w:val="24"/>
        </w:rPr>
        <w:t>precedenti</w:t>
      </w:r>
      <w:r>
        <w:rPr>
          <w:spacing w:val="11"/>
          <w:sz w:val="24"/>
        </w:rPr>
        <w:t xml:space="preserve"> </w:t>
      </w:r>
      <w:r>
        <w:rPr>
          <w:spacing w:val="-2"/>
          <w:sz w:val="24"/>
        </w:rPr>
        <w:t>che</w:t>
      </w:r>
      <w:r>
        <w:rPr>
          <w:spacing w:val="27"/>
          <w:sz w:val="24"/>
        </w:rPr>
        <w:t xml:space="preserve"> </w:t>
      </w:r>
      <w:r>
        <w:rPr>
          <w:spacing w:val="-2"/>
          <w:sz w:val="24"/>
        </w:rPr>
        <w:t>potrebbero</w:t>
      </w:r>
    </w:p>
    <w:p w14:paraId="17BBE5C5" w14:textId="77777777" w:rsidR="0020615F" w:rsidRDefault="0020615F">
      <w:pPr>
        <w:pStyle w:val="Paragraphedeliste"/>
        <w:spacing w:line="242" w:lineRule="auto"/>
        <w:rPr>
          <w:sz w:val="24"/>
        </w:rPr>
        <w:sectPr w:rsidR="0020615F">
          <w:pgSz w:w="11910" w:h="16850"/>
          <w:pgMar w:top="1220" w:right="1275" w:bottom="1020" w:left="1275" w:header="972" w:footer="831" w:gutter="0"/>
          <w:cols w:space="720"/>
        </w:sectPr>
      </w:pPr>
    </w:p>
    <w:p w14:paraId="1E6A6DF1" w14:textId="77777777" w:rsidR="0020615F" w:rsidRDefault="00000000">
      <w:pPr>
        <w:pStyle w:val="Corpsdetexte"/>
        <w:spacing w:before="209" w:line="235" w:lineRule="auto"/>
        <w:ind w:right="151" w:firstLine="0"/>
      </w:pPr>
      <w:r>
        <w:lastRenderedPageBreak/>
        <w:t>incidere sulla novità o sul carattere individuale del DUE contestato (27/04/2022, T‑327/20, Shower drains,</w:t>
      </w:r>
      <w:r>
        <w:rPr>
          <w:spacing w:val="40"/>
        </w:rPr>
        <w:t xml:space="preserve"> </w:t>
      </w:r>
      <w:r>
        <w:t>EU:T:2022:263,</w:t>
      </w:r>
      <w:r>
        <w:rPr>
          <w:spacing w:val="40"/>
        </w:rPr>
        <w:t xml:space="preserve"> </w:t>
      </w:r>
      <w:r>
        <w:t>§</w:t>
      </w:r>
      <w:r>
        <w:rPr>
          <w:spacing w:val="-3"/>
        </w:rPr>
        <w:t xml:space="preserve"> </w:t>
      </w:r>
      <w:r>
        <w:t>55).</w:t>
      </w:r>
    </w:p>
    <w:p w14:paraId="740872F1" w14:textId="77777777" w:rsidR="0020615F" w:rsidRDefault="00000000">
      <w:pPr>
        <w:pStyle w:val="Paragraphedeliste"/>
        <w:numPr>
          <w:ilvl w:val="0"/>
          <w:numId w:val="4"/>
        </w:numPr>
        <w:tabs>
          <w:tab w:val="left" w:pos="737"/>
        </w:tabs>
        <w:spacing w:before="252" w:line="237" w:lineRule="auto"/>
        <w:ind w:right="136"/>
        <w:jc w:val="both"/>
        <w:rPr>
          <w:sz w:val="24"/>
        </w:rPr>
      </w:pPr>
      <w:r>
        <w:rPr>
          <w:sz w:val="24"/>
        </w:rPr>
        <w:t>Si deve pertanto concludere che, nei procedimenti di dichiarazione di nullità di un disegno o modello dell’Unione europea, l’EUIPO deve esaminare solo i disegni o modelli anteriori identificati nella domanda di dichiarazione di nullità, e non altri disegni o modelli successivamente invocati come disegni o modelli anteriori (27/04/2022,</w:t>
      </w:r>
      <w:r>
        <w:rPr>
          <w:spacing w:val="65"/>
          <w:sz w:val="24"/>
        </w:rPr>
        <w:t xml:space="preserve">  </w:t>
      </w:r>
      <w:r>
        <w:rPr>
          <w:sz w:val="24"/>
        </w:rPr>
        <w:t>T‑327/20,</w:t>
      </w:r>
      <w:r>
        <w:rPr>
          <w:spacing w:val="65"/>
          <w:sz w:val="24"/>
        </w:rPr>
        <w:t xml:space="preserve">  </w:t>
      </w:r>
      <w:r>
        <w:rPr>
          <w:sz w:val="24"/>
        </w:rPr>
        <w:t>Shower</w:t>
      </w:r>
      <w:r>
        <w:rPr>
          <w:spacing w:val="63"/>
          <w:sz w:val="24"/>
        </w:rPr>
        <w:t xml:space="preserve">  </w:t>
      </w:r>
      <w:r>
        <w:rPr>
          <w:sz w:val="24"/>
        </w:rPr>
        <w:t>drains,</w:t>
      </w:r>
      <w:r>
        <w:rPr>
          <w:spacing w:val="65"/>
          <w:sz w:val="24"/>
        </w:rPr>
        <w:t xml:space="preserve">  </w:t>
      </w:r>
      <w:r>
        <w:rPr>
          <w:sz w:val="24"/>
        </w:rPr>
        <w:t>EU:T:2022:263,</w:t>
      </w:r>
      <w:r>
        <w:rPr>
          <w:spacing w:val="65"/>
          <w:sz w:val="24"/>
        </w:rPr>
        <w:t xml:space="preserve">  </w:t>
      </w:r>
      <w:r>
        <w:rPr>
          <w:sz w:val="24"/>
        </w:rPr>
        <w:t>§</w:t>
      </w:r>
      <w:r>
        <w:rPr>
          <w:spacing w:val="65"/>
          <w:sz w:val="24"/>
        </w:rPr>
        <w:t xml:space="preserve">  </w:t>
      </w:r>
      <w:r>
        <w:rPr>
          <w:sz w:val="24"/>
        </w:rPr>
        <w:t>56;</w:t>
      </w:r>
      <w:r>
        <w:rPr>
          <w:spacing w:val="55"/>
          <w:sz w:val="24"/>
        </w:rPr>
        <w:t xml:space="preserve">  </w:t>
      </w:r>
      <w:r>
        <w:rPr>
          <w:sz w:val="24"/>
        </w:rPr>
        <w:t>19/01/2021,</w:t>
      </w:r>
    </w:p>
    <w:p w14:paraId="032E70D4" w14:textId="77777777" w:rsidR="0020615F" w:rsidRDefault="00000000">
      <w:pPr>
        <w:pStyle w:val="Corpsdetexte"/>
        <w:spacing w:before="13" w:line="242" w:lineRule="auto"/>
        <w:ind w:right="143" w:firstLine="0"/>
      </w:pPr>
      <w:r>
        <w:t>R</w:t>
      </w:r>
      <w:r>
        <w:rPr>
          <w:spacing w:val="-15"/>
        </w:rPr>
        <w:t xml:space="preserve"> </w:t>
      </w:r>
      <w:r>
        <w:t>2276/2019-3,</w:t>
      </w:r>
      <w:r>
        <w:rPr>
          <w:spacing w:val="80"/>
        </w:rPr>
        <w:t xml:space="preserve"> </w:t>
      </w:r>
      <w:r>
        <w:t>Fondi</w:t>
      </w:r>
      <w:r>
        <w:rPr>
          <w:spacing w:val="66"/>
        </w:rPr>
        <w:t xml:space="preserve"> </w:t>
      </w:r>
      <w:r>
        <w:t>di</w:t>
      </w:r>
      <w:r>
        <w:rPr>
          <w:spacing w:val="66"/>
        </w:rPr>
        <w:t xml:space="preserve"> </w:t>
      </w:r>
      <w:r>
        <w:t>contenitore</w:t>
      </w:r>
      <w:r>
        <w:rPr>
          <w:spacing w:val="80"/>
        </w:rPr>
        <w:t xml:space="preserve"> </w:t>
      </w:r>
      <w:r>
        <w:t>per</w:t>
      </w:r>
      <w:r>
        <w:rPr>
          <w:spacing w:val="80"/>
        </w:rPr>
        <w:t xml:space="preserve"> </w:t>
      </w:r>
      <w:r>
        <w:t>la</w:t>
      </w:r>
      <w:r>
        <w:rPr>
          <w:spacing w:val="80"/>
        </w:rPr>
        <w:t xml:space="preserve"> </w:t>
      </w:r>
      <w:r>
        <w:t>cottura</w:t>
      </w:r>
      <w:r>
        <w:rPr>
          <w:spacing w:val="80"/>
        </w:rPr>
        <w:t xml:space="preserve"> </w:t>
      </w:r>
      <w:r>
        <w:t>di</w:t>
      </w:r>
      <w:r>
        <w:rPr>
          <w:spacing w:val="40"/>
        </w:rPr>
        <w:t xml:space="preserve"> </w:t>
      </w:r>
      <w:r>
        <w:t>cibi,</w:t>
      </w:r>
      <w:r>
        <w:rPr>
          <w:spacing w:val="71"/>
        </w:rPr>
        <w:t xml:space="preserve"> </w:t>
      </w:r>
      <w:r>
        <w:t>§</w:t>
      </w:r>
      <w:r>
        <w:rPr>
          <w:spacing w:val="71"/>
        </w:rPr>
        <w:t xml:space="preserve"> </w:t>
      </w:r>
      <w:r>
        <w:t>51-55;</w:t>
      </w:r>
      <w:r>
        <w:rPr>
          <w:spacing w:val="66"/>
        </w:rPr>
        <w:t xml:space="preserve"> </w:t>
      </w:r>
      <w:r>
        <w:t>11/12/2019, R</w:t>
      </w:r>
      <w:r>
        <w:rPr>
          <w:spacing w:val="-15"/>
        </w:rPr>
        <w:t xml:space="preserve"> </w:t>
      </w:r>
      <w:r>
        <w:t>311/2019-3, Hookahs, § 26-28; 04/01/2016, R 1999/2013-3, Air fresheners, §</w:t>
      </w:r>
      <w:r>
        <w:rPr>
          <w:spacing w:val="-8"/>
        </w:rPr>
        <w:t xml:space="preserve"> </w:t>
      </w:r>
      <w:r>
        <w:t>23; 27/04/2015, R</w:t>
      </w:r>
      <w:r>
        <w:rPr>
          <w:spacing w:val="-2"/>
        </w:rPr>
        <w:t xml:space="preserve"> </w:t>
      </w:r>
      <w:r>
        <w:t>2275/2012-3,</w:t>
      </w:r>
      <w:r>
        <w:rPr>
          <w:spacing w:val="-16"/>
        </w:rPr>
        <w:t xml:space="preserve"> </w:t>
      </w:r>
      <w:r>
        <w:t>Interdentalbürsten,</w:t>
      </w:r>
      <w:r>
        <w:rPr>
          <w:spacing w:val="40"/>
        </w:rPr>
        <w:t xml:space="preserve"> </w:t>
      </w:r>
      <w:r>
        <w:t>Zahnbürsten,</w:t>
      </w:r>
      <w:r>
        <w:rPr>
          <w:spacing w:val="40"/>
        </w:rPr>
        <w:t xml:space="preserve"> </w:t>
      </w:r>
      <w:r>
        <w:t>Bürsten,</w:t>
      </w:r>
      <w:r>
        <w:rPr>
          <w:spacing w:val="40"/>
        </w:rPr>
        <w:t xml:space="preserve"> </w:t>
      </w:r>
      <w:r>
        <w:t>§</w:t>
      </w:r>
      <w:r>
        <w:rPr>
          <w:spacing w:val="-6"/>
        </w:rPr>
        <w:t xml:space="preserve"> </w:t>
      </w:r>
      <w:r>
        <w:t>16-17).</w:t>
      </w:r>
    </w:p>
    <w:p w14:paraId="27AB3070" w14:textId="77777777" w:rsidR="0020615F" w:rsidRDefault="00000000">
      <w:pPr>
        <w:pStyle w:val="Paragraphedeliste"/>
        <w:numPr>
          <w:ilvl w:val="0"/>
          <w:numId w:val="4"/>
        </w:numPr>
        <w:tabs>
          <w:tab w:val="left" w:pos="737"/>
        </w:tabs>
        <w:spacing w:before="230" w:line="242" w:lineRule="auto"/>
        <w:ind w:right="130"/>
        <w:jc w:val="both"/>
        <w:rPr>
          <w:sz w:val="24"/>
        </w:rPr>
      </w:pPr>
      <w:r>
        <w:rPr>
          <w:sz w:val="24"/>
        </w:rPr>
        <w:t>Nel caso di specie, la Divisione di</w:t>
      </w:r>
      <w:r>
        <w:rPr>
          <w:spacing w:val="-9"/>
          <w:sz w:val="24"/>
        </w:rPr>
        <w:t xml:space="preserve"> </w:t>
      </w:r>
      <w:r>
        <w:rPr>
          <w:sz w:val="24"/>
        </w:rPr>
        <w:t>Annullamento ha fondato il</w:t>
      </w:r>
      <w:r>
        <w:rPr>
          <w:spacing w:val="-9"/>
          <w:sz w:val="24"/>
        </w:rPr>
        <w:t xml:space="preserve"> </w:t>
      </w:r>
      <w:r>
        <w:rPr>
          <w:sz w:val="24"/>
        </w:rPr>
        <w:t xml:space="preserve">rigetto della domanda di nullità sulla base del fatto che il disegno o modello anteriore </w:t>
      </w:r>
      <w:r>
        <w:rPr>
          <w:b/>
          <w:sz w:val="24"/>
        </w:rPr>
        <w:t xml:space="preserve">D1 </w:t>
      </w:r>
      <w:r>
        <w:rPr>
          <w:sz w:val="24"/>
        </w:rPr>
        <w:t>non fosse tale da privare il DUE contestato di carattere individuale e di novità, non esaminando la domanda sulla base di ulteriori disegni o modelli ai quali la richiedente ha fatto riferimento</w:t>
      </w:r>
      <w:r>
        <w:rPr>
          <w:spacing w:val="27"/>
          <w:sz w:val="24"/>
        </w:rPr>
        <w:t xml:space="preserve"> </w:t>
      </w:r>
      <w:r>
        <w:rPr>
          <w:sz w:val="24"/>
        </w:rPr>
        <w:t>nei</w:t>
      </w:r>
      <w:r>
        <w:rPr>
          <w:spacing w:val="-5"/>
          <w:sz w:val="24"/>
        </w:rPr>
        <w:t xml:space="preserve"> </w:t>
      </w:r>
      <w:r>
        <w:rPr>
          <w:sz w:val="24"/>
        </w:rPr>
        <w:t>propri</w:t>
      </w:r>
      <w:r>
        <w:rPr>
          <w:spacing w:val="-15"/>
          <w:sz w:val="24"/>
        </w:rPr>
        <w:t xml:space="preserve"> </w:t>
      </w:r>
      <w:r>
        <w:rPr>
          <w:sz w:val="24"/>
        </w:rPr>
        <w:t>scritti,</w:t>
      </w:r>
      <w:r>
        <w:rPr>
          <w:spacing w:val="20"/>
          <w:sz w:val="24"/>
        </w:rPr>
        <w:t xml:space="preserve"> </w:t>
      </w:r>
      <w:r>
        <w:rPr>
          <w:sz w:val="24"/>
        </w:rPr>
        <w:t>ritenendoli</w:t>
      </w:r>
      <w:r>
        <w:rPr>
          <w:spacing w:val="16"/>
          <w:sz w:val="24"/>
        </w:rPr>
        <w:t xml:space="preserve"> </w:t>
      </w:r>
      <w:r>
        <w:rPr>
          <w:sz w:val="24"/>
        </w:rPr>
        <w:t>inammissibili</w:t>
      </w:r>
      <w:r>
        <w:rPr>
          <w:spacing w:val="26"/>
          <w:sz w:val="24"/>
        </w:rPr>
        <w:t xml:space="preserve"> </w:t>
      </w:r>
      <w:r>
        <w:rPr>
          <w:sz w:val="24"/>
        </w:rPr>
        <w:t>o</w:t>
      </w:r>
      <w:r>
        <w:rPr>
          <w:spacing w:val="-15"/>
          <w:sz w:val="24"/>
        </w:rPr>
        <w:t xml:space="preserve"> </w:t>
      </w:r>
      <w:r>
        <w:rPr>
          <w:sz w:val="24"/>
        </w:rPr>
        <w:t>irrilevanti.</w:t>
      </w:r>
    </w:p>
    <w:p w14:paraId="6D6DEDBD" w14:textId="77777777" w:rsidR="0020615F" w:rsidRDefault="00000000">
      <w:pPr>
        <w:pStyle w:val="Paragraphedeliste"/>
        <w:numPr>
          <w:ilvl w:val="0"/>
          <w:numId w:val="4"/>
        </w:numPr>
        <w:tabs>
          <w:tab w:val="left" w:pos="737"/>
        </w:tabs>
        <w:spacing w:before="228"/>
        <w:ind w:right="144"/>
        <w:jc w:val="both"/>
        <w:rPr>
          <w:sz w:val="24"/>
        </w:rPr>
      </w:pPr>
      <w:r>
        <w:rPr>
          <w:sz w:val="24"/>
        </w:rPr>
        <w:t>In particolare, la Divisione di Annullamento ha considerato inammissibili</w:t>
      </w:r>
      <w:r>
        <w:rPr>
          <w:spacing w:val="-3"/>
          <w:sz w:val="24"/>
        </w:rPr>
        <w:t xml:space="preserve"> </w:t>
      </w:r>
      <w:r>
        <w:rPr>
          <w:sz w:val="24"/>
        </w:rPr>
        <w:t xml:space="preserve">i </w:t>
      </w:r>
      <w:r>
        <w:rPr>
          <w:b/>
          <w:sz w:val="24"/>
        </w:rPr>
        <w:t xml:space="preserve">documenti </w:t>
      </w:r>
      <w:r>
        <w:rPr>
          <w:sz w:val="24"/>
        </w:rPr>
        <w:t xml:space="preserve">da </w:t>
      </w:r>
      <w:r>
        <w:rPr>
          <w:b/>
          <w:sz w:val="24"/>
        </w:rPr>
        <w:t xml:space="preserve">1 </w:t>
      </w:r>
      <w:r>
        <w:rPr>
          <w:sz w:val="24"/>
        </w:rPr>
        <w:t xml:space="preserve">a </w:t>
      </w:r>
      <w:r>
        <w:rPr>
          <w:b/>
          <w:sz w:val="24"/>
        </w:rPr>
        <w:t xml:space="preserve">4 </w:t>
      </w:r>
      <w:r>
        <w:rPr>
          <w:sz w:val="24"/>
        </w:rPr>
        <w:t>depositati dalla richiedente in sede di osservazioni datate 16 maggio 2024, in quanto i disegni o modelli anteriori ivi riportati “non sono stati invocati come disegni</w:t>
      </w:r>
      <w:r>
        <w:rPr>
          <w:spacing w:val="-8"/>
          <w:sz w:val="24"/>
        </w:rPr>
        <w:t xml:space="preserve"> </w:t>
      </w:r>
      <w:r>
        <w:rPr>
          <w:sz w:val="24"/>
        </w:rPr>
        <w:t>o modelli anteriori nella domanda di nullità e la richiedente non ha fornito alcuna motivazione in merito al motivo per cui essi non sono stati utilizzati a fondamento dell’azione di nullità in tempo utile”. Inoltre, la Divisione di</w:t>
      </w:r>
      <w:r>
        <w:rPr>
          <w:spacing w:val="-1"/>
          <w:sz w:val="24"/>
        </w:rPr>
        <w:t xml:space="preserve"> </w:t>
      </w:r>
      <w:r>
        <w:rPr>
          <w:sz w:val="24"/>
        </w:rPr>
        <w:t>Annullamento ha ritenuto che essi “non integrano le prove a sostegno dei motivi invocati nella domanda o nelle osservazioni, ma riguardano nuovi modelli che non possono essere considerati nel presente procedimento”</w:t>
      </w:r>
      <w:r>
        <w:rPr>
          <w:spacing w:val="34"/>
          <w:sz w:val="24"/>
        </w:rPr>
        <w:t xml:space="preserve"> </w:t>
      </w:r>
      <w:r>
        <w:rPr>
          <w:sz w:val="24"/>
        </w:rPr>
        <w:t>(decisione</w:t>
      </w:r>
      <w:r>
        <w:rPr>
          <w:spacing w:val="40"/>
          <w:sz w:val="24"/>
        </w:rPr>
        <w:t xml:space="preserve"> </w:t>
      </w:r>
      <w:r>
        <w:rPr>
          <w:sz w:val="24"/>
        </w:rPr>
        <w:t>impugnata,</w:t>
      </w:r>
      <w:r>
        <w:rPr>
          <w:spacing w:val="40"/>
          <w:sz w:val="24"/>
        </w:rPr>
        <w:t xml:space="preserve"> </w:t>
      </w:r>
      <w:r>
        <w:rPr>
          <w:sz w:val="24"/>
        </w:rPr>
        <w:t>pag.</w:t>
      </w:r>
      <w:r>
        <w:rPr>
          <w:spacing w:val="-1"/>
          <w:sz w:val="24"/>
        </w:rPr>
        <w:t xml:space="preserve"> </w:t>
      </w:r>
      <w:r>
        <w:rPr>
          <w:sz w:val="24"/>
        </w:rPr>
        <w:t>8).</w:t>
      </w:r>
    </w:p>
    <w:p w14:paraId="2D464D38" w14:textId="77777777" w:rsidR="0020615F" w:rsidRDefault="00000000">
      <w:pPr>
        <w:pStyle w:val="Paragraphedeliste"/>
        <w:numPr>
          <w:ilvl w:val="0"/>
          <w:numId w:val="4"/>
        </w:numPr>
        <w:tabs>
          <w:tab w:val="left" w:pos="737"/>
        </w:tabs>
        <w:spacing w:before="249"/>
        <w:ind w:right="138"/>
        <w:jc w:val="both"/>
        <w:rPr>
          <w:sz w:val="24"/>
        </w:rPr>
      </w:pPr>
      <w:r>
        <w:rPr>
          <w:sz w:val="24"/>
        </w:rPr>
        <w:t xml:space="preserve">La richiedente contesta tali conclusioni, affermando che i documenti citati debbano invero essere tenuti in considerazione, in quanto, sostanzialmente: il </w:t>
      </w:r>
      <w:r>
        <w:rPr>
          <w:b/>
          <w:sz w:val="24"/>
        </w:rPr>
        <w:t xml:space="preserve">documento 1 </w:t>
      </w:r>
      <w:r>
        <w:rPr>
          <w:sz w:val="24"/>
        </w:rPr>
        <w:t>era già stato depositato con l’atto introduttivo e indica disegni o modelli anche già citati nella domanda di</w:t>
      </w:r>
      <w:r>
        <w:rPr>
          <w:spacing w:val="-2"/>
          <w:sz w:val="24"/>
        </w:rPr>
        <w:t xml:space="preserve"> </w:t>
      </w:r>
      <w:r>
        <w:rPr>
          <w:sz w:val="24"/>
        </w:rPr>
        <w:t xml:space="preserve">nullità stessa; il </w:t>
      </w:r>
      <w:r>
        <w:rPr>
          <w:b/>
          <w:sz w:val="24"/>
        </w:rPr>
        <w:t xml:space="preserve">documento 2 </w:t>
      </w:r>
      <w:r>
        <w:rPr>
          <w:sz w:val="24"/>
        </w:rPr>
        <w:t>fa riferimento ad un</w:t>
      </w:r>
      <w:r>
        <w:rPr>
          <w:spacing w:val="-7"/>
          <w:sz w:val="24"/>
        </w:rPr>
        <w:t xml:space="preserve"> </w:t>
      </w:r>
      <w:r>
        <w:rPr>
          <w:sz w:val="24"/>
        </w:rPr>
        <w:t xml:space="preserve">disegno o modello già indicato nella domanda di nullità o a differenti colorazioni e prospettive del medesimo; i </w:t>
      </w:r>
      <w:r>
        <w:rPr>
          <w:b/>
          <w:sz w:val="24"/>
        </w:rPr>
        <w:t xml:space="preserve">documenti 3 </w:t>
      </w:r>
      <w:r>
        <w:rPr>
          <w:sz w:val="24"/>
        </w:rPr>
        <w:t xml:space="preserve">e </w:t>
      </w:r>
      <w:r>
        <w:rPr>
          <w:b/>
          <w:sz w:val="24"/>
        </w:rPr>
        <w:t xml:space="preserve">4 </w:t>
      </w:r>
      <w:r>
        <w:rPr>
          <w:sz w:val="24"/>
        </w:rPr>
        <w:t>fanno riferimento a calzature “Loro Piana”, le quali incorporano</w:t>
      </w:r>
      <w:r>
        <w:rPr>
          <w:spacing w:val="40"/>
          <w:sz w:val="24"/>
        </w:rPr>
        <w:t xml:space="preserve"> </w:t>
      </w:r>
      <w:r>
        <w:rPr>
          <w:sz w:val="24"/>
        </w:rPr>
        <w:t>il DUE contestato.</w:t>
      </w:r>
    </w:p>
    <w:p w14:paraId="7D0D23FF" w14:textId="77777777" w:rsidR="0020615F" w:rsidRDefault="00000000">
      <w:pPr>
        <w:pStyle w:val="Paragraphedeliste"/>
        <w:numPr>
          <w:ilvl w:val="0"/>
          <w:numId w:val="4"/>
        </w:numPr>
        <w:tabs>
          <w:tab w:val="left" w:pos="737"/>
        </w:tabs>
        <w:spacing w:before="229"/>
        <w:rPr>
          <w:sz w:val="24"/>
        </w:rPr>
      </w:pPr>
      <w:r>
        <w:rPr>
          <w:spacing w:val="-4"/>
          <w:sz w:val="24"/>
        </w:rPr>
        <w:t>La</w:t>
      </w:r>
      <w:r>
        <w:rPr>
          <w:spacing w:val="-5"/>
          <w:sz w:val="24"/>
        </w:rPr>
        <w:t xml:space="preserve"> </w:t>
      </w:r>
      <w:r>
        <w:rPr>
          <w:spacing w:val="-4"/>
          <w:sz w:val="24"/>
        </w:rPr>
        <w:t>Commissione</w:t>
      </w:r>
      <w:r>
        <w:rPr>
          <w:spacing w:val="42"/>
          <w:sz w:val="24"/>
        </w:rPr>
        <w:t xml:space="preserve"> </w:t>
      </w:r>
      <w:r>
        <w:rPr>
          <w:spacing w:val="-4"/>
          <w:sz w:val="24"/>
        </w:rPr>
        <w:t>rileva</w:t>
      </w:r>
      <w:r>
        <w:rPr>
          <w:spacing w:val="31"/>
          <w:sz w:val="24"/>
        </w:rPr>
        <w:t xml:space="preserve"> </w:t>
      </w:r>
      <w:r>
        <w:rPr>
          <w:spacing w:val="-4"/>
          <w:sz w:val="24"/>
        </w:rPr>
        <w:t>quanto</w:t>
      </w:r>
      <w:r>
        <w:rPr>
          <w:spacing w:val="20"/>
          <w:sz w:val="24"/>
        </w:rPr>
        <w:t xml:space="preserve"> </w:t>
      </w:r>
      <w:r>
        <w:rPr>
          <w:spacing w:val="-4"/>
          <w:sz w:val="24"/>
        </w:rPr>
        <w:t>segue.</w:t>
      </w:r>
    </w:p>
    <w:p w14:paraId="7C2AF8DA" w14:textId="77777777" w:rsidR="0020615F" w:rsidRDefault="00000000">
      <w:pPr>
        <w:pStyle w:val="Paragraphedeliste"/>
        <w:numPr>
          <w:ilvl w:val="0"/>
          <w:numId w:val="4"/>
        </w:numPr>
        <w:tabs>
          <w:tab w:val="left" w:pos="737"/>
        </w:tabs>
        <w:spacing w:before="250"/>
        <w:ind w:right="133"/>
        <w:jc w:val="both"/>
        <w:rPr>
          <w:sz w:val="24"/>
        </w:rPr>
      </w:pPr>
      <w:r>
        <w:rPr>
          <w:sz w:val="24"/>
        </w:rPr>
        <w:t>Nel caso di specie, nel modulo della domanda di nullità del disegno o modello, la richiedente ha invocato la mancanza di novità e di carattere individuale ai sensi dell’articolo 25, paragrafo 1, lettera b), RDUE, in combinato disposto con l’articolo</w:t>
      </w:r>
      <w:r>
        <w:rPr>
          <w:spacing w:val="-9"/>
          <w:sz w:val="24"/>
        </w:rPr>
        <w:t xml:space="preserve"> </w:t>
      </w:r>
      <w:r>
        <w:rPr>
          <w:sz w:val="24"/>
        </w:rPr>
        <w:t xml:space="preserve">4 </w:t>
      </w:r>
      <w:r>
        <w:rPr>
          <w:spacing w:val="-2"/>
          <w:sz w:val="24"/>
        </w:rPr>
        <w:t>RDUE.</w:t>
      </w:r>
    </w:p>
    <w:p w14:paraId="1799AFEB" w14:textId="77777777" w:rsidR="0020615F" w:rsidRDefault="00000000">
      <w:pPr>
        <w:pStyle w:val="Paragraphedeliste"/>
        <w:numPr>
          <w:ilvl w:val="0"/>
          <w:numId w:val="4"/>
        </w:numPr>
        <w:tabs>
          <w:tab w:val="left" w:pos="737"/>
        </w:tabs>
        <w:spacing w:before="232" w:line="244" w:lineRule="auto"/>
        <w:ind w:right="150"/>
        <w:jc w:val="both"/>
        <w:rPr>
          <w:sz w:val="24"/>
        </w:rPr>
      </w:pPr>
      <w:r>
        <w:rPr>
          <w:sz w:val="24"/>
        </w:rPr>
        <w:t>A fondamento della propria domanda, la richiedente ha indicato quale prova a sostegno la registrazione del disegno o modello dell’Unione europea n.</w:t>
      </w:r>
      <w:r>
        <w:rPr>
          <w:spacing w:val="-15"/>
          <w:sz w:val="24"/>
        </w:rPr>
        <w:t xml:space="preserve"> </w:t>
      </w:r>
      <w:r>
        <w:rPr>
          <w:sz w:val="24"/>
        </w:rPr>
        <w:t>3</w:t>
      </w:r>
      <w:r>
        <w:rPr>
          <w:spacing w:val="-15"/>
          <w:sz w:val="24"/>
        </w:rPr>
        <w:t xml:space="preserve"> </w:t>
      </w:r>
      <w:r>
        <w:rPr>
          <w:sz w:val="24"/>
        </w:rPr>
        <w:t>039</w:t>
      </w:r>
      <w:r>
        <w:rPr>
          <w:spacing w:val="-15"/>
          <w:sz w:val="24"/>
        </w:rPr>
        <w:t xml:space="preserve"> </w:t>
      </w:r>
      <w:r>
        <w:rPr>
          <w:sz w:val="24"/>
        </w:rPr>
        <w:t>619-0036 (</w:t>
      </w:r>
      <w:r>
        <w:rPr>
          <w:b/>
          <w:sz w:val="24"/>
        </w:rPr>
        <w:t>D1</w:t>
      </w:r>
      <w:r>
        <w:rPr>
          <w:sz w:val="24"/>
        </w:rPr>
        <w:t>), allegando a supporto i documenti “</w:t>
      </w:r>
      <w:r>
        <w:rPr>
          <w:i/>
          <w:sz w:val="24"/>
        </w:rPr>
        <w:t>grounds for invalidity 12062023</w:t>
      </w:r>
      <w:r>
        <w:rPr>
          <w:sz w:val="24"/>
        </w:rPr>
        <w:t>” e “</w:t>
      </w:r>
      <w:r>
        <w:rPr>
          <w:i/>
          <w:sz w:val="24"/>
        </w:rPr>
        <w:t>DESIGN HERITAGE 12062023</w:t>
      </w:r>
      <w:r>
        <w:rPr>
          <w:sz w:val="24"/>
        </w:rPr>
        <w:t>”,</w:t>
      </w:r>
      <w:r>
        <w:rPr>
          <w:spacing w:val="25"/>
          <w:sz w:val="24"/>
        </w:rPr>
        <w:t xml:space="preserve"> </w:t>
      </w:r>
      <w:r>
        <w:rPr>
          <w:sz w:val="24"/>
        </w:rPr>
        <w:t>come indicato</w:t>
      </w:r>
      <w:r>
        <w:rPr>
          <w:spacing w:val="40"/>
          <w:sz w:val="24"/>
        </w:rPr>
        <w:t xml:space="preserve"> </w:t>
      </w:r>
      <w:r>
        <w:rPr>
          <w:sz w:val="24"/>
        </w:rPr>
        <w:t>di</w:t>
      </w:r>
      <w:r>
        <w:rPr>
          <w:spacing w:val="-9"/>
          <w:sz w:val="24"/>
        </w:rPr>
        <w:t xml:space="preserve"> </w:t>
      </w:r>
      <w:r>
        <w:rPr>
          <w:sz w:val="24"/>
        </w:rPr>
        <w:t>seguito:</w:t>
      </w:r>
    </w:p>
    <w:p w14:paraId="7DFE936C" w14:textId="77777777" w:rsidR="0020615F" w:rsidRDefault="0020615F">
      <w:pPr>
        <w:pStyle w:val="Paragraphedeliste"/>
        <w:spacing w:line="244" w:lineRule="auto"/>
        <w:rPr>
          <w:sz w:val="24"/>
        </w:rPr>
        <w:sectPr w:rsidR="0020615F">
          <w:pgSz w:w="11910" w:h="16850"/>
          <w:pgMar w:top="1220" w:right="1275" w:bottom="1020" w:left="1275" w:header="972" w:footer="831" w:gutter="0"/>
          <w:cols w:space="720"/>
        </w:sectPr>
      </w:pPr>
    </w:p>
    <w:p w14:paraId="2A6A9A42" w14:textId="77777777" w:rsidR="0020615F" w:rsidRDefault="0020615F">
      <w:pPr>
        <w:pStyle w:val="Corpsdetexte"/>
        <w:spacing w:before="6"/>
        <w:ind w:left="0" w:firstLine="0"/>
        <w:jc w:val="left"/>
        <w:rPr>
          <w:sz w:val="17"/>
        </w:rPr>
      </w:pPr>
    </w:p>
    <w:p w14:paraId="56ACB1EA" w14:textId="77777777" w:rsidR="0020615F" w:rsidRDefault="00000000">
      <w:pPr>
        <w:pStyle w:val="Corpsdetexte"/>
        <w:ind w:left="2306" w:firstLine="0"/>
        <w:jc w:val="left"/>
        <w:rPr>
          <w:sz w:val="20"/>
        </w:rPr>
      </w:pPr>
      <w:r>
        <w:rPr>
          <w:noProof/>
          <w:sz w:val="20"/>
        </w:rPr>
        <w:drawing>
          <wp:inline distT="0" distB="0" distL="0" distR="0" wp14:anchorId="1FA5DAED" wp14:editId="38CC6980">
            <wp:extent cx="3444384" cy="3481768"/>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4" cstate="print"/>
                    <a:stretch>
                      <a:fillRect/>
                    </a:stretch>
                  </pic:blipFill>
                  <pic:spPr>
                    <a:xfrm>
                      <a:off x="0" y="0"/>
                      <a:ext cx="3444384" cy="3481768"/>
                    </a:xfrm>
                    <a:prstGeom prst="rect">
                      <a:avLst/>
                    </a:prstGeom>
                  </pic:spPr>
                </pic:pic>
              </a:graphicData>
            </a:graphic>
          </wp:inline>
        </w:drawing>
      </w:r>
    </w:p>
    <w:p w14:paraId="3A3232FA" w14:textId="77777777" w:rsidR="0020615F" w:rsidRDefault="00000000">
      <w:pPr>
        <w:pStyle w:val="Paragraphedeliste"/>
        <w:numPr>
          <w:ilvl w:val="0"/>
          <w:numId w:val="4"/>
        </w:numPr>
        <w:tabs>
          <w:tab w:val="left" w:pos="737"/>
        </w:tabs>
        <w:spacing w:before="208" w:line="242" w:lineRule="auto"/>
        <w:ind w:right="148"/>
        <w:jc w:val="both"/>
        <w:rPr>
          <w:sz w:val="24"/>
        </w:rPr>
      </w:pPr>
      <w:r>
        <w:rPr>
          <w:sz w:val="24"/>
        </w:rPr>
        <w:t>Il documento “</w:t>
      </w:r>
      <w:r>
        <w:rPr>
          <w:i/>
          <w:sz w:val="24"/>
        </w:rPr>
        <w:t>grounds for invalidity 12062023</w:t>
      </w:r>
      <w:r>
        <w:rPr>
          <w:sz w:val="24"/>
        </w:rPr>
        <w:t>” (nel prosieguo, anche l’“atto introduttivo”) fa riferimento allo scritto introduttivo della richiedente a supporto della domanda di nullità, da considerarsi parte integrante della domanda, così come il documento “</w:t>
      </w:r>
      <w:r>
        <w:rPr>
          <w:i/>
          <w:sz w:val="24"/>
        </w:rPr>
        <w:t>DESIGN HERITAGE 12062023</w:t>
      </w:r>
      <w:r>
        <w:rPr>
          <w:sz w:val="24"/>
        </w:rPr>
        <w:t>” (ovverosia il documento riportante, tra</w:t>
      </w:r>
      <w:r>
        <w:rPr>
          <w:spacing w:val="40"/>
          <w:sz w:val="24"/>
        </w:rPr>
        <w:t xml:space="preserve"> </w:t>
      </w:r>
      <w:r>
        <w:rPr>
          <w:sz w:val="24"/>
        </w:rPr>
        <w:t>gli</w:t>
      </w:r>
      <w:r>
        <w:rPr>
          <w:spacing w:val="16"/>
          <w:sz w:val="24"/>
        </w:rPr>
        <w:t xml:space="preserve"> </w:t>
      </w:r>
      <w:r>
        <w:rPr>
          <w:sz w:val="24"/>
        </w:rPr>
        <w:t>altri,</w:t>
      </w:r>
      <w:r>
        <w:rPr>
          <w:spacing w:val="34"/>
          <w:sz w:val="24"/>
        </w:rPr>
        <w:t xml:space="preserve"> </w:t>
      </w:r>
      <w:r>
        <w:rPr>
          <w:sz w:val="24"/>
        </w:rPr>
        <w:t>la</w:t>
      </w:r>
      <w:r>
        <w:rPr>
          <w:spacing w:val="-3"/>
          <w:sz w:val="24"/>
        </w:rPr>
        <w:t xml:space="preserve"> </w:t>
      </w:r>
      <w:r>
        <w:rPr>
          <w:sz w:val="24"/>
        </w:rPr>
        <w:t>tabella</w:t>
      </w:r>
      <w:r>
        <w:rPr>
          <w:spacing w:val="33"/>
          <w:sz w:val="24"/>
        </w:rPr>
        <w:t xml:space="preserve"> </w:t>
      </w:r>
      <w:r>
        <w:rPr>
          <w:sz w:val="24"/>
        </w:rPr>
        <w:t>“Patrimonio</w:t>
      </w:r>
      <w:r>
        <w:rPr>
          <w:spacing w:val="40"/>
          <w:sz w:val="24"/>
        </w:rPr>
        <w:t xml:space="preserve"> </w:t>
      </w:r>
      <w:r>
        <w:rPr>
          <w:sz w:val="24"/>
        </w:rPr>
        <w:t>di</w:t>
      </w:r>
      <w:r>
        <w:rPr>
          <w:spacing w:val="-5"/>
          <w:sz w:val="24"/>
        </w:rPr>
        <w:t xml:space="preserve"> </w:t>
      </w:r>
      <w:r>
        <w:rPr>
          <w:i/>
          <w:sz w:val="24"/>
        </w:rPr>
        <w:t>design</w:t>
      </w:r>
      <w:r>
        <w:rPr>
          <w:sz w:val="24"/>
        </w:rPr>
        <w:t>”).</w:t>
      </w:r>
    </w:p>
    <w:p w14:paraId="32DA79E9" w14:textId="77777777" w:rsidR="0020615F" w:rsidRDefault="00000000">
      <w:pPr>
        <w:pStyle w:val="Paragraphedeliste"/>
        <w:numPr>
          <w:ilvl w:val="0"/>
          <w:numId w:val="4"/>
        </w:numPr>
        <w:tabs>
          <w:tab w:val="left" w:pos="737"/>
        </w:tabs>
        <w:spacing w:before="228"/>
        <w:ind w:right="131"/>
        <w:jc w:val="both"/>
        <w:rPr>
          <w:sz w:val="24"/>
        </w:rPr>
      </w:pPr>
      <w:r>
        <w:rPr>
          <w:sz w:val="24"/>
        </w:rPr>
        <w:t>Nell’atto introduttivo, la richiedente fa riferimento a numerosi modelli o disegni, riportando altrettante immagini ed estratti raffiguranti diversi modelli di scarpe o</w:t>
      </w:r>
      <w:r>
        <w:rPr>
          <w:spacing w:val="40"/>
          <w:sz w:val="24"/>
        </w:rPr>
        <w:t xml:space="preserve"> </w:t>
      </w:r>
      <w:r>
        <w:rPr>
          <w:sz w:val="24"/>
        </w:rPr>
        <w:t>diverse</w:t>
      </w:r>
      <w:r>
        <w:rPr>
          <w:spacing w:val="40"/>
          <w:sz w:val="24"/>
        </w:rPr>
        <w:t xml:space="preserve"> </w:t>
      </w:r>
      <w:r>
        <w:rPr>
          <w:sz w:val="24"/>
        </w:rPr>
        <w:t>declinazione degli stessi, siano essi relativi ad asseriti modelli o disegni anteriori</w:t>
      </w:r>
      <w:r>
        <w:rPr>
          <w:spacing w:val="40"/>
          <w:sz w:val="24"/>
        </w:rPr>
        <w:t xml:space="preserve"> </w:t>
      </w:r>
      <w:r>
        <w:rPr>
          <w:sz w:val="24"/>
        </w:rPr>
        <w:t>o</w:t>
      </w:r>
      <w:r>
        <w:rPr>
          <w:spacing w:val="-4"/>
          <w:sz w:val="24"/>
        </w:rPr>
        <w:t xml:space="preserve"> </w:t>
      </w:r>
      <w:r>
        <w:rPr>
          <w:sz w:val="24"/>
        </w:rPr>
        <w:t>al modello</w:t>
      </w:r>
      <w:r>
        <w:rPr>
          <w:spacing w:val="40"/>
          <w:sz w:val="24"/>
        </w:rPr>
        <w:t xml:space="preserve"> </w:t>
      </w:r>
      <w:r>
        <w:rPr>
          <w:sz w:val="24"/>
        </w:rPr>
        <w:t>contestato.</w:t>
      </w:r>
    </w:p>
    <w:p w14:paraId="0283B85D" w14:textId="77777777" w:rsidR="0020615F" w:rsidRDefault="00000000">
      <w:pPr>
        <w:pStyle w:val="Paragraphedeliste"/>
        <w:numPr>
          <w:ilvl w:val="0"/>
          <w:numId w:val="4"/>
        </w:numPr>
        <w:tabs>
          <w:tab w:val="left" w:pos="737"/>
        </w:tabs>
        <w:spacing w:before="249" w:line="237" w:lineRule="auto"/>
        <w:ind w:right="151"/>
        <w:jc w:val="both"/>
        <w:rPr>
          <w:sz w:val="24"/>
        </w:rPr>
      </w:pPr>
      <w:r>
        <w:rPr>
          <w:sz w:val="24"/>
        </w:rPr>
        <w:t>Si</w:t>
      </w:r>
      <w:r>
        <w:rPr>
          <w:spacing w:val="-6"/>
          <w:sz w:val="24"/>
        </w:rPr>
        <w:t xml:space="preserve"> </w:t>
      </w:r>
      <w:r>
        <w:rPr>
          <w:sz w:val="24"/>
        </w:rPr>
        <w:t>ricorda che la giurisprudenza ha chiarito che le</w:t>
      </w:r>
      <w:r>
        <w:rPr>
          <w:spacing w:val="-3"/>
          <w:sz w:val="24"/>
        </w:rPr>
        <w:t xml:space="preserve"> </w:t>
      </w:r>
      <w:r>
        <w:rPr>
          <w:sz w:val="24"/>
        </w:rPr>
        <w:t>disposizioni</w:t>
      </w:r>
      <w:r>
        <w:rPr>
          <w:spacing w:val="-14"/>
          <w:sz w:val="24"/>
        </w:rPr>
        <w:t xml:space="preserve"> </w:t>
      </w:r>
      <w:r>
        <w:rPr>
          <w:sz w:val="24"/>
        </w:rPr>
        <w:t>degli</w:t>
      </w:r>
      <w:r>
        <w:rPr>
          <w:spacing w:val="-14"/>
          <w:sz w:val="24"/>
        </w:rPr>
        <w:t xml:space="preserve"> </w:t>
      </w:r>
      <w:r>
        <w:rPr>
          <w:sz w:val="24"/>
        </w:rPr>
        <w:t>articoli</w:t>
      </w:r>
      <w:r>
        <w:rPr>
          <w:spacing w:val="-14"/>
          <w:sz w:val="24"/>
        </w:rPr>
        <w:t xml:space="preserve"> </w:t>
      </w:r>
      <w:r>
        <w:rPr>
          <w:spacing w:val="14"/>
          <w:sz w:val="24"/>
        </w:rPr>
        <w:t>4-</w:t>
      </w:r>
      <w:r>
        <w:rPr>
          <w:sz w:val="24"/>
        </w:rPr>
        <w:t>9</w:t>
      </w:r>
      <w:r>
        <w:rPr>
          <w:spacing w:val="-2"/>
          <w:sz w:val="24"/>
        </w:rPr>
        <w:t xml:space="preserve"> </w:t>
      </w:r>
      <w:r>
        <w:rPr>
          <w:sz w:val="24"/>
        </w:rPr>
        <w:t>RDUE, comprese la mancanza di</w:t>
      </w:r>
      <w:r>
        <w:rPr>
          <w:spacing w:val="-3"/>
          <w:sz w:val="24"/>
        </w:rPr>
        <w:t xml:space="preserve"> </w:t>
      </w:r>
      <w:r>
        <w:rPr>
          <w:sz w:val="24"/>
        </w:rPr>
        <w:t>novità (articolo 5 RDUE)</w:t>
      </w:r>
      <w:r>
        <w:rPr>
          <w:spacing w:val="-2"/>
          <w:sz w:val="24"/>
        </w:rPr>
        <w:t xml:space="preserve"> </w:t>
      </w:r>
      <w:r>
        <w:rPr>
          <w:sz w:val="24"/>
        </w:rPr>
        <w:t>e di</w:t>
      </w:r>
      <w:r>
        <w:rPr>
          <w:spacing w:val="-12"/>
          <w:sz w:val="24"/>
        </w:rPr>
        <w:t xml:space="preserve"> </w:t>
      </w:r>
      <w:r>
        <w:rPr>
          <w:sz w:val="24"/>
        </w:rPr>
        <w:t>carattere individuale (articolo</w:t>
      </w:r>
      <w:r>
        <w:rPr>
          <w:spacing w:val="-13"/>
          <w:sz w:val="24"/>
        </w:rPr>
        <w:t xml:space="preserve"> </w:t>
      </w:r>
      <w:r>
        <w:rPr>
          <w:sz w:val="24"/>
        </w:rPr>
        <w:t xml:space="preserve">6 RDUE), costituiscono motivi di nullità distinti, ciascuno dei quali richiede l’applicazione di criteri giuridici differenti (06/09/2023, T‑492/22, Socks (Set of </w:t>
      </w:r>
      <w:r>
        <w:rPr>
          <w:spacing w:val="10"/>
          <w:sz w:val="24"/>
        </w:rPr>
        <w:t>-</w:t>
      </w:r>
      <w:r>
        <w:rPr>
          <w:sz w:val="24"/>
        </w:rPr>
        <w:t xml:space="preserve">), </w:t>
      </w:r>
      <w:r>
        <w:rPr>
          <w:spacing w:val="-2"/>
          <w:sz w:val="24"/>
        </w:rPr>
        <w:t>Packaging</w:t>
      </w:r>
      <w:r>
        <w:rPr>
          <w:spacing w:val="30"/>
          <w:sz w:val="24"/>
        </w:rPr>
        <w:t xml:space="preserve"> </w:t>
      </w:r>
      <w:r>
        <w:rPr>
          <w:spacing w:val="-2"/>
          <w:sz w:val="24"/>
        </w:rPr>
        <w:t>boxes,</w:t>
      </w:r>
      <w:r>
        <w:rPr>
          <w:spacing w:val="40"/>
          <w:sz w:val="24"/>
        </w:rPr>
        <w:t xml:space="preserve"> </w:t>
      </w:r>
      <w:r>
        <w:rPr>
          <w:spacing w:val="-2"/>
          <w:sz w:val="24"/>
        </w:rPr>
        <w:t>EU:T:2023:516,</w:t>
      </w:r>
      <w:r>
        <w:rPr>
          <w:spacing w:val="40"/>
          <w:sz w:val="24"/>
        </w:rPr>
        <w:t xml:space="preserve"> </w:t>
      </w:r>
      <w:r>
        <w:rPr>
          <w:spacing w:val="-2"/>
          <w:sz w:val="24"/>
        </w:rPr>
        <w:t>§</w:t>
      </w:r>
      <w:r>
        <w:rPr>
          <w:spacing w:val="-10"/>
          <w:sz w:val="24"/>
        </w:rPr>
        <w:t xml:space="preserve"> </w:t>
      </w:r>
      <w:r>
        <w:rPr>
          <w:spacing w:val="-2"/>
          <w:sz w:val="24"/>
        </w:rPr>
        <w:t>32;</w:t>
      </w:r>
      <w:r>
        <w:rPr>
          <w:spacing w:val="37"/>
          <w:sz w:val="24"/>
        </w:rPr>
        <w:t xml:space="preserve"> </w:t>
      </w:r>
      <w:r>
        <w:rPr>
          <w:spacing w:val="-2"/>
          <w:sz w:val="24"/>
        </w:rPr>
        <w:t>15/03/2023,</w:t>
      </w:r>
      <w:r>
        <w:rPr>
          <w:spacing w:val="40"/>
          <w:sz w:val="24"/>
        </w:rPr>
        <w:t xml:space="preserve"> </w:t>
      </w:r>
      <w:r>
        <w:rPr>
          <w:spacing w:val="-2"/>
          <w:sz w:val="24"/>
        </w:rPr>
        <w:t>T‑89/22,</w:t>
      </w:r>
      <w:r>
        <w:rPr>
          <w:spacing w:val="30"/>
          <w:sz w:val="24"/>
        </w:rPr>
        <w:t xml:space="preserve"> </w:t>
      </w:r>
      <w:r>
        <w:rPr>
          <w:spacing w:val="-2"/>
          <w:sz w:val="24"/>
        </w:rPr>
        <w:t>Chairs,</w:t>
      </w:r>
      <w:r>
        <w:rPr>
          <w:spacing w:val="30"/>
          <w:sz w:val="24"/>
        </w:rPr>
        <w:t xml:space="preserve"> </w:t>
      </w:r>
      <w:r>
        <w:rPr>
          <w:spacing w:val="-2"/>
          <w:sz w:val="24"/>
        </w:rPr>
        <w:t>EU:T:2023:132,</w:t>
      </w:r>
    </w:p>
    <w:p w14:paraId="12447DA9" w14:textId="77777777" w:rsidR="0020615F" w:rsidRDefault="00000000">
      <w:pPr>
        <w:pStyle w:val="Corpsdetexte"/>
        <w:spacing w:before="16" w:line="237" w:lineRule="auto"/>
        <w:ind w:right="143" w:firstLine="0"/>
      </w:pPr>
      <w:r>
        <w:t>§</w:t>
      </w:r>
      <w:r>
        <w:rPr>
          <w:spacing w:val="-15"/>
        </w:rPr>
        <w:t xml:space="preserve"> </w:t>
      </w:r>
      <w:r>
        <w:t>70-71; 10/06/2020, T‑100/19, Acoplamientos para vehículos, EU:T:2020:255, §</w:t>
      </w:r>
      <w:r>
        <w:rPr>
          <w:spacing w:val="-15"/>
        </w:rPr>
        <w:t xml:space="preserve"> </w:t>
      </w:r>
      <w:r>
        <w:t>59; 14/03/2018, T‑424/16, Footwear, EU:T:2018:136, § 48). Di conseguenza, i fatti e le prove presentati per dimostrare la violazione di una di tali disposizioni non sono necessariamente rilevanti per l’accertamento della violazione delle altre (10/06/2020, T‑100/19, Acoplamientos</w:t>
      </w:r>
      <w:r>
        <w:rPr>
          <w:spacing w:val="40"/>
        </w:rPr>
        <w:t xml:space="preserve"> </w:t>
      </w:r>
      <w:r>
        <w:t>para</w:t>
      </w:r>
      <w:r>
        <w:rPr>
          <w:spacing w:val="-2"/>
        </w:rPr>
        <w:t xml:space="preserve"> </w:t>
      </w:r>
      <w:r>
        <w:t>vehículos,</w:t>
      </w:r>
      <w:r>
        <w:rPr>
          <w:spacing w:val="40"/>
        </w:rPr>
        <w:t xml:space="preserve"> </w:t>
      </w:r>
      <w:r>
        <w:t>EU:T:2020:255,</w:t>
      </w:r>
      <w:r>
        <w:rPr>
          <w:spacing w:val="40"/>
        </w:rPr>
        <w:t xml:space="preserve"> </w:t>
      </w:r>
      <w:r>
        <w:t>§</w:t>
      </w:r>
      <w:r>
        <w:rPr>
          <w:spacing w:val="-12"/>
        </w:rPr>
        <w:t xml:space="preserve"> </w:t>
      </w:r>
      <w:r>
        <w:t>68).</w:t>
      </w:r>
    </w:p>
    <w:p w14:paraId="689586E0" w14:textId="77777777" w:rsidR="0020615F" w:rsidRDefault="00000000">
      <w:pPr>
        <w:pStyle w:val="Paragraphedeliste"/>
        <w:numPr>
          <w:ilvl w:val="0"/>
          <w:numId w:val="4"/>
        </w:numPr>
        <w:tabs>
          <w:tab w:val="left" w:pos="737"/>
        </w:tabs>
        <w:spacing w:before="253"/>
        <w:ind w:right="131"/>
        <w:jc w:val="both"/>
        <w:rPr>
          <w:sz w:val="24"/>
        </w:rPr>
      </w:pPr>
      <w:r>
        <w:rPr>
          <w:sz w:val="24"/>
        </w:rPr>
        <w:t>In particolare, quando un</w:t>
      </w:r>
      <w:r>
        <w:rPr>
          <w:spacing w:val="-7"/>
          <w:sz w:val="24"/>
        </w:rPr>
        <w:t xml:space="preserve"> </w:t>
      </w:r>
      <w:r>
        <w:rPr>
          <w:sz w:val="24"/>
        </w:rPr>
        <w:t>disegno o modello anteriore è stato chiaramente invocato solo a sostegno del motivo relativo alla mancanza di novità (articolo 5 RDUE), l’esame d’ufficio dello stesso anche ai sensi dell’articolo 6 RDUE (carattere individuale) eccederebbe le competenze della Commissione dei ricorsi, violando l’articolo</w:t>
      </w:r>
      <w:r>
        <w:rPr>
          <w:spacing w:val="-10"/>
          <w:sz w:val="24"/>
        </w:rPr>
        <w:t xml:space="preserve"> </w:t>
      </w:r>
      <w:r>
        <w:rPr>
          <w:sz w:val="24"/>
        </w:rPr>
        <w:t>63, paragrafo 1, RDUE. Infatti, consentire un esame d’ufficio di motivi non invocati priverebbe la titolare del DUE contestato della possibilità di presentare le proprie argomentazioni</w:t>
      </w:r>
      <w:r>
        <w:rPr>
          <w:spacing w:val="40"/>
          <w:sz w:val="24"/>
        </w:rPr>
        <w:t xml:space="preserve"> </w:t>
      </w:r>
      <w:r>
        <w:rPr>
          <w:sz w:val="24"/>
        </w:rPr>
        <w:t>(15/03/2023, T‑89/22, Chairs,</w:t>
      </w:r>
      <w:r>
        <w:rPr>
          <w:spacing w:val="31"/>
          <w:sz w:val="24"/>
        </w:rPr>
        <w:t xml:space="preserve"> </w:t>
      </w:r>
      <w:r>
        <w:rPr>
          <w:sz w:val="24"/>
        </w:rPr>
        <w:t>EU:T:2023:132,</w:t>
      </w:r>
      <w:r>
        <w:rPr>
          <w:spacing w:val="40"/>
          <w:sz w:val="24"/>
        </w:rPr>
        <w:t xml:space="preserve"> </w:t>
      </w:r>
      <w:r>
        <w:rPr>
          <w:sz w:val="24"/>
        </w:rPr>
        <w:t>§</w:t>
      </w:r>
      <w:r>
        <w:rPr>
          <w:spacing w:val="-8"/>
          <w:sz w:val="24"/>
        </w:rPr>
        <w:t xml:space="preserve"> </w:t>
      </w:r>
      <w:r>
        <w:rPr>
          <w:sz w:val="24"/>
        </w:rPr>
        <w:t>69,</w:t>
      </w:r>
      <w:r>
        <w:rPr>
          <w:spacing w:val="-8"/>
          <w:sz w:val="24"/>
        </w:rPr>
        <w:t xml:space="preserve"> </w:t>
      </w:r>
      <w:r>
        <w:rPr>
          <w:sz w:val="24"/>
        </w:rPr>
        <w:t>71).</w:t>
      </w:r>
    </w:p>
    <w:p w14:paraId="4B641EFC" w14:textId="77777777" w:rsidR="0020615F" w:rsidRDefault="0020615F">
      <w:pPr>
        <w:pStyle w:val="Paragraphedeliste"/>
        <w:rPr>
          <w:sz w:val="24"/>
        </w:rPr>
        <w:sectPr w:rsidR="0020615F">
          <w:pgSz w:w="11910" w:h="16850"/>
          <w:pgMar w:top="1220" w:right="1275" w:bottom="1020" w:left="1275" w:header="972" w:footer="831" w:gutter="0"/>
          <w:cols w:space="720"/>
        </w:sectPr>
      </w:pPr>
    </w:p>
    <w:p w14:paraId="5B057AB1" w14:textId="77777777" w:rsidR="0020615F" w:rsidRDefault="00000000">
      <w:pPr>
        <w:pStyle w:val="Paragraphedeliste"/>
        <w:numPr>
          <w:ilvl w:val="0"/>
          <w:numId w:val="4"/>
        </w:numPr>
        <w:tabs>
          <w:tab w:val="left" w:pos="737"/>
        </w:tabs>
        <w:spacing w:before="204"/>
        <w:ind w:right="136"/>
        <w:jc w:val="both"/>
        <w:rPr>
          <w:sz w:val="24"/>
        </w:rPr>
      </w:pPr>
      <w:r>
        <w:rPr>
          <w:sz w:val="24"/>
        </w:rPr>
        <w:lastRenderedPageBreak/>
        <w:t>La motivazione della domanda di dichiarazione di nullità era chiaramente articolata in tre</w:t>
      </w:r>
      <w:r>
        <w:rPr>
          <w:spacing w:val="40"/>
          <w:sz w:val="24"/>
        </w:rPr>
        <w:t xml:space="preserve"> </w:t>
      </w:r>
      <w:r>
        <w:rPr>
          <w:sz w:val="24"/>
        </w:rPr>
        <w:t>sezioni</w:t>
      </w:r>
      <w:r>
        <w:rPr>
          <w:spacing w:val="40"/>
          <w:sz w:val="24"/>
        </w:rPr>
        <w:t xml:space="preserve"> </w:t>
      </w:r>
      <w:r>
        <w:rPr>
          <w:sz w:val="24"/>
        </w:rPr>
        <w:t>distinte:</w:t>
      </w:r>
      <w:r>
        <w:rPr>
          <w:spacing w:val="40"/>
          <w:sz w:val="24"/>
        </w:rPr>
        <w:t xml:space="preserve"> </w:t>
      </w:r>
      <w:r>
        <w:rPr>
          <w:sz w:val="24"/>
        </w:rPr>
        <w:t>la</w:t>
      </w:r>
      <w:r>
        <w:rPr>
          <w:spacing w:val="40"/>
          <w:sz w:val="24"/>
        </w:rPr>
        <w:t xml:space="preserve"> </w:t>
      </w:r>
      <w:r>
        <w:rPr>
          <w:sz w:val="24"/>
        </w:rPr>
        <w:t>prima</w:t>
      </w:r>
      <w:r>
        <w:rPr>
          <w:spacing w:val="40"/>
          <w:sz w:val="24"/>
        </w:rPr>
        <w:t xml:space="preserve"> </w:t>
      </w:r>
      <w:r>
        <w:rPr>
          <w:sz w:val="24"/>
        </w:rPr>
        <w:t>relativa</w:t>
      </w:r>
      <w:r>
        <w:rPr>
          <w:spacing w:val="40"/>
          <w:sz w:val="24"/>
        </w:rPr>
        <w:t xml:space="preserve"> </w:t>
      </w:r>
      <w:r>
        <w:rPr>
          <w:sz w:val="24"/>
        </w:rPr>
        <w:t>al</w:t>
      </w:r>
      <w:r>
        <w:rPr>
          <w:spacing w:val="40"/>
          <w:sz w:val="24"/>
        </w:rPr>
        <w:t xml:space="preserve"> </w:t>
      </w:r>
      <w:r>
        <w:rPr>
          <w:sz w:val="24"/>
        </w:rPr>
        <w:t>DUE</w:t>
      </w:r>
      <w:r>
        <w:rPr>
          <w:spacing w:val="40"/>
          <w:sz w:val="24"/>
        </w:rPr>
        <w:t xml:space="preserve"> </w:t>
      </w:r>
      <w:r>
        <w:rPr>
          <w:sz w:val="24"/>
        </w:rPr>
        <w:t>contestato,</w:t>
      </w:r>
      <w:r>
        <w:rPr>
          <w:spacing w:val="40"/>
          <w:sz w:val="24"/>
        </w:rPr>
        <w:t xml:space="preserve"> </w:t>
      </w:r>
      <w:r>
        <w:rPr>
          <w:sz w:val="24"/>
        </w:rPr>
        <w:t>la</w:t>
      </w:r>
      <w:r>
        <w:rPr>
          <w:spacing w:val="40"/>
          <w:sz w:val="24"/>
        </w:rPr>
        <w:t xml:space="preserve"> </w:t>
      </w:r>
      <w:r>
        <w:rPr>
          <w:sz w:val="24"/>
        </w:rPr>
        <w:t>seconda</w:t>
      </w:r>
      <w:r>
        <w:rPr>
          <w:spacing w:val="40"/>
          <w:sz w:val="24"/>
        </w:rPr>
        <w:t xml:space="preserve"> </w:t>
      </w:r>
      <w:r>
        <w:rPr>
          <w:sz w:val="24"/>
        </w:rPr>
        <w:t>relativa all’articolo</w:t>
      </w:r>
      <w:r>
        <w:rPr>
          <w:spacing w:val="-15"/>
          <w:sz w:val="24"/>
        </w:rPr>
        <w:t xml:space="preserve"> </w:t>
      </w:r>
      <w:r>
        <w:rPr>
          <w:sz w:val="24"/>
        </w:rPr>
        <w:t>5 RDUE (assenza di novità), la terza all’articolo 6 RDUE (assenza di carattere individuale).</w:t>
      </w:r>
    </w:p>
    <w:p w14:paraId="7C40CDA3" w14:textId="77777777" w:rsidR="0020615F" w:rsidRDefault="0020615F">
      <w:pPr>
        <w:pStyle w:val="Corpsdetexte"/>
        <w:spacing w:before="92"/>
        <w:ind w:left="0" w:firstLine="0"/>
        <w:jc w:val="left"/>
      </w:pPr>
    </w:p>
    <w:p w14:paraId="5D1DD149" w14:textId="77777777" w:rsidR="0020615F" w:rsidRDefault="00000000">
      <w:pPr>
        <w:pStyle w:val="Paragraphedeliste"/>
        <w:numPr>
          <w:ilvl w:val="0"/>
          <w:numId w:val="3"/>
        </w:numPr>
        <w:tabs>
          <w:tab w:val="left" w:pos="737"/>
        </w:tabs>
        <w:spacing w:before="0"/>
        <w:rPr>
          <w:i/>
          <w:sz w:val="24"/>
        </w:rPr>
      </w:pPr>
      <w:r>
        <w:rPr>
          <w:i/>
          <w:sz w:val="24"/>
        </w:rPr>
        <w:t>Disegni</w:t>
      </w:r>
      <w:r>
        <w:rPr>
          <w:i/>
          <w:spacing w:val="4"/>
          <w:sz w:val="24"/>
        </w:rPr>
        <w:t xml:space="preserve"> </w:t>
      </w:r>
      <w:r>
        <w:rPr>
          <w:i/>
          <w:sz w:val="24"/>
        </w:rPr>
        <w:t>o</w:t>
      </w:r>
      <w:r>
        <w:rPr>
          <w:i/>
          <w:spacing w:val="-7"/>
          <w:sz w:val="24"/>
        </w:rPr>
        <w:t xml:space="preserve"> </w:t>
      </w:r>
      <w:r>
        <w:rPr>
          <w:i/>
          <w:sz w:val="24"/>
        </w:rPr>
        <w:t>modelli</w:t>
      </w:r>
      <w:r>
        <w:rPr>
          <w:i/>
          <w:spacing w:val="-1"/>
          <w:sz w:val="24"/>
        </w:rPr>
        <w:t xml:space="preserve"> </w:t>
      </w:r>
      <w:r>
        <w:rPr>
          <w:i/>
          <w:sz w:val="24"/>
        </w:rPr>
        <w:t>indicati</w:t>
      </w:r>
      <w:r>
        <w:rPr>
          <w:i/>
          <w:spacing w:val="-1"/>
          <w:sz w:val="24"/>
        </w:rPr>
        <w:t xml:space="preserve"> </w:t>
      </w:r>
      <w:r>
        <w:rPr>
          <w:i/>
          <w:sz w:val="24"/>
        </w:rPr>
        <w:t>nella</w:t>
      </w:r>
      <w:r>
        <w:rPr>
          <w:i/>
          <w:spacing w:val="5"/>
          <w:sz w:val="24"/>
        </w:rPr>
        <w:t xml:space="preserve"> </w:t>
      </w:r>
      <w:r>
        <w:rPr>
          <w:i/>
          <w:sz w:val="24"/>
        </w:rPr>
        <w:t>sezione</w:t>
      </w:r>
      <w:r>
        <w:rPr>
          <w:i/>
          <w:spacing w:val="3"/>
          <w:sz w:val="24"/>
        </w:rPr>
        <w:t xml:space="preserve"> </w:t>
      </w:r>
      <w:r>
        <w:rPr>
          <w:i/>
          <w:sz w:val="24"/>
        </w:rPr>
        <w:t>relativa</w:t>
      </w:r>
      <w:r>
        <w:rPr>
          <w:i/>
          <w:spacing w:val="-7"/>
          <w:sz w:val="24"/>
        </w:rPr>
        <w:t xml:space="preserve"> </w:t>
      </w:r>
      <w:r>
        <w:rPr>
          <w:i/>
          <w:sz w:val="24"/>
        </w:rPr>
        <w:t>alla</w:t>
      </w:r>
      <w:r>
        <w:rPr>
          <w:i/>
          <w:spacing w:val="4"/>
          <w:sz w:val="24"/>
        </w:rPr>
        <w:t xml:space="preserve"> </w:t>
      </w:r>
      <w:r>
        <w:rPr>
          <w:i/>
          <w:sz w:val="24"/>
        </w:rPr>
        <w:t>mancanza</w:t>
      </w:r>
      <w:r>
        <w:rPr>
          <w:i/>
          <w:spacing w:val="-16"/>
          <w:sz w:val="24"/>
        </w:rPr>
        <w:t xml:space="preserve"> </w:t>
      </w:r>
      <w:r>
        <w:rPr>
          <w:i/>
          <w:sz w:val="24"/>
        </w:rPr>
        <w:t xml:space="preserve">di </w:t>
      </w:r>
      <w:r>
        <w:rPr>
          <w:i/>
          <w:spacing w:val="-2"/>
          <w:sz w:val="24"/>
        </w:rPr>
        <w:t>novità</w:t>
      </w:r>
    </w:p>
    <w:p w14:paraId="5BF2CD16" w14:textId="77777777" w:rsidR="0020615F" w:rsidRDefault="00000000">
      <w:pPr>
        <w:pStyle w:val="Paragraphedeliste"/>
        <w:numPr>
          <w:ilvl w:val="0"/>
          <w:numId w:val="4"/>
        </w:numPr>
        <w:tabs>
          <w:tab w:val="left" w:pos="737"/>
        </w:tabs>
        <w:spacing w:before="234" w:line="242" w:lineRule="auto"/>
        <w:ind w:right="146"/>
        <w:jc w:val="both"/>
        <w:rPr>
          <w:sz w:val="24"/>
        </w:rPr>
      </w:pPr>
      <w:r>
        <w:rPr>
          <w:sz w:val="24"/>
        </w:rPr>
        <w:t>Nella sezione dell’atto introduttivo relativa alla “mancanza di</w:t>
      </w:r>
      <w:r>
        <w:rPr>
          <w:spacing w:val="-2"/>
          <w:sz w:val="24"/>
        </w:rPr>
        <w:t xml:space="preserve"> </w:t>
      </w:r>
      <w:r>
        <w:rPr>
          <w:sz w:val="24"/>
        </w:rPr>
        <w:t>novità”, la richiedente fa generico richiamo ad alcune sneakers a calzino dei</w:t>
      </w:r>
      <w:r>
        <w:rPr>
          <w:spacing w:val="-7"/>
          <w:sz w:val="24"/>
        </w:rPr>
        <w:t xml:space="preserve"> </w:t>
      </w:r>
      <w:r>
        <w:rPr>
          <w:sz w:val="24"/>
        </w:rPr>
        <w:t>marchi</w:t>
      </w:r>
      <w:r>
        <w:rPr>
          <w:spacing w:val="-7"/>
          <w:sz w:val="24"/>
        </w:rPr>
        <w:t xml:space="preserve"> </w:t>
      </w:r>
      <w:r>
        <w:rPr>
          <w:sz w:val="24"/>
        </w:rPr>
        <w:t>“Nike”</w:t>
      </w:r>
      <w:r>
        <w:rPr>
          <w:spacing w:val="-4"/>
          <w:sz w:val="24"/>
        </w:rPr>
        <w:t xml:space="preserve"> </w:t>
      </w:r>
      <w:r>
        <w:rPr>
          <w:sz w:val="24"/>
        </w:rPr>
        <w:t>e “New Balance”. È incontestato che detti riferimenti non siano da considerarsi quali anteriorità rilevanti. Alla luce dei principi sopra riportati (paragrafi 22 e ss.), la Commissione non li</w:t>
      </w:r>
      <w:r>
        <w:rPr>
          <w:spacing w:val="40"/>
          <w:sz w:val="24"/>
        </w:rPr>
        <w:t xml:space="preserve"> </w:t>
      </w:r>
      <w:r>
        <w:rPr>
          <w:sz w:val="24"/>
        </w:rPr>
        <w:t>prenderà in considerazione.</w:t>
      </w:r>
    </w:p>
    <w:p w14:paraId="0CB2B098" w14:textId="77777777" w:rsidR="0020615F" w:rsidRDefault="00000000">
      <w:pPr>
        <w:pStyle w:val="Paragraphedeliste"/>
        <w:numPr>
          <w:ilvl w:val="0"/>
          <w:numId w:val="4"/>
        </w:numPr>
        <w:tabs>
          <w:tab w:val="left" w:pos="737"/>
          <w:tab w:val="left" w:pos="4957"/>
        </w:tabs>
        <w:spacing w:before="228"/>
        <w:ind w:right="151"/>
        <w:jc w:val="both"/>
        <w:rPr>
          <w:sz w:val="24"/>
        </w:rPr>
      </w:pPr>
      <w:r>
        <w:rPr>
          <w:sz w:val="24"/>
        </w:rPr>
        <w:t>La richiedente fa poi riferimento ad una predivulgazione del DUE contestato da parte della stessa titolare, asseritamente avvenuta nel 2017, riportando a prova di detta circostanza un articolo intitolato “LORO PIANA SPRING SUMMER 2018”,</w:t>
      </w:r>
      <w:r>
        <w:rPr>
          <w:spacing w:val="40"/>
          <w:sz w:val="24"/>
        </w:rPr>
        <w:t xml:space="preserve"> </w:t>
      </w:r>
      <w:r>
        <w:rPr>
          <w:sz w:val="24"/>
        </w:rPr>
        <w:t xml:space="preserve">pubblicato nella pagina web </w:t>
      </w:r>
      <w:hyperlink r:id="rId45">
        <w:r>
          <w:rPr>
            <w:sz w:val="24"/>
          </w:rPr>
          <w:t>http://cameramoda.it,</w:t>
        </w:r>
      </w:hyperlink>
      <w:r>
        <w:rPr>
          <w:sz w:val="24"/>
        </w:rPr>
        <w:t xml:space="preserve"> che illustra il seguente disegno o modello</w:t>
      </w:r>
      <w:r>
        <w:rPr>
          <w:spacing w:val="80"/>
          <w:sz w:val="24"/>
        </w:rPr>
        <w:t xml:space="preserve"> </w:t>
      </w:r>
      <w:r>
        <w:rPr>
          <w:sz w:val="24"/>
        </w:rPr>
        <w:t>di</w:t>
      </w:r>
      <w:r>
        <w:rPr>
          <w:spacing w:val="40"/>
          <w:sz w:val="24"/>
        </w:rPr>
        <w:t xml:space="preserve"> </w:t>
      </w:r>
      <w:r>
        <w:rPr>
          <w:sz w:val="24"/>
        </w:rPr>
        <w:t>scarpe</w:t>
      </w:r>
      <w:r>
        <w:rPr>
          <w:spacing w:val="-25"/>
          <w:sz w:val="24"/>
        </w:rPr>
        <w:t xml:space="preserve"> </w:t>
      </w:r>
      <w:r>
        <w:rPr>
          <w:noProof/>
          <w:spacing w:val="-37"/>
          <w:position w:val="1"/>
          <w:sz w:val="24"/>
        </w:rPr>
        <w:drawing>
          <wp:inline distT="0" distB="0" distL="0" distR="0" wp14:anchorId="14F81E35" wp14:editId="0DAB8E68">
            <wp:extent cx="1354455" cy="914399"/>
            <wp:effectExtent l="0" t="0" r="0" b="0"/>
            <wp:docPr id="33" name="Image 33" descr="A grey and white shoe on a red surfac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A grey and white shoe on a red surface  AI-generated content may be incorrect."/>
                    <pic:cNvPicPr/>
                  </pic:nvPicPr>
                  <pic:blipFill>
                    <a:blip r:embed="rId20" cstate="print"/>
                    <a:stretch>
                      <a:fillRect/>
                    </a:stretch>
                  </pic:blipFill>
                  <pic:spPr>
                    <a:xfrm>
                      <a:off x="0" y="0"/>
                      <a:ext cx="1354455" cy="914399"/>
                    </a:xfrm>
                    <a:prstGeom prst="rect">
                      <a:avLst/>
                    </a:prstGeom>
                  </pic:spPr>
                </pic:pic>
              </a:graphicData>
            </a:graphic>
          </wp:inline>
        </w:drawing>
      </w:r>
      <w:r>
        <w:rPr>
          <w:sz w:val="24"/>
        </w:rPr>
        <w:tab/>
      </w:r>
      <w:r>
        <w:rPr>
          <w:spacing w:val="-2"/>
          <w:sz w:val="24"/>
        </w:rPr>
        <w:t>(individuato</w:t>
      </w:r>
      <w:r>
        <w:rPr>
          <w:spacing w:val="-15"/>
          <w:sz w:val="24"/>
        </w:rPr>
        <w:t xml:space="preserve"> </w:t>
      </w:r>
      <w:r>
        <w:rPr>
          <w:spacing w:val="-2"/>
          <w:sz w:val="24"/>
        </w:rPr>
        <w:t>dalla</w:t>
      </w:r>
      <w:r>
        <w:rPr>
          <w:spacing w:val="-13"/>
          <w:sz w:val="24"/>
        </w:rPr>
        <w:t xml:space="preserve"> </w:t>
      </w:r>
      <w:r>
        <w:rPr>
          <w:spacing w:val="-2"/>
          <w:sz w:val="24"/>
        </w:rPr>
        <w:t>Divisione</w:t>
      </w:r>
      <w:r>
        <w:rPr>
          <w:spacing w:val="-13"/>
          <w:sz w:val="24"/>
        </w:rPr>
        <w:t xml:space="preserve"> </w:t>
      </w:r>
      <w:r>
        <w:rPr>
          <w:spacing w:val="-2"/>
          <w:sz w:val="24"/>
        </w:rPr>
        <w:t>di</w:t>
      </w:r>
      <w:r>
        <w:rPr>
          <w:spacing w:val="-13"/>
          <w:sz w:val="24"/>
        </w:rPr>
        <w:t xml:space="preserve"> </w:t>
      </w:r>
      <w:r>
        <w:rPr>
          <w:spacing w:val="-2"/>
          <w:sz w:val="24"/>
        </w:rPr>
        <w:t xml:space="preserve">Annullamento </w:t>
      </w:r>
      <w:r>
        <w:rPr>
          <w:sz w:val="24"/>
        </w:rPr>
        <w:t xml:space="preserve">come </w:t>
      </w:r>
      <w:r>
        <w:rPr>
          <w:b/>
          <w:sz w:val="24"/>
        </w:rPr>
        <w:t>D2</w:t>
      </w:r>
      <w:r>
        <w:rPr>
          <w:sz w:val="24"/>
        </w:rPr>
        <w:t>).</w:t>
      </w:r>
    </w:p>
    <w:p w14:paraId="3E2D6467" w14:textId="77777777" w:rsidR="0020615F" w:rsidRDefault="00000000">
      <w:pPr>
        <w:pStyle w:val="Paragraphedeliste"/>
        <w:numPr>
          <w:ilvl w:val="0"/>
          <w:numId w:val="4"/>
        </w:numPr>
        <w:tabs>
          <w:tab w:val="left" w:pos="737"/>
        </w:tabs>
        <w:spacing w:before="222" w:line="242" w:lineRule="auto"/>
        <w:ind w:right="148"/>
        <w:jc w:val="both"/>
        <w:rPr>
          <w:sz w:val="24"/>
        </w:rPr>
      </w:pPr>
      <w:r>
        <w:rPr>
          <w:sz w:val="24"/>
        </w:rPr>
        <w:t>Detto disegno è stato invocato nella sezione dedicata alla mancanza di novità ai sensi dell’articolo 5 RDUE e, dunque, sarà preso in</w:t>
      </w:r>
      <w:r>
        <w:rPr>
          <w:spacing w:val="-10"/>
          <w:sz w:val="24"/>
        </w:rPr>
        <w:t xml:space="preserve"> </w:t>
      </w:r>
      <w:r>
        <w:rPr>
          <w:sz w:val="24"/>
        </w:rPr>
        <w:t>considerazione – se del</w:t>
      </w:r>
      <w:r>
        <w:rPr>
          <w:spacing w:val="-15"/>
          <w:sz w:val="24"/>
        </w:rPr>
        <w:t xml:space="preserve"> </w:t>
      </w:r>
      <w:r>
        <w:rPr>
          <w:sz w:val="24"/>
        </w:rPr>
        <w:t>caso e fatta salva la</w:t>
      </w:r>
      <w:r>
        <w:rPr>
          <w:spacing w:val="-3"/>
          <w:sz w:val="24"/>
        </w:rPr>
        <w:t xml:space="preserve"> </w:t>
      </w:r>
      <w:r>
        <w:rPr>
          <w:sz w:val="24"/>
        </w:rPr>
        <w:t>divulgazione</w:t>
      </w:r>
      <w:r>
        <w:rPr>
          <w:spacing w:val="26"/>
          <w:sz w:val="24"/>
        </w:rPr>
        <w:t xml:space="preserve"> </w:t>
      </w:r>
      <w:r>
        <w:rPr>
          <w:sz w:val="24"/>
        </w:rPr>
        <w:t>dello</w:t>
      </w:r>
      <w:r>
        <w:rPr>
          <w:spacing w:val="8"/>
          <w:sz w:val="24"/>
        </w:rPr>
        <w:t xml:space="preserve"> </w:t>
      </w:r>
      <w:r>
        <w:rPr>
          <w:sz w:val="24"/>
        </w:rPr>
        <w:t>stesso</w:t>
      </w:r>
      <w:r>
        <w:rPr>
          <w:spacing w:val="-8"/>
          <w:sz w:val="24"/>
        </w:rPr>
        <w:t xml:space="preserve"> </w:t>
      </w:r>
      <w:r>
        <w:rPr>
          <w:sz w:val="24"/>
        </w:rPr>
        <w:t>–</w:t>
      </w:r>
      <w:r>
        <w:rPr>
          <w:spacing w:val="-10"/>
          <w:sz w:val="24"/>
        </w:rPr>
        <w:t xml:space="preserve"> </w:t>
      </w:r>
      <w:r>
        <w:rPr>
          <w:sz w:val="24"/>
        </w:rPr>
        <w:t>solo</w:t>
      </w:r>
      <w:r>
        <w:rPr>
          <w:spacing w:val="-10"/>
          <w:sz w:val="24"/>
        </w:rPr>
        <w:t xml:space="preserve"> </w:t>
      </w:r>
      <w:r>
        <w:rPr>
          <w:sz w:val="24"/>
        </w:rPr>
        <w:t>con</w:t>
      </w:r>
      <w:r>
        <w:rPr>
          <w:spacing w:val="-15"/>
          <w:sz w:val="24"/>
        </w:rPr>
        <w:t xml:space="preserve"> </w:t>
      </w:r>
      <w:r>
        <w:rPr>
          <w:sz w:val="24"/>
        </w:rPr>
        <w:t>riferimento</w:t>
      </w:r>
      <w:r>
        <w:rPr>
          <w:spacing w:val="31"/>
          <w:sz w:val="24"/>
        </w:rPr>
        <w:t xml:space="preserve"> </w:t>
      </w:r>
      <w:r>
        <w:rPr>
          <w:sz w:val="24"/>
        </w:rPr>
        <w:t>all’esame</w:t>
      </w:r>
      <w:r>
        <w:rPr>
          <w:spacing w:val="30"/>
          <w:sz w:val="24"/>
        </w:rPr>
        <w:t xml:space="preserve"> </w:t>
      </w:r>
      <w:r>
        <w:rPr>
          <w:sz w:val="24"/>
        </w:rPr>
        <w:t>del</w:t>
      </w:r>
      <w:r>
        <w:rPr>
          <w:spacing w:val="-15"/>
          <w:sz w:val="24"/>
        </w:rPr>
        <w:t xml:space="preserve"> </w:t>
      </w:r>
      <w:r>
        <w:rPr>
          <w:sz w:val="24"/>
        </w:rPr>
        <w:t>requisito</w:t>
      </w:r>
      <w:r>
        <w:rPr>
          <w:spacing w:val="31"/>
          <w:sz w:val="24"/>
        </w:rPr>
        <w:t xml:space="preserve"> </w:t>
      </w:r>
      <w:r>
        <w:rPr>
          <w:sz w:val="24"/>
        </w:rPr>
        <w:t>della</w:t>
      </w:r>
      <w:r>
        <w:rPr>
          <w:spacing w:val="10"/>
          <w:sz w:val="24"/>
        </w:rPr>
        <w:t xml:space="preserve"> </w:t>
      </w:r>
      <w:r>
        <w:rPr>
          <w:sz w:val="24"/>
        </w:rPr>
        <w:t>novità.</w:t>
      </w:r>
    </w:p>
    <w:p w14:paraId="6E718B32" w14:textId="77777777" w:rsidR="0020615F" w:rsidRDefault="00000000">
      <w:pPr>
        <w:pStyle w:val="Paragraphedeliste"/>
        <w:numPr>
          <w:ilvl w:val="0"/>
          <w:numId w:val="4"/>
        </w:numPr>
        <w:tabs>
          <w:tab w:val="left" w:pos="737"/>
        </w:tabs>
        <w:spacing w:before="245"/>
        <w:ind w:right="129"/>
        <w:jc w:val="both"/>
        <w:rPr>
          <w:sz w:val="24"/>
        </w:rPr>
      </w:pPr>
      <w:r>
        <w:rPr>
          <w:sz w:val="24"/>
        </w:rPr>
        <w:t>Sempre</w:t>
      </w:r>
      <w:r>
        <w:rPr>
          <w:spacing w:val="40"/>
          <w:sz w:val="24"/>
        </w:rPr>
        <w:t xml:space="preserve"> </w:t>
      </w:r>
      <w:r>
        <w:rPr>
          <w:sz w:val="24"/>
        </w:rPr>
        <w:t>circa</w:t>
      </w:r>
      <w:r>
        <w:rPr>
          <w:spacing w:val="40"/>
          <w:sz w:val="24"/>
        </w:rPr>
        <w:t xml:space="preserve"> </w:t>
      </w:r>
      <w:r>
        <w:rPr>
          <w:sz w:val="24"/>
        </w:rPr>
        <w:t>la</w:t>
      </w:r>
      <w:r>
        <w:rPr>
          <w:spacing w:val="40"/>
          <w:sz w:val="24"/>
        </w:rPr>
        <w:t xml:space="preserve"> </w:t>
      </w:r>
      <w:r>
        <w:rPr>
          <w:sz w:val="24"/>
        </w:rPr>
        <w:t>mancanza</w:t>
      </w:r>
      <w:r>
        <w:rPr>
          <w:spacing w:val="40"/>
          <w:sz w:val="24"/>
        </w:rPr>
        <w:t xml:space="preserve"> </w:t>
      </w:r>
      <w:r>
        <w:rPr>
          <w:sz w:val="24"/>
        </w:rPr>
        <w:t>di novità</w:t>
      </w:r>
      <w:r>
        <w:rPr>
          <w:spacing w:val="40"/>
          <w:sz w:val="24"/>
        </w:rPr>
        <w:t xml:space="preserve"> </w:t>
      </w:r>
      <w:r>
        <w:rPr>
          <w:sz w:val="24"/>
        </w:rPr>
        <w:t>del DUE contestato,</w:t>
      </w:r>
      <w:r>
        <w:rPr>
          <w:spacing w:val="40"/>
          <w:sz w:val="24"/>
        </w:rPr>
        <w:t xml:space="preserve"> </w:t>
      </w:r>
      <w:r>
        <w:rPr>
          <w:sz w:val="24"/>
        </w:rPr>
        <w:t>nel riferirsi al modello “Adidas Ultra Boost Uncaged”, la richiedente inserisce, a piè di pagina, una nota, facente</w:t>
      </w:r>
      <w:r>
        <w:rPr>
          <w:spacing w:val="80"/>
          <w:w w:val="150"/>
          <w:sz w:val="24"/>
        </w:rPr>
        <w:t xml:space="preserve"> </w:t>
      </w:r>
      <w:r>
        <w:rPr>
          <w:sz w:val="24"/>
        </w:rPr>
        <w:t>riferimento</w:t>
      </w:r>
      <w:r>
        <w:rPr>
          <w:spacing w:val="80"/>
          <w:w w:val="150"/>
          <w:sz w:val="24"/>
        </w:rPr>
        <w:t xml:space="preserve"> </w:t>
      </w:r>
      <w:r>
        <w:rPr>
          <w:sz w:val="24"/>
        </w:rPr>
        <w:t>a</w:t>
      </w:r>
      <w:r>
        <w:rPr>
          <w:spacing w:val="80"/>
          <w:w w:val="150"/>
          <w:sz w:val="24"/>
        </w:rPr>
        <w:t xml:space="preserve"> </w:t>
      </w:r>
      <w:r>
        <w:rPr>
          <w:sz w:val="24"/>
        </w:rPr>
        <w:t>un</w:t>
      </w:r>
      <w:r>
        <w:rPr>
          <w:spacing w:val="80"/>
          <w:w w:val="150"/>
          <w:sz w:val="24"/>
        </w:rPr>
        <w:t xml:space="preserve"> </w:t>
      </w:r>
      <w:r>
        <w:rPr>
          <w:sz w:val="24"/>
        </w:rPr>
        <w:t>“modello</w:t>
      </w:r>
      <w:r>
        <w:rPr>
          <w:spacing w:val="80"/>
          <w:w w:val="150"/>
          <w:sz w:val="24"/>
        </w:rPr>
        <w:t xml:space="preserve"> </w:t>
      </w:r>
      <w:r>
        <w:rPr>
          <w:sz w:val="24"/>
        </w:rPr>
        <w:t>simile</w:t>
      </w:r>
      <w:r>
        <w:rPr>
          <w:spacing w:val="80"/>
          <w:w w:val="150"/>
          <w:sz w:val="24"/>
        </w:rPr>
        <w:t xml:space="preserve"> </w:t>
      </w:r>
      <w:r>
        <w:rPr>
          <w:sz w:val="24"/>
        </w:rPr>
        <w:t>in</w:t>
      </w:r>
      <w:r>
        <w:rPr>
          <w:spacing w:val="70"/>
          <w:w w:val="150"/>
          <w:sz w:val="24"/>
        </w:rPr>
        <w:t xml:space="preserve"> </w:t>
      </w:r>
      <w:r>
        <w:rPr>
          <w:sz w:val="24"/>
        </w:rPr>
        <w:t>un</w:t>
      </w:r>
      <w:r>
        <w:rPr>
          <w:spacing w:val="70"/>
          <w:w w:val="150"/>
          <w:sz w:val="24"/>
        </w:rPr>
        <w:t xml:space="preserve"> </w:t>
      </w:r>
      <w:r>
        <w:rPr>
          <w:sz w:val="24"/>
        </w:rPr>
        <w:t>colore</w:t>
      </w:r>
      <w:r>
        <w:rPr>
          <w:spacing w:val="80"/>
          <w:w w:val="150"/>
          <w:sz w:val="24"/>
        </w:rPr>
        <w:t xml:space="preserve"> </w:t>
      </w:r>
      <w:r>
        <w:rPr>
          <w:sz w:val="24"/>
        </w:rPr>
        <w:t>diverso”,</w:t>
      </w:r>
      <w:r>
        <w:rPr>
          <w:spacing w:val="80"/>
          <w:w w:val="150"/>
          <w:sz w:val="24"/>
        </w:rPr>
        <w:t xml:space="preserve"> </w:t>
      </w:r>
      <w:r>
        <w:rPr>
          <w:sz w:val="24"/>
        </w:rPr>
        <w:t>registrato</w:t>
      </w:r>
      <w:r>
        <w:rPr>
          <w:spacing w:val="80"/>
          <w:w w:val="150"/>
          <w:sz w:val="24"/>
        </w:rPr>
        <w:t xml:space="preserve"> </w:t>
      </w:r>
      <w:r>
        <w:rPr>
          <w:sz w:val="24"/>
        </w:rPr>
        <w:t>il 3</w:t>
      </w:r>
      <w:r>
        <w:rPr>
          <w:spacing w:val="-15"/>
          <w:sz w:val="24"/>
        </w:rPr>
        <w:t xml:space="preserve"> </w:t>
      </w:r>
      <w:r>
        <w:rPr>
          <w:sz w:val="24"/>
        </w:rPr>
        <w:t>agosto</w:t>
      </w:r>
      <w:r>
        <w:rPr>
          <w:spacing w:val="3"/>
          <w:sz w:val="24"/>
        </w:rPr>
        <w:t xml:space="preserve"> </w:t>
      </w:r>
      <w:r>
        <w:rPr>
          <w:sz w:val="24"/>
        </w:rPr>
        <w:t>2016,</w:t>
      </w:r>
      <w:r>
        <w:rPr>
          <w:spacing w:val="-15"/>
          <w:sz w:val="24"/>
        </w:rPr>
        <w:t xml:space="preserve"> </w:t>
      </w:r>
      <w:r>
        <w:rPr>
          <w:sz w:val="24"/>
        </w:rPr>
        <w:t>e</w:t>
      </w:r>
      <w:r>
        <w:rPr>
          <w:spacing w:val="-15"/>
          <w:sz w:val="24"/>
        </w:rPr>
        <w:t xml:space="preserve"> </w:t>
      </w:r>
      <w:r>
        <w:rPr>
          <w:sz w:val="24"/>
        </w:rPr>
        <w:t>indicante</w:t>
      </w:r>
      <w:r>
        <w:rPr>
          <w:spacing w:val="40"/>
          <w:sz w:val="24"/>
        </w:rPr>
        <w:t xml:space="preserve"> </w:t>
      </w:r>
      <w:r>
        <w:rPr>
          <w:sz w:val="24"/>
        </w:rPr>
        <w:t>due</w:t>
      </w:r>
      <w:r>
        <w:rPr>
          <w:spacing w:val="-5"/>
          <w:sz w:val="24"/>
        </w:rPr>
        <w:t xml:space="preserve"> </w:t>
      </w:r>
      <w:r>
        <w:rPr>
          <w:sz w:val="24"/>
        </w:rPr>
        <w:t>collegamenti</w:t>
      </w:r>
      <w:r>
        <w:rPr>
          <w:spacing w:val="25"/>
          <w:sz w:val="24"/>
        </w:rPr>
        <w:t xml:space="preserve"> </w:t>
      </w:r>
      <w:r>
        <w:rPr>
          <w:sz w:val="24"/>
        </w:rPr>
        <w:t>ipertestuali,</w:t>
      </w:r>
      <w:r>
        <w:rPr>
          <w:spacing w:val="40"/>
          <w:sz w:val="24"/>
        </w:rPr>
        <w:t xml:space="preserve"> </w:t>
      </w:r>
      <w:r>
        <w:rPr>
          <w:sz w:val="24"/>
        </w:rPr>
        <w:t>come</w:t>
      </w:r>
      <w:r>
        <w:rPr>
          <w:spacing w:val="-5"/>
          <w:sz w:val="24"/>
        </w:rPr>
        <w:t xml:space="preserve"> </w:t>
      </w:r>
      <w:r>
        <w:rPr>
          <w:sz w:val="24"/>
        </w:rPr>
        <w:t>indicato</w:t>
      </w:r>
      <w:r>
        <w:rPr>
          <w:spacing w:val="40"/>
          <w:sz w:val="24"/>
        </w:rPr>
        <w:t xml:space="preserve"> </w:t>
      </w:r>
      <w:r>
        <w:rPr>
          <w:sz w:val="24"/>
        </w:rPr>
        <w:t>di</w:t>
      </w:r>
      <w:r>
        <w:rPr>
          <w:spacing w:val="-15"/>
          <w:sz w:val="24"/>
        </w:rPr>
        <w:t xml:space="preserve"> </w:t>
      </w:r>
      <w:r>
        <w:rPr>
          <w:sz w:val="24"/>
        </w:rPr>
        <w:t>seguito:</w:t>
      </w:r>
    </w:p>
    <w:p w14:paraId="14F5FDD2" w14:textId="77777777" w:rsidR="0020615F" w:rsidRDefault="00000000">
      <w:pPr>
        <w:pStyle w:val="Corpsdetexte"/>
        <w:spacing w:before="57"/>
        <w:ind w:left="0" w:firstLine="0"/>
        <w:jc w:val="left"/>
        <w:rPr>
          <w:sz w:val="20"/>
        </w:rPr>
      </w:pPr>
      <w:r>
        <w:rPr>
          <w:noProof/>
          <w:sz w:val="20"/>
        </w:rPr>
        <w:drawing>
          <wp:anchor distT="0" distB="0" distL="0" distR="0" simplePos="0" relativeHeight="487590400" behindDoc="1" locked="0" layoutInCell="1" allowOverlap="1" wp14:anchorId="0982D346" wp14:editId="7AEFCD56">
            <wp:simplePos x="0" y="0"/>
            <wp:positionH relativeFrom="page">
              <wp:posOffset>2137278</wp:posOffset>
            </wp:positionH>
            <wp:positionV relativeFrom="paragraph">
              <wp:posOffset>197610</wp:posOffset>
            </wp:positionV>
            <wp:extent cx="3654688" cy="1127378"/>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46" cstate="print"/>
                    <a:stretch>
                      <a:fillRect/>
                    </a:stretch>
                  </pic:blipFill>
                  <pic:spPr>
                    <a:xfrm>
                      <a:off x="0" y="0"/>
                      <a:ext cx="3654688" cy="1127378"/>
                    </a:xfrm>
                    <a:prstGeom prst="rect">
                      <a:avLst/>
                    </a:prstGeom>
                  </pic:spPr>
                </pic:pic>
              </a:graphicData>
            </a:graphic>
          </wp:anchor>
        </w:drawing>
      </w:r>
    </w:p>
    <w:p w14:paraId="3C17101F" w14:textId="77777777" w:rsidR="0020615F" w:rsidRDefault="0020615F">
      <w:pPr>
        <w:pStyle w:val="Corpsdetexte"/>
        <w:spacing w:before="2"/>
        <w:ind w:left="0" w:firstLine="0"/>
        <w:jc w:val="left"/>
      </w:pPr>
    </w:p>
    <w:p w14:paraId="5BD23CE4" w14:textId="77777777" w:rsidR="0020615F" w:rsidRDefault="00000000">
      <w:pPr>
        <w:pStyle w:val="Paragraphedeliste"/>
        <w:numPr>
          <w:ilvl w:val="0"/>
          <w:numId w:val="4"/>
        </w:numPr>
        <w:tabs>
          <w:tab w:val="left" w:pos="737"/>
        </w:tabs>
        <w:spacing w:before="0" w:line="242" w:lineRule="auto"/>
        <w:ind w:right="129"/>
        <w:jc w:val="both"/>
        <w:rPr>
          <w:sz w:val="24"/>
        </w:rPr>
      </w:pPr>
      <w:r>
        <w:rPr>
          <w:sz w:val="24"/>
        </w:rPr>
        <w:t>La Commissione osserva che, come chiarito dalla richiedente, il riferimento di cui si tratta è al disegno o modello dell’Unione europea registrato n.</w:t>
      </w:r>
      <w:r>
        <w:rPr>
          <w:spacing w:val="-5"/>
          <w:sz w:val="24"/>
        </w:rPr>
        <w:t xml:space="preserve"> </w:t>
      </w:r>
      <w:r>
        <w:rPr>
          <w:sz w:val="24"/>
        </w:rPr>
        <w:t>3</w:t>
      </w:r>
      <w:r>
        <w:rPr>
          <w:spacing w:val="-15"/>
          <w:sz w:val="24"/>
        </w:rPr>
        <w:t xml:space="preserve"> </w:t>
      </w:r>
      <w:r>
        <w:rPr>
          <w:sz w:val="24"/>
        </w:rPr>
        <w:t>330</w:t>
      </w:r>
      <w:r>
        <w:rPr>
          <w:spacing w:val="-15"/>
          <w:sz w:val="24"/>
        </w:rPr>
        <w:t xml:space="preserve"> </w:t>
      </w:r>
      <w:r>
        <w:rPr>
          <w:sz w:val="24"/>
        </w:rPr>
        <w:t xml:space="preserve">174-0001 (nel prosieguo indicato altresì come </w:t>
      </w:r>
      <w:r>
        <w:rPr>
          <w:b/>
          <w:sz w:val="24"/>
        </w:rPr>
        <w:t>D11</w:t>
      </w:r>
      <w:r>
        <w:rPr>
          <w:sz w:val="24"/>
        </w:rPr>
        <w:t>). Indipendentemente dalla corretta invocazione e della divulgazione dello stesso circa la mancanza di</w:t>
      </w:r>
      <w:r>
        <w:rPr>
          <w:spacing w:val="-5"/>
          <w:sz w:val="24"/>
        </w:rPr>
        <w:t xml:space="preserve"> </w:t>
      </w:r>
      <w:r>
        <w:rPr>
          <w:sz w:val="24"/>
        </w:rPr>
        <w:t>novità, la Commissione rileva, per completezza, che tale disegno o modello è stato invocato dalla richiedente anche per quanto riguarda la mancanza di</w:t>
      </w:r>
      <w:r>
        <w:rPr>
          <w:spacing w:val="-4"/>
          <w:sz w:val="24"/>
        </w:rPr>
        <w:t xml:space="preserve"> </w:t>
      </w:r>
      <w:r>
        <w:rPr>
          <w:sz w:val="24"/>
        </w:rPr>
        <w:t>carattere individuale. Sul</w:t>
      </w:r>
      <w:r>
        <w:rPr>
          <w:spacing w:val="-12"/>
          <w:sz w:val="24"/>
        </w:rPr>
        <w:t xml:space="preserve"> </w:t>
      </w:r>
      <w:r>
        <w:rPr>
          <w:sz w:val="24"/>
        </w:rPr>
        <w:t>punto, si</w:t>
      </w:r>
      <w:r>
        <w:rPr>
          <w:spacing w:val="-12"/>
          <w:sz w:val="24"/>
        </w:rPr>
        <w:t xml:space="preserve"> </w:t>
      </w:r>
      <w:r>
        <w:rPr>
          <w:sz w:val="24"/>
        </w:rPr>
        <w:t>rinvia</w:t>
      </w:r>
      <w:r>
        <w:rPr>
          <w:spacing w:val="-1"/>
          <w:sz w:val="24"/>
        </w:rPr>
        <w:t xml:space="preserve"> </w:t>
      </w:r>
      <w:r>
        <w:rPr>
          <w:sz w:val="24"/>
        </w:rPr>
        <w:t>ai</w:t>
      </w:r>
      <w:r>
        <w:rPr>
          <w:spacing w:val="-12"/>
          <w:sz w:val="24"/>
        </w:rPr>
        <w:t xml:space="preserve"> </w:t>
      </w:r>
      <w:r>
        <w:rPr>
          <w:sz w:val="24"/>
        </w:rPr>
        <w:t>paragrafi</w:t>
      </w:r>
      <w:r>
        <w:rPr>
          <w:spacing w:val="-12"/>
          <w:sz w:val="24"/>
        </w:rPr>
        <w:t xml:space="preserve"> </w:t>
      </w:r>
      <w:r>
        <w:rPr>
          <w:spacing w:val="10"/>
          <w:sz w:val="24"/>
        </w:rPr>
        <w:t xml:space="preserve">67 </w:t>
      </w:r>
      <w:r>
        <w:rPr>
          <w:sz w:val="24"/>
        </w:rPr>
        <w:t>e ss. e 79 e ss..</w:t>
      </w:r>
    </w:p>
    <w:p w14:paraId="2B76E98B" w14:textId="77777777" w:rsidR="0020615F" w:rsidRDefault="0020615F">
      <w:pPr>
        <w:pStyle w:val="Paragraphedeliste"/>
        <w:spacing w:line="242" w:lineRule="auto"/>
        <w:rPr>
          <w:sz w:val="24"/>
        </w:rPr>
        <w:sectPr w:rsidR="0020615F">
          <w:pgSz w:w="11910" w:h="16850"/>
          <w:pgMar w:top="1220" w:right="1275" w:bottom="1020" w:left="1275" w:header="972" w:footer="831" w:gutter="0"/>
          <w:cols w:space="720"/>
        </w:sectPr>
      </w:pPr>
    </w:p>
    <w:p w14:paraId="0BEA56DC" w14:textId="77777777" w:rsidR="0020615F" w:rsidRDefault="00000000">
      <w:pPr>
        <w:pStyle w:val="Paragraphedeliste"/>
        <w:numPr>
          <w:ilvl w:val="0"/>
          <w:numId w:val="3"/>
        </w:numPr>
        <w:tabs>
          <w:tab w:val="left" w:pos="737"/>
        </w:tabs>
        <w:spacing w:before="204"/>
        <w:rPr>
          <w:i/>
          <w:sz w:val="24"/>
        </w:rPr>
      </w:pPr>
      <w:r>
        <w:rPr>
          <w:i/>
          <w:sz w:val="24"/>
        </w:rPr>
        <w:lastRenderedPageBreak/>
        <w:t>Altri</w:t>
      </w:r>
      <w:r>
        <w:rPr>
          <w:i/>
          <w:spacing w:val="-11"/>
          <w:sz w:val="24"/>
        </w:rPr>
        <w:t xml:space="preserve"> </w:t>
      </w:r>
      <w:r>
        <w:rPr>
          <w:i/>
          <w:sz w:val="24"/>
        </w:rPr>
        <w:t>disegni</w:t>
      </w:r>
      <w:r>
        <w:rPr>
          <w:i/>
          <w:spacing w:val="17"/>
          <w:sz w:val="24"/>
        </w:rPr>
        <w:t xml:space="preserve"> </w:t>
      </w:r>
      <w:r>
        <w:rPr>
          <w:i/>
          <w:sz w:val="24"/>
        </w:rPr>
        <w:t>o</w:t>
      </w:r>
      <w:r>
        <w:rPr>
          <w:i/>
          <w:spacing w:val="-3"/>
          <w:sz w:val="24"/>
        </w:rPr>
        <w:t xml:space="preserve"> </w:t>
      </w:r>
      <w:r>
        <w:rPr>
          <w:i/>
          <w:spacing w:val="-2"/>
          <w:sz w:val="24"/>
        </w:rPr>
        <w:t>modelli</w:t>
      </w:r>
    </w:p>
    <w:p w14:paraId="3812F5D6" w14:textId="77777777" w:rsidR="0020615F" w:rsidRDefault="00000000">
      <w:pPr>
        <w:pStyle w:val="Paragraphedeliste"/>
        <w:numPr>
          <w:ilvl w:val="0"/>
          <w:numId w:val="4"/>
        </w:numPr>
        <w:tabs>
          <w:tab w:val="left" w:pos="737"/>
        </w:tabs>
        <w:spacing w:before="235" w:line="242" w:lineRule="auto"/>
        <w:ind w:right="155"/>
        <w:jc w:val="both"/>
        <w:rPr>
          <w:sz w:val="24"/>
        </w:rPr>
      </w:pPr>
      <w:r>
        <w:rPr>
          <w:sz w:val="24"/>
        </w:rPr>
        <w:t>La richiedente ha allegato alla domanda il documento “</w:t>
      </w:r>
      <w:r>
        <w:rPr>
          <w:i/>
          <w:sz w:val="24"/>
        </w:rPr>
        <w:t>DESIGN HERITAGE</w:t>
      </w:r>
      <w:r>
        <w:rPr>
          <w:i/>
          <w:spacing w:val="40"/>
          <w:sz w:val="24"/>
        </w:rPr>
        <w:t xml:space="preserve"> </w:t>
      </w:r>
      <w:r>
        <w:rPr>
          <w:i/>
          <w:sz w:val="24"/>
        </w:rPr>
        <w:t>12062023</w:t>
      </w:r>
      <w:r>
        <w:rPr>
          <w:sz w:val="24"/>
        </w:rPr>
        <w:t xml:space="preserve">” (tra cui la tabella “Patrimonio di </w:t>
      </w:r>
      <w:r>
        <w:rPr>
          <w:i/>
          <w:sz w:val="24"/>
        </w:rPr>
        <w:t>design</w:t>
      </w:r>
      <w:r>
        <w:rPr>
          <w:sz w:val="24"/>
        </w:rPr>
        <w:t xml:space="preserve">”), anche indicato negli atti come </w:t>
      </w:r>
      <w:r>
        <w:rPr>
          <w:b/>
          <w:sz w:val="24"/>
        </w:rPr>
        <w:t>documento</w:t>
      </w:r>
      <w:r>
        <w:rPr>
          <w:b/>
          <w:spacing w:val="40"/>
          <w:sz w:val="24"/>
        </w:rPr>
        <w:t xml:space="preserve"> </w:t>
      </w:r>
      <w:r>
        <w:rPr>
          <w:b/>
          <w:sz w:val="24"/>
        </w:rPr>
        <w:t>1</w:t>
      </w:r>
      <w:r>
        <w:rPr>
          <w:sz w:val="24"/>
        </w:rPr>
        <w:t>.</w:t>
      </w:r>
      <w:r>
        <w:rPr>
          <w:spacing w:val="-8"/>
          <w:sz w:val="24"/>
        </w:rPr>
        <w:t xml:space="preserve"> </w:t>
      </w:r>
      <w:r>
        <w:rPr>
          <w:sz w:val="24"/>
        </w:rPr>
        <w:t>Tale documento</w:t>
      </w:r>
      <w:r>
        <w:rPr>
          <w:spacing w:val="40"/>
          <w:sz w:val="24"/>
        </w:rPr>
        <w:t xml:space="preserve"> </w:t>
      </w:r>
      <w:r>
        <w:rPr>
          <w:sz w:val="24"/>
        </w:rPr>
        <w:t>indica:</w:t>
      </w:r>
    </w:p>
    <w:p w14:paraId="4A6DEA42" w14:textId="77777777" w:rsidR="0020615F" w:rsidRDefault="00000000">
      <w:pPr>
        <w:pStyle w:val="Paragraphedeliste"/>
        <w:numPr>
          <w:ilvl w:val="0"/>
          <w:numId w:val="2"/>
        </w:numPr>
        <w:tabs>
          <w:tab w:val="left" w:pos="975"/>
        </w:tabs>
        <w:spacing w:before="249" w:line="235" w:lineRule="auto"/>
        <w:ind w:right="169" w:firstLine="0"/>
        <w:rPr>
          <w:sz w:val="24"/>
        </w:rPr>
      </w:pPr>
      <w:r>
        <w:rPr>
          <w:spacing w:val="-2"/>
          <w:sz w:val="24"/>
        </w:rPr>
        <w:t>vari</w:t>
      </w:r>
      <w:r>
        <w:rPr>
          <w:spacing w:val="6"/>
          <w:sz w:val="24"/>
        </w:rPr>
        <w:t xml:space="preserve"> </w:t>
      </w:r>
      <w:r>
        <w:rPr>
          <w:spacing w:val="-2"/>
          <w:sz w:val="24"/>
        </w:rPr>
        <w:t>disegni</w:t>
      </w:r>
      <w:r>
        <w:rPr>
          <w:spacing w:val="-4"/>
          <w:sz w:val="24"/>
        </w:rPr>
        <w:t xml:space="preserve"> </w:t>
      </w:r>
      <w:r>
        <w:rPr>
          <w:spacing w:val="-2"/>
          <w:sz w:val="24"/>
        </w:rPr>
        <w:t>o</w:t>
      </w:r>
      <w:r>
        <w:rPr>
          <w:spacing w:val="11"/>
          <w:sz w:val="24"/>
        </w:rPr>
        <w:t xml:space="preserve"> </w:t>
      </w:r>
      <w:r>
        <w:rPr>
          <w:spacing w:val="-2"/>
          <w:sz w:val="24"/>
        </w:rPr>
        <w:t>modelli,</w:t>
      </w:r>
      <w:r>
        <w:rPr>
          <w:spacing w:val="11"/>
          <w:sz w:val="24"/>
        </w:rPr>
        <w:t xml:space="preserve"> </w:t>
      </w:r>
      <w:r>
        <w:rPr>
          <w:spacing w:val="-2"/>
          <w:sz w:val="24"/>
        </w:rPr>
        <w:t>riportanti</w:t>
      </w:r>
      <w:r>
        <w:rPr>
          <w:spacing w:val="-4"/>
          <w:sz w:val="24"/>
        </w:rPr>
        <w:t xml:space="preserve"> </w:t>
      </w:r>
      <w:r>
        <w:rPr>
          <w:spacing w:val="-2"/>
          <w:sz w:val="24"/>
        </w:rPr>
        <w:t>il</w:t>
      </w:r>
      <w:r>
        <w:rPr>
          <w:spacing w:val="-4"/>
          <w:sz w:val="24"/>
        </w:rPr>
        <w:t xml:space="preserve"> </w:t>
      </w:r>
      <w:r>
        <w:rPr>
          <w:spacing w:val="-2"/>
          <w:sz w:val="24"/>
        </w:rPr>
        <w:t>numero,</w:t>
      </w:r>
      <w:r>
        <w:rPr>
          <w:spacing w:val="11"/>
          <w:sz w:val="24"/>
        </w:rPr>
        <w:t xml:space="preserve"> </w:t>
      </w:r>
      <w:r>
        <w:rPr>
          <w:spacing w:val="-2"/>
          <w:sz w:val="24"/>
        </w:rPr>
        <w:t>la</w:t>
      </w:r>
      <w:r>
        <w:rPr>
          <w:spacing w:val="10"/>
          <w:sz w:val="24"/>
        </w:rPr>
        <w:t xml:space="preserve"> </w:t>
      </w:r>
      <w:r>
        <w:rPr>
          <w:spacing w:val="-2"/>
          <w:sz w:val="24"/>
        </w:rPr>
        <w:t>data</w:t>
      </w:r>
      <w:r>
        <w:rPr>
          <w:spacing w:val="10"/>
          <w:sz w:val="24"/>
        </w:rPr>
        <w:t xml:space="preserve"> </w:t>
      </w:r>
      <w:r>
        <w:rPr>
          <w:spacing w:val="-2"/>
          <w:sz w:val="24"/>
        </w:rPr>
        <w:t>di</w:t>
      </w:r>
      <w:r>
        <w:rPr>
          <w:spacing w:val="-4"/>
          <w:sz w:val="24"/>
        </w:rPr>
        <w:t xml:space="preserve"> </w:t>
      </w:r>
      <w:r>
        <w:rPr>
          <w:spacing w:val="-2"/>
          <w:sz w:val="24"/>
        </w:rPr>
        <w:t>registrazione</w:t>
      </w:r>
      <w:r>
        <w:rPr>
          <w:spacing w:val="10"/>
          <w:sz w:val="24"/>
        </w:rPr>
        <w:t xml:space="preserve"> </w:t>
      </w:r>
      <w:r>
        <w:rPr>
          <w:spacing w:val="-2"/>
          <w:sz w:val="24"/>
        </w:rPr>
        <w:t>e</w:t>
      </w:r>
      <w:r>
        <w:rPr>
          <w:spacing w:val="10"/>
          <w:sz w:val="24"/>
        </w:rPr>
        <w:t xml:space="preserve"> </w:t>
      </w:r>
      <w:r>
        <w:rPr>
          <w:spacing w:val="-2"/>
          <w:sz w:val="24"/>
        </w:rPr>
        <w:t>il</w:t>
      </w:r>
      <w:r>
        <w:rPr>
          <w:spacing w:val="-4"/>
          <w:sz w:val="24"/>
        </w:rPr>
        <w:t xml:space="preserve"> </w:t>
      </w:r>
      <w:r>
        <w:rPr>
          <w:spacing w:val="-2"/>
          <w:sz w:val="24"/>
        </w:rPr>
        <w:t>titolare</w:t>
      </w:r>
      <w:r>
        <w:rPr>
          <w:spacing w:val="10"/>
          <w:sz w:val="24"/>
        </w:rPr>
        <w:t xml:space="preserve"> </w:t>
      </w:r>
      <w:r>
        <w:rPr>
          <w:spacing w:val="-2"/>
          <w:sz w:val="24"/>
        </w:rPr>
        <w:t>(oltre</w:t>
      </w:r>
      <w:r>
        <w:rPr>
          <w:spacing w:val="10"/>
          <w:sz w:val="24"/>
        </w:rPr>
        <w:t xml:space="preserve"> </w:t>
      </w:r>
      <w:r>
        <w:rPr>
          <w:spacing w:val="-2"/>
          <w:sz w:val="24"/>
        </w:rPr>
        <w:t xml:space="preserve">a </w:t>
      </w:r>
      <w:r>
        <w:rPr>
          <w:sz w:val="24"/>
        </w:rPr>
        <w:t>collegamenti</w:t>
      </w:r>
      <w:r>
        <w:rPr>
          <w:spacing w:val="23"/>
          <w:sz w:val="24"/>
        </w:rPr>
        <w:t xml:space="preserve"> </w:t>
      </w:r>
      <w:r>
        <w:rPr>
          <w:sz w:val="24"/>
        </w:rPr>
        <w:t>ipertestuali</w:t>
      </w:r>
      <w:r>
        <w:rPr>
          <w:spacing w:val="23"/>
          <w:sz w:val="24"/>
        </w:rPr>
        <w:t xml:space="preserve"> </w:t>
      </w:r>
      <w:r>
        <w:rPr>
          <w:sz w:val="24"/>
        </w:rPr>
        <w:t>al</w:t>
      </w:r>
      <w:r>
        <w:rPr>
          <w:spacing w:val="-15"/>
          <w:sz w:val="24"/>
        </w:rPr>
        <w:t xml:space="preserve"> </w:t>
      </w:r>
      <w:r>
        <w:rPr>
          <w:sz w:val="24"/>
        </w:rPr>
        <w:t>sito</w:t>
      </w:r>
      <w:r>
        <w:rPr>
          <w:spacing w:val="-2"/>
          <w:sz w:val="24"/>
        </w:rPr>
        <w:t xml:space="preserve"> </w:t>
      </w:r>
      <w:r>
        <w:rPr>
          <w:sz w:val="24"/>
        </w:rPr>
        <w:t>dell’Ufficio).</w:t>
      </w:r>
      <w:r>
        <w:rPr>
          <w:spacing w:val="27"/>
          <w:sz w:val="24"/>
        </w:rPr>
        <w:t xml:space="preserve"> </w:t>
      </w:r>
      <w:r>
        <w:rPr>
          <w:sz w:val="24"/>
        </w:rPr>
        <w:t>Di</w:t>
      </w:r>
      <w:r>
        <w:rPr>
          <w:spacing w:val="-15"/>
          <w:sz w:val="24"/>
        </w:rPr>
        <w:t xml:space="preserve"> </w:t>
      </w:r>
      <w:r>
        <w:rPr>
          <w:sz w:val="24"/>
        </w:rPr>
        <w:t>seguito</w:t>
      </w:r>
      <w:r>
        <w:rPr>
          <w:spacing w:val="27"/>
          <w:sz w:val="24"/>
        </w:rPr>
        <w:t xml:space="preserve"> </w:t>
      </w:r>
      <w:r>
        <w:rPr>
          <w:sz w:val="24"/>
        </w:rPr>
        <w:t>viene</w:t>
      </w:r>
      <w:r>
        <w:rPr>
          <w:spacing w:val="7"/>
          <w:sz w:val="24"/>
        </w:rPr>
        <w:t xml:space="preserve"> </w:t>
      </w:r>
      <w:r>
        <w:rPr>
          <w:sz w:val="24"/>
        </w:rPr>
        <w:t>riportato</w:t>
      </w:r>
      <w:r>
        <w:rPr>
          <w:spacing w:val="8"/>
          <w:sz w:val="24"/>
        </w:rPr>
        <w:t xml:space="preserve"> </w:t>
      </w:r>
      <w:r>
        <w:rPr>
          <w:sz w:val="24"/>
        </w:rPr>
        <w:t>un</w:t>
      </w:r>
      <w:r>
        <w:rPr>
          <w:spacing w:val="-12"/>
          <w:sz w:val="24"/>
        </w:rPr>
        <w:t xml:space="preserve"> </w:t>
      </w:r>
      <w:r>
        <w:rPr>
          <w:sz w:val="24"/>
        </w:rPr>
        <w:t>esempio:</w:t>
      </w:r>
    </w:p>
    <w:p w14:paraId="75C0C5CF" w14:textId="77777777" w:rsidR="0020615F" w:rsidRDefault="00000000">
      <w:pPr>
        <w:pStyle w:val="Corpsdetexte"/>
        <w:spacing w:before="5"/>
        <w:ind w:left="0" w:firstLine="0"/>
        <w:jc w:val="left"/>
        <w:rPr>
          <w:sz w:val="18"/>
        </w:rPr>
      </w:pPr>
      <w:r>
        <w:rPr>
          <w:noProof/>
          <w:sz w:val="18"/>
        </w:rPr>
        <mc:AlternateContent>
          <mc:Choice Requires="wpg">
            <w:drawing>
              <wp:anchor distT="0" distB="0" distL="0" distR="0" simplePos="0" relativeHeight="487590912" behindDoc="1" locked="0" layoutInCell="1" allowOverlap="1" wp14:anchorId="5CA56330" wp14:editId="4FDB0785">
                <wp:simplePos x="0" y="0"/>
                <wp:positionH relativeFrom="page">
                  <wp:posOffset>2667605</wp:posOffset>
                </wp:positionH>
                <wp:positionV relativeFrom="paragraph">
                  <wp:posOffset>150359</wp:posOffset>
                </wp:positionV>
                <wp:extent cx="2477770" cy="5999480"/>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7770" cy="5999480"/>
                          <a:chOff x="0" y="0"/>
                          <a:chExt cx="2477770" cy="5999480"/>
                        </a:xfrm>
                      </wpg:grpSpPr>
                      <pic:pic xmlns:pic="http://schemas.openxmlformats.org/drawingml/2006/picture">
                        <pic:nvPicPr>
                          <pic:cNvPr id="36" name="Image 36"/>
                          <pic:cNvPicPr/>
                        </pic:nvPicPr>
                        <pic:blipFill>
                          <a:blip r:embed="rId47" cstate="print"/>
                          <a:stretch>
                            <a:fillRect/>
                          </a:stretch>
                        </pic:blipFill>
                        <pic:spPr>
                          <a:xfrm>
                            <a:off x="0" y="0"/>
                            <a:ext cx="2477265" cy="3411242"/>
                          </a:xfrm>
                          <a:prstGeom prst="rect">
                            <a:avLst/>
                          </a:prstGeom>
                        </pic:spPr>
                      </pic:pic>
                      <pic:pic xmlns:pic="http://schemas.openxmlformats.org/drawingml/2006/picture">
                        <pic:nvPicPr>
                          <pic:cNvPr id="37" name="Image 37"/>
                          <pic:cNvPicPr/>
                        </pic:nvPicPr>
                        <pic:blipFill>
                          <a:blip r:embed="rId48" cstate="print"/>
                          <a:stretch>
                            <a:fillRect/>
                          </a:stretch>
                        </pic:blipFill>
                        <pic:spPr>
                          <a:xfrm>
                            <a:off x="37036" y="3448050"/>
                            <a:ext cx="2436829" cy="2551430"/>
                          </a:xfrm>
                          <a:prstGeom prst="rect">
                            <a:avLst/>
                          </a:prstGeom>
                        </pic:spPr>
                      </pic:pic>
                    </wpg:wgp>
                  </a:graphicData>
                </a:graphic>
              </wp:anchor>
            </w:drawing>
          </mc:Choice>
          <mc:Fallback>
            <w:pict>
              <v:group w14:anchorId="77E3F3CF" id="Group 35" o:spid="_x0000_s1026" style="position:absolute;margin-left:210.05pt;margin-top:11.85pt;width:195.1pt;height:472.4pt;z-index:-15725568;mso-wrap-distance-left:0;mso-wrap-distance-right:0;mso-position-horizontal-relative:page" coordsize="24777,5999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AX3kteAgAAIwcAAA4AAABkcnMvZTJvRG9jLnhtbNRV24rbMBB9L/Qf&#13;&#10;hN43jp27iLMv6YaFpQ3b9gMUWbbFWhck5fb3HcneJCSFXZYWWoPFyJJGZ86cGc/vD7JBO26d0CrH&#13;&#10;aa+PEVdMF0JVOf754+FuipHzVBW00Yrn+Mgdvl98/jTfG8IzXeum4BaBE+XI3uS49t6QJHGs5pK6&#13;&#10;njZcwWKpraQeprZKCkv34F02Sdbvj5O9toWxmnHn4OuyXcSL6L8sOfPfytJxj5ocAzYfRxvHTRiT&#13;&#10;xZySylJTC9bBoB9AIalQcOnJ1ZJ6irZW3LiSglntdOl7TMtEl6VgPMYA0aT9q2hWVm9NjKUi+8qc&#13;&#10;aAJqr3j6sFv2dbey5rtZ2xY9mE+avTjgJdmbilyuh3l13nworQyHIAh0iIweT4zyg0cMPmbDCTxA&#13;&#10;PIO10Ww2G047zlkNibk5x+ovb5xMKGkvjvBOcIxgBN6OIrBuKHpbSnDKby3HnRP5Lh+S2petuYNs&#13;&#10;GurFRjTCH6MyIW8BlNqtBQvshgmwubZIFDkejDFSVEJFPEpacQRzoPx1TzgRMnDjYNMI8yCaJvAe&#13;&#10;7A4qCPpKEL+JthXbUrOt5Mq31WN5A6i1crUwDiNLuNxwgGcfixSSBpXrAaKxQvm2VJy33LM63F8C&#13;&#10;jmcosACUktNCBH3GGUJwnbzeq5hsPGoVMximaTbMwtWnvFNirPMrriUKBmAFDEA2JXT35Do0r1s6&#13;&#10;DlsAERngaXkG4/9Ry+RKLZN/TS3ZX1fLYNIPRQN9ZDCELjLq+si50wzG02zW6iYbjdLhIO74o7qJ&#13;&#10;PQc6cZRj99cIrf5yDvblv23xCwAA//8DAFBLAwQKAAAAAAAAACEAggVqoTT9AAA0/QAAFQAAAGRy&#13;&#10;cy9tZWRpYS9pbWFnZTEuanBlZ//Y/+AAEEpGSUYAAQEBAGAAYAAA/9sAQwADAgIDAgIDAwMDBAMD&#13;&#10;BAUIBQUEBAUKBwcGCAwKDAwLCgsLDQ4SEA0OEQ4LCxAWEBETFBUVFQwPFxgWFBgSFBUU/9sAQwED&#13;&#10;BAQFBAUJBQUJFA0LDRQUFBQUFBQUFBQUFBQUFBQUFBQUFBQUFBQUFBQUFBQUFBQUFBQUFBQUFBQU&#13;&#10;FBQUFBQU/8AAEQgCoAHo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aAAwDAQACEQMRAD8A+19a8GW3xK/aN8WaZq+r+KLfTdM8J6FcWlro3ijUdLiSWe81dZXZLO4i&#13;&#10;V3ZbeIbnz9xa6X/hmvwj/wBBf4gf+HH8Q/8AyfR4a/5Om+If/Ym+Gv8A0t1yvVs0AeU/8M1+Ef8A&#13;&#10;oL/ED/w4/iH/AOT6P+Ga/CP/AEF/iB/4cfxD/wDJ9er0lAHlP/DNfhH/AKC/xA/8OP4h/wDk+j/h&#13;&#10;mvwj/wBBf4gf+HH8Q/8AyfXq9FAHlH/DNfhH/oL/ABA/8OP4h/8Ak+j/AIZr8I/9Bf4gf+HH8Q//&#13;&#10;ACfXq9FAHlH/AAzX4R/6C/xA/wDDj+If/k+j/hmvwj/0F/iB/wCHH8Q//J9er0UAeUf8M1+Ef+gv&#13;&#10;8QP/AA4/iH/5Po/4Zr8I/wDQX+IH/hx/EP8A8n16vRQB5R/wzX4R/wCgv8QP/Dj+If8A5Po/4Zr8&#13;&#10;I/8AQX+IH/hx/EP/AMn16vRQB5R/wzX4R/6C/wAQP/Dj+If/AJPo/wCGa/CP/QX+IH/hx/EP/wAn&#13;&#10;16vSZoA8p/4Zr8I/9Bf4gf8Ahx/EP/yfVLUf2fPBWlafdX11rXj6G2tommlf/hYniH5VUbmP/H76&#13;&#10;V7JXOeONOn1bwVr9haR+Zd3WnzwRJu27naNlX+dZ1L8r5Rx+I+evhrF8Evi5ewWPhjxn8Rri9uLF&#13;&#10;dStre/8AGPivTnurQnHnwLc3Mfmx5/jTctdN4p+GXwz8Fat4b03WfE/j+zvvEV9/Z2mQjx94kf7R&#13;&#10;PsaTZ8t4dvyo53NtWvHNE/ZK8ZeFv2bdEuYjqOu/Fa18MWegJpup3dn5WmWfmxNdWtr5aJBI21P+&#13;&#10;XhpVfbsdmRmzxPhr9kHxdZadoE2sfDT+3dI0L4hzava6Bqg0Vrr+xp7JUdFiidLNP3/zPCmxdybl&#13;&#10;3fLW7jBt69P1/wAjPandf1ofTfjf4Q+E/BOnWN35XxX177VqFvp/kaH458QXUsXmvt86Rft/yxJ9&#13;&#10;53/hWunP7NnhLP8AyFvH/wD4cfxD/wDJ1fOD/so+Irf4b6nJZ+DrZPGF/wDFBNcnn8+1+0NpK6x9&#13;&#10;oX97v+4sXz+Vu+8z/LurI8Kfsda7Hr/w8uta8CWcsbaj4q/4Sl5Z7WX7RZ3Msz2EU/z5li3Mjqnz&#13;&#10;bW+8q1LsoX9fyT/4Bpy2b/ra/wCdvxPqf/hmzwiD/wAhbx//AOHH8Q//ACfTT+zb4RyP+Jv4/wD/&#13;&#10;AA43iH/5Or5Gtf2ZvirN4A8OWHi7wPJ43uovAX/CP2FjcarZufDesefLsvS0su3/AFTRfv7ffKnl&#13;&#10;bVWtjxB+yh4+uR421S50lfEHjaKTwgdD8Qm7gSaWazWBL+4id23RNtR9xfazr/fotbT+tybar+ul&#13;&#10;/wDgHvvgf4QeEvHGnXt2IvivoP2W/nsPs+ueOfEFrLL5TlfNRft/zRP95H/iXmukP7NvhEY/4m3j&#13;&#10;/wD8ON4h/wDk6vmCx/Zv8eWF9a3HiTwA3jjwfF4v8T6lfeC/t1k4vVvJVawvdk8yQNsw/wAjtuXf&#13;&#10;u2767zWvgT8Rf+GKfD3gC7dvEniqxuLWfUtLF9/x/wBkt6JZdP8APlZVf9wfK+ZlRtn900lG8Vd9&#13;&#10;vyJW/L6/mWNKtvh9rni7UvD2m2Xxj1G503xGPDV9dWnjXXZbe1l+zi4+0SuupHZBtZV3tg7mA211&#13;&#10;nxW+GvgD4P8Aw58Q+NdavviRc6Tolo15cxWPxC1552ReuxW1BV3f8CFeHeDv2ZfG2keLtKv7DwAP&#13;&#10;C2gR/FWDxNHpSX1mPsOl/wBm+VnbFLtGyX5PKTdj+HcvzVsfthfs4+NPil4t8eXNn4IXx3HrHhKL&#13;&#10;TPDN217aw/2DerLK0/8Ar5UZPNR0+aLdu2bH2pTbXLFx62/JX/G5SS52v63Pf9N/Z68HalZW13Fq&#13;&#10;3xAWOeNZFDfEXxBu2sMj/l/rC8c/CHwn4IsLG68r4sa8bnULew8jRPHPiC6li81wvnSL9v8AliTO&#13;&#10;53/hWvFYv2X/ABXcftA3XiXxNp/i/UR/aWnXuia34avNFSKwgigRHtZ5br/Toot6y7ktXZXR87d1&#13;&#10;YGlfs0fEPRvAeo6DY+BILOwg8W6FqcV7dNp6a9fxQXfn3ct1PA226RP+WTvtnb5t0W40WV0/T80J&#13;&#10;NuLv2/Q+rT+zd4S3Y/tfx93/AOai+IP/AJOp/wDwzX4Sz/yF/H//AIcbxB/8nV+cnw48K2fxg0zx&#13;&#10;5pek6W2ufFPU/DGrWVgILGxWYs17vdtRvPtjzrdbdsSNdRWbbFddtfePwL+D1/8ACz4rfE6Wy0SP&#13;&#10;QvBmrW+kS6dDbSRiGW8WGVb2Xykb5XZvK3MyjeRuy1VyWSkxP4mv62RwX9vfBWBJJbvW/itBG2v3&#13;&#10;XhyzFp4s8U38mo3lsu64+zxWt1LIyptdSzKv3Hr0HwB8NPhj8TtBXWfDfirx1qlh5rW8jf8ACwfE&#13;&#10;UUsEy/filie8V4pF43I6qy+lfPPw38I+K00rwAdH8M33inUfhx8SvEb+ILCwubSK72z/AGpopf8A&#13;&#10;SZ4lbel3C33/ALrU7xv+y38SfGOqXPijU9Gu10fxB4vuNc1nwHpFxpd3dLbtZRW9qzLfq1jLKjxb&#13;&#10;3R9y/P8AI25Fas0vdv6foW17zXr+qPqh/wBm7wkoY/2t8QGx2X4i+If/AJPrmvh78H/Cnj/wnY66&#13;&#10;Yviv4cN3vxpviDx14gtb2LbIyfvIvt7bd23cP9llNeQt+zh4l0Lxv8JdS8PeE9X8QLolpa2EkvxG&#13;&#10;m0nUV0u1W4eWVv3T74LxF2LFLa+ajbUV9uzfXzB8QvBH/Cu/D3grwD8VLB7CK38N3zXWnNDY39xF&#13;&#10;5usSy79O8+8gi+2NFsXdB9pl2uFaL+/WltfP9QWsJPtb9D9Iz+zb4R/6C/j/AJ/6qN4h/wDk6uUm&#13;&#10;+G/wyg8f/wDCES+JvHqeKf7KbWfsJ8feJD/oayeV5u/7Zt+/xt3bvavHbL9mnXpPFM/jLRvB6Weo&#13;&#10;H4l6ZrOk32+C3uLfw/8AZbeK42ru3RpsV1eD5WbZ93ha9O+IXwG1P4g/tXQ+KL221i18JQ+CpNMG&#13;&#10;o6Nr1xpcxvftm9Ym+yzxSsmwlvm+TOO4okuW1v60v+egK0m/l+dja+Hfwv8Ahn8U/B+neKfC/ibx&#13;&#10;9qmg6irta3f/AAn/AIlh8zazK3yyXit95WHK9qm8d/Brwn4E8H6nr+z4reIfsEJmOmaD478QXN7c&#13;&#10;Y/hii+3rvb2zXynp37HnxCn+H/wr0fxdoPiDUdD0fw7eadeeH/Dd1otxe2F/LevKl0jajugz5TbP&#13;&#10;NifzU42t9+u78U/sma9qXg79oeWLwvLqnirxFY2un+F77WLy1lv7iJdNt4pf3u7ZEzyxP5n3d+3+&#13;&#10;7sqpJK5MU01c9m8I/Db4ZeOdW8Q6Zo/iD4hTah4fuY7PVLWXx74kia1naJZVRi97tb5GX7u4c11f&#13;&#10;/DNnhL/oL+P/APw43iH/AOTq+W739mPxb4Tufi8nh74aWT3fie+0y6g1ixTTd02n7bddQs0S4lwZ&#13;&#10;GdJZfLnX7PI3392dteGfEj4f6r8J/C+geD/iHZHS/D8994murOw1pNKu4reznFv9neKJrmzsYrtN&#13;&#10;1x5flS7kbf5cDI1TpZWCPT1P0XH7NnhHI/4m/j//AMON4h/+Tq4v4afDzwB8T7bxC2n6h8RrO40P&#13;&#10;V7nRb61u/iDrqSxXEDc/cv2+VlZHU91dTXg/hX9my91/4kaL4oGkeNrjwXJDoM/hG80VdFsrnRLW&#13;&#10;C3iV4rlbxEubVd6szrZt+9V33Kx6+8fspxHU/GHx08R25zpOqeNZYrNl+5L9mt4LeV1/7axOv/AK&#13;&#10;HGzfo/zRKlzRj6r8mdr/AMM2eEf+gv4//wDDj+If/k+l/wCGa/CP/QX+IH/hx/EP/wAn16r3NOqS&#13;&#10;0eUf8M1+Ef8AoL/ED/w4/iH/AOT6P+Ga/CP/AEF/iB/4cfxD/wDJ9er0UxnlH/DNfhH/AKC/xA/8&#13;&#10;OP4h/wDk+j/hmvwj/wBBf4gf+HH8Q/8AyfXq9FAHlH/DNfhH/oL/ABA/8OP4h/8Ak+j/AIZr8I/9&#13;&#10;Bf4gf+HH8Q//ACfXq9FAHlH/AAzX4R/6C/xA/wDDj+If/k+j/hmvwj/0F/iB/wCHH8Q//J9er0UA&#13;&#10;eUf8M1+Ef+gv8QP/AA4/iH/5Po/4Zr8I/wDQX+IH/hx/EP8A8n16vRQB5R/wzX4R/wCgv8QP/Dj+&#13;&#10;If8A5Po/4Zr8I/8AQX+IH/hx/EP/AMn16vRQB5R/wzX4R/6C/wAQP/Dj+If/AJPo/wCGa/CP/QX+&#13;&#10;IH/hx/EP/wAn16vRQB83/Fj4Tab8NtD0PXdC17xvDqUXizw7bg3fjjWryFop9asoJUeKe7eN1aKV&#13;&#10;1KsrfeoruP2lf+SeaR/2OXhL/wBSHT6KAOR1b4b6R8RP2pPGZ1S71+0Nn4O8PeWNC8R6hpG4ve63&#13;&#10;nf8AY54vN+7xv3bfm2/eaquo+D/hFpvxL0z4f3HjbxonjTU4JLm20hPiH4ieXy0XezvtvcRrgcb9&#13;&#10;u7+HNdz4b/5Om+If/Ym+Gv8A0t1yvNPit4K8Rz/tZfDLxpoHw01LUtJ0SC/h1jXbGfTIjOLq3iii&#13;&#10;P7y6SWTyth3bl+79zdQn7yXQOjfWx2viP4G+A/Cmg3+s6pr3j2207TreS6ubg/ETxEwjjRSzNxe9&#13;&#10;lBNeeaJefAbxF4a8L+IdM8f+Ob7R/E0tzFpc8PjrxOfPeCN5ZVZTdbo2RInJDhfu16l4zj8YfEv4&#13;&#10;K/EvSb7wj/YWtXNtqml6VZDU4rgahF5TJbz7/lWLzd33H+7/ABV8jaN+xz8RvAHj74bp4b0iBfAn&#13;&#10;9mS6lrGmLcQp/ZOtto8tnLs/efOkrOn3N/z7m+7Uxu3LyWn4/wBfgU0rK27vf7lb8T2WC/8AgJNZ&#13;&#10;R3Z+IfjmG1k8Of8ACXLNN478TxL/AGXu2/aPmuh/Fxs+/wD7NTacfgxrPiceHNP1/wCLuo615VnL&#13;&#10;Lb22veNZVtVukD27XDLKVtwynd+9Zdv8W3Brwq+/Y0+Jmvj4aXbaUtjqXg/4eWFvFbXV7by2VzrF&#13;&#10;repOthdRKzebEyofn+ZFbY275a9g8FeAvGdp+1B4o+IOv/DbxhDa+IodEe2fRfE9tFa2EsVvsuEv&#13;&#10;YFv4luFRm/55T/dbZ1525UvX+rf18zPW2vZfl/me0/8ADNnhE/8AMX+IH/hx/EP/AMn0v/DNfhH/&#13;&#10;AKC/xA/8OP4h/wDk+vVfSlFZdRrY8p/4Zr8I/wDQX+IH/hx/EP8A8n0f8M1+Ef8AoL/ED/w4/iH/&#13;&#10;AOT69XopjPmb41fBfRvCfg7TrzSvEPj20uZPEugWDSD4ha6+6C51iztp0+a9P3opZF/2d2Vw3NW/&#13;&#10;ix4N+EvwP8HzeKvGvivx9ovh+3kjhkuz4+8Sz7XdtqfLFeM3X/Zrtv2lf+SeaR/2OXhL/wBSHT6w&#13;&#10;v2s/hVqHxi+Hmh+HrLRk16AeJdJu9RspJI0RrOK6Rrjf5jKHXyw/yfxVEr30/rX/ACD+vwM7Rfh3&#13;&#10;8LfEPi2Xw3pvirx3e6tFptvrJii+IXiTYbOdnEUqyfbdjBijdG7V1n/DNvhLP/IX8f8A/hxvEP8A&#13;&#10;8nV8h2n7IPxk8MH4raBpky3egppGl6P4S1D+0EgmvdMg1B7l7CVt+9W8qV7fe21WXbXtfwZ8F+N/&#13;&#10;hRr3jDV/D/wy/sPwr4k1vS4rHwMNSs7X+w7VYtl7f7IHlg+Zvn8qJtz7P71avlt/Xe35akq99f60&#13;&#10;/wAzQ+JmhfB/4RXdpbeKvGHxB0+4uYJbpYbfxv4pu3S3ix5txKsF0/lQJuXdK+1F7tVCSX4FReK7&#13;&#10;Tw7/AMJ545fULqW3gjlj8deJpLPzp1328LXS3RgWWVfmWJnDMP4ah/aH+EnjrUvixrnibwz4dbxT&#13;&#10;Z+I/h/eeC2ihu7e3fTriWXelw/nyp+4+dt/lbn+VfkavLfA/7I/xC8D6Gvw2k0galpEni/QvEv8A&#13;&#10;wmAvIPs8cFpDarLA0bS+f5oa22pti2bW+8vSlTs373l/6VZ/hqOcYx+Ht+n+Z61Zx/BC78Rahof/&#13;&#10;AAm3j2DULOzk1F/tfjjxTbwz2yHa01vNJdLHcoG+XdEz1n/218CG8O6prL+MvibBBpmpW+j3lpL4&#13;&#10;o8YJqEN5Pt+zxfY2n+0bn3rt/dfNmpfC2h/ELxX8aPEPjrxn8MNds9STT7jRfDsMWrafFZ2Vizb3&#13;&#10;Zp4bxp/tU+1fnWJVTCLuX5nrm/Bn7PupWlt8S7jxJ8OPFWp+Edd1zTtV0fwr/wAJHBJ4jguoE+e6&#13;&#10;l1H7en8aIyL9sdl2++2pS/r5/wCQS3f9dF+p2Hi2D4K/D/4a/wDCfeKfFfxJ8M+GxOtuZdY8W+Lr&#13;&#10;O481n2Kv2WW4Wf8A8h/d+b7vNXtX0L4QaNrGm6U/if4lXup6hbRXkVlpXjLxXfSxW8h+SedYLp/I&#13;&#10;i/25dq9ea8X8a/sofHH4gfBLVf7X8TR6lq8FhrUGi+DvEEX9o3UUV0SkCPf/AGxU+1LB+681/NVf&#13;&#10;Nf5nq14k/Zv+MFj4z1XVdHfVP+Eg1vQ/D9rZeIdC1r+y7HR7qz+W4W8tftW6eJ0+4m2ddzv9zcWq&#13;&#10;0k3r3/zE27WXb8dD1jX9M+DHhv4kQeAbzxp4/bxnNp8upxaLaeOfFF1O0CI7M2Irpvm2xvtT7zfw&#13;&#10;q1HgXSPhH8RPGF94W0fXPitFr9jZrf3On6v4l8YaZKkDNtR/9Kni+83Axn7rVx9l+zD8TfDX7Ung&#13;&#10;Xxt/bul+KNLXUdZ1LWNWfSPIuIEnihiit33Xv7391EsUTRRKsWzcyPur0D4PfCDxfPbfETxd4mvd&#13;&#10;R8C+OPGmt+f5umtY3N3punW5EVpbhpUng/1S72+Vv9a38XNFklHvbX1G3rJeehneJbH4KeEPGkfh&#13;&#10;XV/HHj2z1p5YIZF/4TnxO8FtLP8A6hLidLryoGl/gWV13fw1U0ib4Ea3r17o1t8QfHMd3apdO0tz&#13;&#10;488T29rKtt/x8eRcSXSxT+V/H5TPt/ixXBfEL9mr4ia1rHxL8Iw2FzremeONf0HVh42uLu0i+yx2&#13;&#10;f2f7R9piVkcyf6P8iwxbP3v8FJ8J/gP8SvAU3wvt7zwfLcr8KYvEM0V1Hf2e3xHLeFxbpbgy7o2Z&#13;&#10;W+Z7jytrf36iKTjr5/l/noOXX5f1/wAE7aPUPgSdM8QXkvjf4iWn9g3EFrqFje+MfFltfRSzkfZ1&#13;&#10;W1kuFnlMo+5sRt/8O6tPQdJ+FHidvDZ0LXfiTqsOu6jc6VFLD448SRfY7mCJ5ZYrpZbxGgdfKdfK&#13;&#10;dd+f4fvY8jPwO+JHioJ481nwBrEXxNXxlpHivV7W6u9MW0v7WzDxJp9mY7yX/VRPuV7jytz/ADfL&#13;&#10;/D7H8EP2cGhGr+I/Gllqmk63feNL/wAXafplrrc8H2Dz9iolwLafyp22J8yt5ifvXT5lZt2q5br+&#13;&#10;ui/UHa7/AK6P+rnoB/Zt8Jf9Bfx//wCHG8Q//J1L/wAM1+Ef+gv8QP8Aw4/iH/5Pr1P+lSDpWenQ&#13;&#10;SvbU8p/4Zr8I/wDQX+IH/hx/EP8A8n0f8M1+Ef8AoL/ED/w4/iH/AOT69XpM0DPKP+Ga/CP/AEF/&#13;&#10;iB/4cfxD/wDJ9H/DNfhH/oL/ABA/8OP4h/8Ak+vV6WgDyf8A4Zr8I/8AQX8f/wDhx/EP/wAn0v8A&#13;&#10;wzX4R/6C/wAQP/Dj+If/AJPr1eigDyj/AIZr8I/9Bf4gf+HH8Q//ACfSf8M1+Ef+gv4//wDDj+If&#13;&#10;/k+vWKKAPJ/+Ga/CP/QX+IH/AIcfxD/8n0f8M1+Ef+gv8QP/AA4/iH/5Pr1iigDyj/hmvwj/ANBf&#13;&#10;4gf+HH8Q/wDyfR/wzX4R/wCgv8QP/Dj+If8A5Pr1eigDyj/hmvwj/wBBf4gf+HH8Q/8AyfR/wzX4&#13;&#10;R/6C/wAQP/Dj+If/AJPr1eigDyf/AIZr8I/9Bf4gf+HH8Q//ACfR/wAM1+Ef+gv8QP8Aw4/iH/5P&#13;&#10;r1iigDyj/hmvwj/0F/iB/wCHH8Q//J9H/DNfhH/oL/ED/wAOP4h/+T69XooA8o/4Zr8I/wDQX+IH&#13;&#10;/hx/EP8A8n0f8M1+Ef8AoL/ED/w4/iH/AOT69XooA8o/4Zr8I/8AQX+IH/hx/EP/AMn0f8M1+Ef+&#13;&#10;gv8AED/w4/iH/wCT69XooA8o/wCGa/CP/QX+IH/hx/EP/wAn0f8ADNfhH/oL/ED/AMOP4h/+T69X&#13;&#10;ooA8o/4Zr8I/9Bf4gf8Ahx/EP/yfR/wzX4R/6C/xA/8ADj+If/k+vV6KAPKP+Ga/CP8A0F/iB/4c&#13;&#10;fxD/APJ9H/DNfhH/AKC/xA/8OP4h/wDk+vV6KAPKP+Ga/CP/AEF/iB/4cfxD/wDJ9H/DNfhH/oL/&#13;&#10;ABA/8OP4h/8Ak+vV6KAPKP8Ahmvwj/0F/iB/4cfxD/8AJ9H/AAzX4R/6C/xA/wDDj+If/k+vV6KA&#13;&#10;PmX4z/BPw94Q8M+H9XstR8XT3MHjHwtsTVPGesX8B3a9YL89vcXTxP8Ae/iU7Thh8wFFehftK/8A&#13;&#10;JPNI/wCxy8Jf+pDp9FAC+Gv+TpviH/2Jvhr/ANLdcr1evKPDX/J03xD/AOxN8Nf+luuV6vQAUmKW&#13;&#10;igBMUtFFABRRRQAUUUUAeT/tK/8AJPNI/wCxy8Jf+pDp9dd488e6L8NfDsmueIJ7mKwWeG13WVjP&#13;&#10;eTNLLKsUSJFAjyOzO6r8qnrXI/tK/wDJPNI/7HLwl/6kOn0v7Q+ha3rngGx/sDRbnxDqFhr2k6kb&#13;&#10;CzlgimligvYZZdjTyxR7tiP951oWrSA6nwT8RvD/AMQbO6n0W8kma0mENza3tpPZXVq+3cFlgnRJ&#13;&#10;Ym2nPzKtaE/irTLfxZZ+HJbnZrN5ZzX8FsY2+aCJ4kkfdjb8rTRf99CvnH4l/DLxb8TrbxP4iu/A&#13;&#10;jrb62NLsJfC17FpN/qC2tq9073CpcvLY/ad1wm3e7KqL/e+WuQ+FX7OWt+FdR+Hmq+IfhvZ6/quk&#13;&#10;2ut6XFNfx6ZLcaWj6gs+mSyOjqvlRRb0C26/uvN2pEq00lrfp/kFrn2yK4/xb490/wAI6v4csLyG&#13;&#10;7ml1y7ls7X7LF5214reW4Ysud/3YH+4rNu2ivAP2TPg94q+GXxA8RX+p+GJvCuj6jpFqlxaJbaPa&#13;&#10;Wjakssvmtbwad/yy2umx7jdLt4Zqx7b4F+JB8RdK1Bvh1t16z1zWLvU/HDXdn/xNrWe0vVtV/wBb&#13;&#10;577fNt4tsqL5X8G9dzUSSjdrWwo+9dH1lpGqxazptpf26TxxXESyKl3by20qq39+KRVdG5+6yq1a&#13;&#10;2RXzvrvwe1jxH+z/APDXwff6Ut5cafNoA1fTmnTYsVu8P2pXbdtddquNq/e/2s1wWofs832j/HZ9&#13;&#10;dk0PxONHsL+1m0G98Lw6DFYaZYRW8S/Y2MiLqEUW9Jd8VsWR0f7uWYEas2vMzpy54p26Jn1dr+rQ&#13;&#10;aHp8l/cJdSwxMistlZzXUuWbb/qolZm+8P4eOWNReJ/FOneENAvNZ1W5+x6barumn8tn2Ddt+6oL&#13;&#10;V+dX7Ouh6T8RrTX4tI0axv8A4gT6PZK9zplhp0TvEt/FLcNf3UV7cS/bG/6eltWfyv8AVbkZU9m8&#13;&#10;Yfs/6j4pk+LFlB8K4riw1qGW8XUPE9vpUuoajfrdJJFFBPFO7tb7Vfb9r2tF+6Vfl+VG42aXctvR&#13;&#10;vsfZWeKOtfJfiD9nr+2m8Ya5Y/CnRrZz4d0ux8PaJrNpp1wljtNwLqKKDe9tFKIpdvXym+Rd+3dX&#13;&#10;A2P7PXiS0+FWs+D9X+D994o8N6h4s+12enXsXh37bpWnNZQiZ4IopYLOCV5Ulj/cbNvmvL8zfM88&#13;&#10;qej8ilqkz7asdYh1K8vbdUukksJ/JkaezmhVmKK2Y2dVWVcOPnTcu7K53KRWr0UetfJuqfBzX3ut&#13;&#10;YvJ/h5Lrvg+fxNa38vgl7mxd7+xXRbe1RWSWcQP5Vwv+qll2futy7vl3U7L9mPUNehtLfxH4PtLr&#13;&#10;SINB16LTdJuLmKVNJknvUlsLVfn27oouEZPliKfK33aJJbrt+l/+AKW33H2BVPU9RtNE065v76eO&#13;&#10;1sbWNp555W2pEijczN/OvkHxF8A/FXiT4geF9X8T2XjDVmgsNKhtr3w9JoDvo88SqLrfNfL9pi3O&#13;&#10;A7NZv867uOF3fTdl/wAU/wCH/Ed1ovgyayvFubq6XTYBZwPqtx/z2Vll2ZlbHzSsrf39tU1YSd9f&#13;&#10;Q521/aI8B3+kalqCarqEQ0+SKGayudGvoL8vLnyQlk8KzyeZtbZsRt+1tua0ZvjT4Y/4VlqXjq0n&#13;&#10;udR0ayjleaCG1eO782Jir2/kS7GSff8AJ5T7W3cYrxS18NeKfGOg6r4j8TfDrx1ovj1tQstRiuNG&#13;&#10;vdC8+2eJJYoorLzLyWJ0iSWXf9qC7/Odgv8AAp4X8A6xFqPhPwPr9ze3t/q2u3XjjXku5opJlggd&#13;&#10;fssU7wIkW55/s7sqLs/dSom5EqV/X3/5ahLb+u3+eh7vpvxQ8N6v4lu/D8GpRtrNpam8u7UjItkV&#13;&#10;9j75VzHuRvvJv3LU3gz4jeHPiLDqs/hrVU1SHT7n7FcTRRusay+Uko2sygOu2WNty7l+brXANceJ&#13;&#10;/wDhpSPUh4B11vDkeiy6V/bwudO+ztJ5qy79n2rz9nybP9Vu3fw7fmrgY/E3jTwxo3xZnufA2ueD&#13;&#10;dW8Y63Evh2a/ubG4BuJ7S1s0+S1upWV0eJ5W/h2L96pht9/5/wCWonu7+X5f5npo/aX8DWtjFc39&#13;&#10;xqOmW089wiTzadPLCkUU7QfapZIVdLeB3Rtkk7R7gK3pPjZ4Qj8bjwo2qT/2q032VX+wXP2Q3Gzf&#13;&#10;9n+1+V5HnbPm8rzN/wDs15p8SdD8Q6DpPhj4Z+HvhxrviT4dW+nxQ6le6Re6cks8UXyrZbbq7gYK&#13;&#10;4UGWT5vkbavzNvSBPAXi6XU08Ky+F510g+Mx4sHiaW7tvsyW/wBoF19n8vzPP89X/dY8ry9o3eb/&#13;&#10;AA1S5W9Nrv7r/wDDjqXUW18X6/1Y9asPi/4P1hPEL2WuQ3NvoCLJqFzGj+VEjK7Kyvt2yDCN9zd0&#13;&#10;qx4G+J+gfEa0vLjQZbwvZyCO5tdQ0+5sLqBmXcu+3uI0lXcp3L8vzV5n4fl8Zt8SviXqUnw01+ys&#13;&#10;9TtLZdPnu9V0+BLpoEdGRWgupZImffuRtq/7Ww1o/s++CNW8K3niu9udF1jw5o+p3EE9lpnibVV1&#13;&#10;TVVlVNkzz3Szzl1fEexWnl2hf4Pu01u+2n/BJ6JvfU9uooopGgUUUUAFFFFABRRRQAUUUUAFFFFA&#13;&#10;BRRRQAUUUUAFFFFABRRRQAUUUUAFFFFABRRRQB5P+0r/AMk80j/scvCX/qQ6fRR+0r/yTzSP+xy8&#13;&#10;Jf8AqQ6fRQAvhr/k6b4h/wDYm+Gv/S3XK9Xryjw1/wAnTfEP/sTfDX/pbrler0AFFFFABRRRQAUU&#13;&#10;UUAFFFFAHk/7Sv8AyTzSP+xy8Jf+pDp9db488e6L8NfDkmt+IJrmKwWeG13WVjPeTNLLKsUSJFAj&#13;&#10;yOzO6r8qnrXJftK/8k80j/scvCX/AKkOn0ftD+Ctb8f+BrDSNAluLa/Gv6Td/arRoFmtoor2KWWV&#13;&#10;PPVomZERm2sjZ2/dalrzIat1Ox8H+OtG+IGktqOi3cstusjQSxT2strcQSL9+OWGVVkiccfK6q1d&#13;&#10;NkZr581T9mnTLvxl4MXUdOfxlpFvdajqWtX3iEwStdXksUSRSyxKqRN/ql2qkWxdifKmxa4jQPhL&#13;&#10;reka1FqEngr+w9b0sapJ4h8ayTWrHxRBJBcJFFujlad/neF9twi+V5W1KG0l/XYnXdn10CMCseDW&#13;&#10;IrzVL/TlivUns0iaRpLSVIWD7tuyVlEcp+U7lRmKfLu27hn4j+HvwR1rxj8I9Ik0HwA3hO11Hwjp&#13;&#10;1jqf+m2yP4iuPPs5Uu90Uu791FFcfPLsl/fbdvy16H8Uf2ddWkPi+w8H6ANI8Jzx6Ikek6AmnRC+&#13;&#10;toHu2urWK3uVa2/5bI2ydfKarlHluZwlzpM+lNR8VaXp3iPS9EnuhHqmo29xcWsAibMiQbPNbd91&#13;&#10;dvmp94/xCto8Y45r4+8K/s32eg618Mtbb4Y6p4gj0qTUbdrbxPb6Ab7SPNlie3lVbV0tkgiaKVkS&#13;&#10;Dc6eb8qctXFeGf2bfH6/8JRC3gh9Bg1rR4oNUtLJNF06yub5b+3lZrVbHbJ5QiE+yW6Zpf8Ad/iI&#13;&#10;rQ0n7sOZK+q0/rsfb8OrwTa7caYI7v7VDCkzlrKZICrF1G2fb5bN8hyituX5d2Ny51x3r5a8efAX&#13;&#10;ULXxjq58M+DbO58CJpuiW7+GtP8As1rDqcMF3qEt1ZLCzLH0uIn2S7Yn+6zfersPhB8PW8L2aLff&#13;&#10;D3+ztOm8RyahoOjILF/+EVga1VN3yy7Y9zrN8tq0u37RtHy7sHLrcU/cko3vtr8v0PRLn4n+GLH4&#13;&#10;kW3gOfV44fF11YNqkGmvG+6W1VtjOrbdrfN/Du3d8Vnt8c/BUehS6w+t7bCPSZddaU2c+RZxvteX&#13;&#10;bs3cN/B97/Zrz34s/BvxB4x+J2r+JtFjjs9W03RLCTw9qczrtXUYLi7don+bd5bxS+U/+zK9eeN8&#13;&#10;C/H+p/ByfS7rw79j1u7+G97o8lgmoQOY9Rnm8xbfzd+09fv/AHf9qs4atfP9R1LRf3foj6A8Q/HP&#13;&#10;wZ4WbVnvdQvbltMurewuU03S7y+IuZ/9VAiwRP5kvTKJuZNybtu9c7P/AAsvQY/BMni25lv9O0NB&#13;&#10;ud9S0u5tJ4vm2/NBLEsq/N/eSvnrX/g54u0T4aQeBE8Map4k0nQvEdnqdpqGgavFY6lqdmZWll3y&#13;&#10;tPAyXaNu3y+Yvm/K+7c7ovo3i3wxq/in9nbUNB0zw5rum6jNCsUGleI9UivL8BZ1P725N1Or/Ku7&#13;&#10;c07Hpn+7Tt/Xqv0uTJyv9/4X/wAj20kA0uRmvmQ/Am//AOE+1PxhF4ei/wCEhbx5b6hbat50f2lN&#13;&#10;J+z28U+xt2VjfY+6L+L72zO2uUsv2afE+g+GtJPhnRo/Dfiy+8Ka1pus6nb3aRSy3UjRNZrLKr7m&#13;&#10;+7Ltdd3lf7NKLvG/p+SHF3k4vofY5FNyK+R7T4K6wdL8V6x4Q+G4+HMlrBp2oaH4UkuLOH7TrFnL&#13;&#10;LK0/+jSywReejpbvLv3sm7f92uB+Lf7NXxA8T+ArMxeDTf8AjO/sbzWWv9PGjS3ena5cSNN5T3l4&#13;&#10;u+KCL91EjWe1/wByvzL9+rSuaWtufbOieLNN8Q3+tWmn3P2ibR7z7BfJ5Tr5U/lJLs+YfN8ksbfL&#13;&#10;/eFaV7fwaXZ3F3dzx29pDG0kksrbVjVfvMzV8d+Kv2bNUF38R4tJ8BfYrjXdZttWn1fRINHWXVrA&#13;&#10;29ut1Yf6TuVna4WWZkuIvs7/AN7c1em+EfgtMf2Y/EPgPTotc0OfVLa9htrXxUNO821aTOxNmnf6&#13;&#10;MkGf4Iv4WNCjZfd+SIu1uej+FfjH4U8ZfbV0u7vi1pCbki70q8tPPhH/AC1g82JPPj/24t61PZ/F&#13;&#10;jwrqWi+ENXttZjuNP8VyRRaLLFBI32x3iaVBt27k+RHYltu3b82Kx/DnjrxfcWsh1P4ZaxpC2oSN&#13;&#10;of7S06Rp5S6IWt1WfaYEXe+6Von2p/qmY15t4G+F3i3wV8R9WnvtDuNT8G+GJ7+68KW9jdQNNdPq&#13;&#10;EqzS4SV0EX2f9/Eu5l+SX5adlezHfS59LbqdTB93NPqfIS1VwooooGFFFFABRRRQAUUUUAFFFFAB&#13;&#10;RRRQAUUUUAFFFFABRRRQAUUUUAFFFFABRRRQAUUUUAeT/tK/8k80j/scvCX/AKkOn0UftK/8k80j&#13;&#10;/scvCX/qQ6fRQAvhr/k6b4h/9ib4a/8AS3XK9Xryjw1/ydN8Q/8AsTfDX/pbrler0AFFFFABRRRQ&#13;&#10;AUUUUAFFFFAHk/7Sv/JPNI/7HLwl/wCpDp9esV5P+0r/AMk80j/scvCX/qQ6fXrFABSUtFACYpaK&#13;&#10;KACkxS0UAFFFFABRRRQAUlLRQAmKT0p1c3471C507whqs9ixGoG2dLXDbf3zfLF/4+y1nOShFyfQ&#13;&#10;FvY0JNZsLe7itJb6CK6k+7C8qq7f8BqzNdQWsbSzSLDEi7nd22qteX6b4P0hLV4G0+2m81t8vnRb&#13;&#10;/Nf++/8AeqsngiDR76G40q0sn2M8v2fULNZYVb/Zl+9F/wAB+X/Zr5WjxDQdR06q5V+Z1PDtK6PR&#13;&#10;k8Z6HcQpJBqltdq/3DaSiXd/3zVX/hPdL+1eR5Or79u7d/Yt5s/778rbVPR/HVo90ljqdrLol421&#13;&#10;ES4/1Mrfd2xS/db/AHflb/ZrsF2uPu19RSrU68eak7o52mtzGHjHRtjtNfRWyou9vtR8rb/31Wrb&#13;&#10;3MdzEksTK8TruV0b5WqXYv8AdrhtfFh4Hltb21lj077RdRQPZIdkVzvfb8if89Pn3fL/AHK1uSd5&#13;&#10;RTE+4tPpgFFFFABRRRQAUUUUAFFFFABRRRQAUUUUAFFFFABRRRQAUUUUAFFFFABRRRQAUUUUAFFF&#13;&#10;FAHk/wC0r/yTzSP+xy8Jf+pDp9FH7Sv/ACTzSP8AscvCX/qQ6fRQAvhr/k6b4h/9ib4a/wDS3XK9&#13;&#10;Xryjw1/ydN8Q/wDsTfDX/pbrler0AFFFFABRRRQAUUUUAFFFFAHk/wC0r/yTzSP+xy8Jf+pDp9es&#13;&#10;V5P+0r/yTzSP+xy8Jf8AqQ6fXrFABRRRQAUUUUAFFFFABRRRQAUUUUAFFFFABXn3xXmun07TLC08&#13;&#10;nzbq+R2SaTZ8sX73+438SJ/31XoNeaarfW2vfEQxwXHmzaFbeTOqN8iyT7HCN/tbIlb/AHXX+/Xk&#13;&#10;5pWVDCTmzWn8SM+z8TtYJ/xOdMk0r5vml+WW3+5/z1X7q/7bqtdAjwXMETLtmi2/f2/eVql/8f8A&#13;&#10;+AVhP4Y+xyo+i3n9lfMrtaeV5tu//bL+H/gG2vyBcsj1TTvLCC/glgniWa3lXY0L/Ojp/uVT0/Rb&#13;&#10;nRmuEstc1Czt5W3LaB1lWL/c81W2f7v3apJ4klsE8rWrGWwZ/wDlsjb7Rv8Atqv3f+BqtbdtqVne&#13;&#10;RebBeRTW7qrrNFKjo9d1GvXw7vTm16CcVLcpX1lqeo2rW83iTUkhZdjPaeRE33f76puX/gO2ucuv&#13;&#10;Cun6Tqfh2OCCW7u59Tg/0u7la4m+V/Nf53+b+B66O88SaZprxLeahaWbysu1Jp0R93/s1c9pl5P4&#13;&#10;k+JXhyeK2aDR7Dz5YnuIvKe4laKVNyI3z7V+f/e83/Yr08HXxGKxdOM5t6rcxqQUYux7QvEdSVHn&#13;&#10;j8KeOlfqad7nmi0UUUxBRRRQAUUUUAFFFFABRSZpaACiiigAooooAKKKKACiiigAooooAKKKKACi&#13;&#10;iigAooooA8n/AGlf+SeaR/2OXhL/ANSHT6KP2lf+SeaR/wBjl4S/9SHT6KAF8Nf8nTfEP/sTfDX/&#13;&#10;AKW65Xq9eUeGv+TpviH/ANib4a/9Ldcr1egAooooAKKKKACiiigAooooA8n/AGlf+SeaR/2OXhL/&#13;&#10;ANSHT69Yryf9pX/knmkf9jl4S/8AUh0+vWKACiiigAooooAKKKKACiiigAooooAKaelOqrc3ENnb&#13;&#10;yTzyrFCi7md22qq1Dly6vYLXMzxF4gtvDmly3tzl1X5UiT78rt9xF/2mrkfD2mz2Fk8955f9oXsr&#13;&#10;XF06L/G3/wAR8if8Aqos7eMdSg1e5R1sLZ2/s62mX/vqV02/edG+X+6v++1dBsb7y/8AfFfm2e5k&#13;&#10;8Q3Qp7I9GjS5bSD+H5m/4Gi0UU+vlXpodbd3cP8Ae/irEm8H6DcySzz6Lps0srb5Zns4nd2/2/kr&#13;&#10;Yd28r++/9yj/AIDU3a2EZ+laDpmj2+3T9PtLBN33LSBIv/QKom5Fh4x8PtIwhie6lt32/c3NE23/&#13;&#10;AL6auhdFddq7vm/uVx3xOguT4Wu5rJmt721Zbq2lT59s6vuT/f8Am/gr0Mvr+yxMJT2M5rmi0ewj&#13;&#10;7tPriPh34+i8daOsj2/2LVIFT7XYu+5omZdyt/uN1Vu9dvX7HTmqkVOOzPJa5dAooorUQUUUUAFN&#13;&#10;FNlkSJSzV55dfEV9alEHh5o2t2+9qs5LQ/8AbJf+Wv8AF8yts+T71cuIxNLDR56jsUouWx6IT7UY&#13;&#10;ryy50qS7CSalq+sXMsS/vfJvpbf/AMcg2K33Xp1tp17psXlWOt6pbIqr881y11/F/fn3186uIcM5&#13;&#10;W5Tf6vPoepYpM+1ecw6v4u0uKTe9jrhVjsTZ9ll2/wC98y/+O91ra0rx9pt/ew2Nz5mlanKv7u0v&#13;&#10;fl83/rk/3Zf+AMa9WhmeExLtGpZ9jKVOcNzreKdUakEVJXrGevUKKKKYBRRRQAUUUUAFFFFABRRR&#13;&#10;QAUUUUAFFFFAHk/7Sv8AyTzSP+xy8Jf+pDp9FH7Sv/JPNI/7HLwl/wCpDp9FAC+Gv+TpviH/ANib&#13;&#10;4a/9Ldcr1evKPDX/ACdN8Q/+xN8Nf+luuV6vQAUUUUAFFFFABRRRQAUUUUAeT/tK/wDJPNI/7HLw&#13;&#10;l/6kOn16xXk/7Sv/ACTzSP8AscvCX/qQ6fXrFABRRRQAUUUUAFFFFABRRSUALTcZFOpj/cpdQGsw&#13;&#10;RW9a8x8Q6qPHGpfYLN1l0WylVrmZXyt1Kv8AyyT+8q/x/wC18v8Aeqx4k8QyeKbybRtMneHT4js1&#13;&#10;DUIt3H963Rv7395/4fu/f+7d02zi021S2giWGJPkVEXYlfE51myjF4aju9zso0lo2TInk/L/AAJ9&#13;&#10;2necu+X725fkas+/1uz0rylldnll/wBVbwrvll/4BXKeIf7ev7WLz7O2vJbhtkWiJPsiZf4/tEv8&#13;&#10;S/7CJ/39r4SFJyXvHoO2yNiXXbrXd8GglfKf5W1Z1/dJ/wBcv+erf+O/+g1y+m+G7zWrO9W5ZbGy&#13;&#10;tby4iXUXl+0Xd0is6b/3u5Yv4/8Avn+Ct0aVcGcQPq8qawkXmxpa7kt4Pn+RfK/iX/ebd8v8P8MW&#13;&#10;qeIIvB2kyWd4P7U1i6We4Wxton2S7mZkX7j7Vdm2b3/iatopr3EQzPjtfE/goedZyv4v0d/naJpd&#13;&#10;lxEv99P7/wDF/wCObdtdBonj/RdefbFdfZrhW2Nb3f7qVH/ubX/9krzPUviv9g1nTJ9HsZ/KitUt&#13;&#10;/wCzPN8q3upZf9UkT/dX978m90/jTZ9+vQI9N0b4g6bFqUMbxNOqtI7RJ8/+xKjbll/ztpTgo6TB&#13;&#10;HYb/AJk215x8R7n/AIS2S38K6ZNK8t5dL9uuInTZbxLt3/8AAvuf5dN1uOzj0G0a21bSbkWv+qju&#13;&#10;NGW4mhlX/rhFueL/AHfmX/ap9taf8I3o13qUWnw2d86fZbHTE27Itz/uovl+7vdtz/8A2NTCKi+Y&#13;&#10;drsztJuE0L4h3viy2xNZyyxaLdrbt8iRL/y1b/clfZ833fnr3xPuV5JqWg2ej+C30xIGuYvI8r7P&#13;&#10;D9+eVv8A2Z3b7/8At13nhS7uDYJZXjtPfWCxW89yy/8AHw/lKxlX/ezX6LkFedajJT2R5+IVpHRU&#13;&#10;UUV9UcoU30p1NHSpYHnHxYP2s6BozGT7NqV4yTxp9yWJYncq/wDs/KtUrnVrPQUitI4mmuPuwWNp&#13;&#10;FulZPu/c/u/7f3ap/FnVJLLxz4WggVZrq4tb2OC2kbYjSsYPnZv7qJ5rfg1anh3Ql0qJ555ft+p3&#13;&#10;XzXV8/35f7v+6v8AdSvzfP60pYtweyR6VH4SvD/b9y3zWun6bbo37rzma4l/74XYq/8AAHai8TXr&#13;&#10;OJWgWyvNn3ofnt32f7H+troP+BU/5vnb/Yr5TmOk5f8A4Spba6SDVbafTbh13r9o+eJm3/J+9X5f&#13;&#10;+AVd1vTbTUrB7a8ijuYm/gf+Hb829f8AxytW5SK5tZVuYlmhZdsqSrvR1rkdQV/AkMt1E7t4f3Zn&#13;&#10;t5W3ta7vlVov+mX+x/D/ALvy1rTfvJ+aE9megfDuea88D6FPczSXNxLYwPJLL9522DLH6109cj8L&#13;&#10;3V/h9oDfLtNnFt2/3f4a66v2qjrTi/JHjy3YUUUVsSFFFFABRRRQAUUUUAFFFFABRRRQAUUUUAeT&#13;&#10;/tK/8k80j/scvCX/AKkOn0UftK/8k80j/scvCX/qQ6fRQAvhr/k6b4h/9ib4a/8AS3XK9Xryjw1/&#13;&#10;ydN8Q/8AsTfDX/pbrler0AFFFFABRRRQAUUUUAFFFFAHk/7Sv/JPNI/7HLwl/wCpDp9esV5P+0r/&#13;&#10;AMk80j/scvCX/qQ6fXrFABRRRQAUUUUAFFFFABTRinVQ1DULbSrOa6vLmO3t4F3ySyttVF/2qTaS&#13;&#10;u3YNehcevLtc8ZTeMNQm0Hw/I0dkm6K+1iLcuz+9FA/8T/3m/g/3vu4N1r+rfGSVEs5b7w94M370&#13;&#10;uF3W93q21/8AvuKD/vl3/wBlfvbd5qekeDrC0tERYYVTyLWxt0+f7yrsiRf4fmX/AGa+OzTOIwTo&#13;&#10;4bVvfyOqnRb1Zr6bYQaVZQwQRKkUS7FRPkRKxtX8WEGWKweCQxf8fV9cN/o9r/vN/E3+wv8A47VS&#13;&#10;XTrzxTcvaazb3VjZNFvaztpflf73ySyr97/dX/x6nWHhXSNCurSCW6aV0f8A0G2upUfytqbv3S/x&#13;&#10;MifxtufbXwWibnUd5HoWsrGL4etv+Ektbi5tr65s7XdsutTuF8q9vNnzP97/AFUXz/wf+O1u6bDr&#13;&#10;Et9p++4tr/T7V2ddQWXEsqbXVV27P93c27+D7tbep6ja6VZ+ffTxQ2u7azzf7X8P+1v/ALtea+Iv&#13;&#10;Hc16yaVo1u1jYzztapdxQea33UX5PKf5PlZn3vt+XZ/C++qS59RM6XxZ45WwS6sdK23OprvSWbZu&#13;&#10;itW2v8z/AN7+JtifNtR68yNnczWf2nV52tr24Vrhv9K+yysm/wCeXeu/5vk3On3fK2bP9UlWr61/&#13;&#10;sma1mhjnub1Z3SOJpVH2K63bn83+9vZd/wDAsq/e/vtB9hgmuLi7axtvs8qeatonlIjf7Ev8Xkb9&#13;&#10;y+bt/dbIvu7HrqjHlEZ+9rO4XxCzeTdxSpL/AGN9qbzWb53l2J/F8ifJ8/y/d+/FUWjpLoMv9r3N&#13;&#10;9HYa6tzFFBF5Dxfe/wBbuRPvLvT/AFT/AMKbU/5ZNUs1zvT7Tc3PkxbvNtbeJkiSXd8yS7/+WHyP&#13;&#10;v3/w/aEb7++q95C03m61qcuoXj/vXW3t4klluHX5Niean95E+T/c370+5on0A9U8OfF6y1bd/aqR&#13;&#10;6Pz+6uJZf3Uv9/72xlZWR0/4D/FXQvIviHxLEscu+y06LzWdP455U+TY/wDsJu/7+pXz/czXOq/2&#13;&#10;fZ20X2+W6/0XTtOu5fNT5vn3+U33VTem7/Z2bPNRNz/QHg/wxa+CfC9lpkDb1iVnluJfvyyt8zy/&#13;&#10;8DeuapTjFrk3YLuaUFmur+JrCNVGyy/0uVXVW/vrF/49vZf9yuqV/s/iVI9y7bq1b5f+uT//AG2s&#13;&#10;X4e2l0dOl1LUrcWmoX77ym/fsiXiJN3+783/AANq37lNmoafKIdzea8W/wDursf/AOJWv07J8L9V&#13;&#10;wkYvdnmVZc0matFFFe0ZCHpQvSg9KF6Ug6HmfivTLW8+KOn3kkS/aLPTJYllfqiyv/D/AN+q1Pk2&#13;&#10;/wASVyfxC8RxaB4t1q7neKSG306zt4oZZNiNPLLKqIzfwbmeL5q1/DepT3kN7FdqqXdnP9nleL7j&#13;&#10;/Ijo6/P/AHXSvynOY82Mmz1aXwI2Kf8AcTbUTuqK7N9xKlr517mwz+Hd/dqpf7fIladW2fNu3t8u&#13;&#10;3/dp+palBollLeXkvk28S72f/P3q8u8WfFO8tYpraXTZbZLqOWLzbeXfLYN5TPF56/diZ1R/u79n&#13;&#10;ybvv110abqSil3RMtj2H4W2DaT8NvC9m7hnt9MtonZf7wiSuurP0q3+y6baW4/5ZRov/AI7WhX7T&#13;&#10;STjCMX2R473YUUUVqIKKKKACiiigAooooAKKKKACiiigAooooA8n/aV/5J5pH/Y5eEv/AFIdPoo/&#13;&#10;aV/5J5pH/Y5eEv8A1IdPooAXw1/ydN8Q/wDsTfDX/pbrler15R4a/wCTpviH/wBib4a/9Ldcr1eg&#13;&#10;AooooAKKKKACiiigAooooA8n/aV/5J5pH/Y5eEv/AFIdPr1ivJ/2lf8Aknmkf9jl4S/9SHT69YoA&#13;&#10;KKKKACiiigApoPBp1efePfiZB4Vja0s4DqmsO0afZUk2LEHdU3yv/AvzD/arGpVhSXNN2Q0rux1P&#13;&#10;iDxHYeFtLl1DUrqOztIvvSymvIFt7/4q61/bXiCCWw8JWu2XTtHufk+0Ov8Ay8Tp/Ev91GrnWVNa&#13;&#10;8Rxan4zF7qWvQfPZ6Ptb7FA38Dr8/lfw/e3/AOy259ldHpdyvirxVdWurzx3lvBbJLFp9v8A8e6/&#13;&#10;vXV9/wDFL/B9/wCX+LbXweZZvKtenQVkd9OjZ3NW/wBevNSsJYvD+2G3iX5tWmXzYkVfveUn3pW2&#13;&#10;o3+z/v8A3axLjwhNJoj3OiarsbUVf7Tcatvffu+46O/zxbG+6ifJ/srXoOzZEi/N8jfwNXP+IfFV&#13;&#10;npV1FYz2f2lJf3srzMvlRRb/AJ3+b72z+4lfJxkzq6nQPcxQ26Szy7E+/Xn2vfES2v7ISeHIpLy4&#13;&#10;lid7a9eB/wB18nysism5vlV/uf3H+8+xW5rUrlvE+vbpZFeyfdcRJq21YrVVR1f5d+1v40fZ8yrL&#13;&#10;8/3EaqQm09BdXJed5pUbyImvPN8h96O/73a/m7PK3o6K+5onR/nRK0VGK94TNBJLnW4LvU7lrt0l&#13;&#10;ZVivpX2Izb0ZE3p8q/K6J5qfIrRb/wCN6rzXlijzRaDp93DLFFFEt9fQL+9n/wCXd02/xJ86/wC1&#13;&#10;seL+BFqWeO5viy3YjtUil3+ULlE3ysqb0t03fef/AFq/eVm3/eWVqLi9ZFtbbTtNguoreCdLpEil&#13;&#10;RL+Jm/h+/u+RX+T726KXZ9za+6v1EQalpVtoMVwrWdslwsTW7Q3250i3f6qXYv3vleVH/wBr/f3u&#13;&#10;zybOwvYpdQlV7ued7dkRt93buv3JU+T7yb4vufe812+fzdtGleTpoa5nn0+a/X/TfK2rKu9vm3Nt&#13;&#10;/wCWv3ZV2fe3MifdWmW0LXNr9q1Odfs9va/uIUilfz083Z9n2Kj7l3O8T/e270+T5EaqQFV7zzp7&#13;&#10;jVdVvL28S1be1xY+Vvd9j7Nn8O3d9z+5sT+/uVl/Yf2rpz/2gv2nR1i+ytp7vKkUq/efYi/Mn/Lw&#13;&#10;u9E3KssS/dV6ffu32155W1KHSbWD5dmxPl373RJf7z70/e79reVFv+Z0ZLngLwsvxBvJZb2xgXw7&#13;&#10;ayhGtJotySyqvzxb2/1sX+qVv+uSJ82ym3yrmeyA2/g14YmmluvFV6yFL1/+JVEq7Eit2+Z32f7f&#13;&#10;/Av/AB52f0K/ht9dv7XQlzMlx+9uk2/J9nTbv3N/t71X/vr/AGqs6lqUWlWDsqtcv9xIrf53dv4E&#13;&#10;/wB6ug8MaFJpDXNxcymW+vH3yHsi/wAKL/srn/vpnP8AFXoZVg54zEe2fwRMKsuWNjok+VVFZV7N&#13;&#10;v8RabbebsbypbjZ/e27F/wData9Y1kzXOu3s7wKqQIsEUu7du/if/wBl/wC+a/T0klZbHnG3RRRT&#13;&#10;AKb6U6o2JXpUtpasD5P+MmqXl38R/FFnYz2xtLeWJb/zp3WVHewXykiRfvMyvLXo3wu89LrxX59t&#13;&#10;PbP/AGjA/kyt5rr/AMS+1/j/AIq5GbQPD2u23jLxNfWkL3uqTzpFd3aoqrFKn2eJ4nl2qv7qJG+9&#13;&#10;XX/Cl/MtNa2sXWO+SJX8p037beD+87sf7u7+KvynM6qnWqNHq0/gR3X3/mqpqV/BpVvLc3Mqw2kS&#13;&#10;72mdqm/2l/i/jrzm4fU/iDrfn6Vqa2nh+wleJJkRZfNnX70uxv7n/LL+H+P5vkrw6UNLmxR8UeKn&#13;&#10;uNT0p54I7G+nvFt7Wx1KWLfaq3/L7Ki7tzfJsRP9v/b+Wh8S9H1fRfAHj2e51O2udPt7OK9W4uIl&#13;&#10;iuGliRGff9yLbtii+ZP9uuyk8AeH4dBu/D7bblbxHl2anK97Lv2bd+6XezbK5L463LJ4a0zwrbRt&#13;&#10;9kv28q8Tyt7/AGdf/i32f733f4q9CjJe1hydzOex9C6TeJqWm2t1Gd0c8SSq3+8taNeW/s1a5/wk&#13;&#10;HwR8J3X2lbx4bP7E0y9W8hmi+b/a+SvUq/YKbTgrdjypbhRRRWhIUUUUAFFFFABRRRQAUUUUAFFF&#13;&#10;FABRRRQB5P8AtK/8k80j/scvCX/qQ6fRR+0r/wAk80j/ALHLwl/6kOn0UAL4a/5Om+If/Ym+Gv8A&#13;&#10;0t1yvV68o8Nf8nTfEP8A7E3w1/6W65Xq9ABRRRQAUUUUAFFFFABRRRQB5P8AtK/8k80j/scvCX/q&#13;&#10;Q6fXrFeT/tK/8k80j/scvCX/AKkOn16xQAUUUh6UgDNVLq8jsbWSed0hhiXc7u21VWuU+IHxM0j4&#13;&#10;eaekt9LJJe3BC2un24Vp53/2B/7M3y14b4m1TxL8WZXtdQsfOsl23cWjWM+yLyv4JZZWRvNZJYpf&#13;&#10;k2fwJ8i/x+Zi8wo4RNvV9u5UYOb0Oq+IPxluvFNtFpngO9aKK6P7zxMYGltkRX2OkX/TT/aK7f8A&#13;&#10;eqz4Am8NWHhy00Xz2+0Srvnt9Zl33crN8/73d99vnT7/APDsrh7DQY7y0t4INN03UrmW1byvttnB&#13;&#10;LE8Xmv8AIyMkX71N3zf6r7/zrvrYsl1KKV9NsbOKbUFieKe31H/VS/Pu8ryt77tkTrtbzfmV/wCL&#13;&#10;Z8nwOOx1XHat2XbsejCCgtD05PDelI/y6RZJ8v3PsqbP/QKzPEltoOlaNKt4v2O3umRP9B3RPK38&#13;&#10;CJ5XzVw76rqFha29tJFd6rcQSzu1pbs6PBEqfPE8qyuzNulRl2bn2/3vvVGuoR6jBa3WpXt42lTo&#13;&#10;628YukaZ1T77NEv+t27mRvlZvlT5dyV4ig1o3c1JPFviS68Qy28i+ZbaJFLvb7JePbvLFKn7p9/8&#13;&#10;Lb/u7/3X31fa6JWZrln5jO2ueZBd3HlXEun/AGr5P9uJtr/unf5/Kl3L/rdu/wDgq9snv5YrbT5b&#13;&#10;bfAr26pb3Wz7RL/rX2Stv3eajpLsfcrfOr/c31Qu57a3j0uRoLm5doP3t8oWJ1/evEv39zK0X3Pm&#13;&#10;fYysqP8AeWuiKsBJ52q3mo3axRWM1vdXm+BPn8qJ22eV977vmxPsfZ8rb3+7LvWWL+0tM017u50W&#13;&#10;5juZbNnSK+u281Nuz5H3sn3k+7v/AIok/wCWuz5GTPqGvRXeoLPJNNdK29HiZ0aJX+dERtjfumfd&#13;&#10;s+X/AGP3qPut3+q6fpV08V80GqxQMlx9r8iL7PdP8ksqbd+3596Sr93966f36oDOd1s4ornU1ie3&#13;&#10;s181fObZ58W/b9n2fd++8sXz/wCq81/4djNbvLa6h1K1i0/UoHsrqf7RYzQwIlxLt2LsllZN3mo/&#13;&#10;mpvf/n4i37/nqvc209mrtqetS2yLK/2q7SL5/NWLd/urvTZKj/d3bFf50+dqfY0uPNs4raz+2qqT&#13;&#10;/aE/dRfwfuvkRtvybvv74vKdfk/hpAQ232GG4u5510+a4aL7Q1pCrIiuv8Evmpt2v86v/d2W+77i&#13;&#10;tVjZPNsudQuW+yJ57z2lusUX2z5Nrp99Fi+RvN/65JE334narFykth9+W5m1Pzd6RXCrL9nf+BPl&#13;&#10;+Zm3pK3yf61bh1+/KlV7fRdV8X6i9tYy/aUidGl1O6kW4S12vu8p/wDnq213Xb8rI2/59jKtD016&#13;&#10;B5kX/CPaj4n1JLGzfZcRS/8AIQ+RHggld1uHZfn2Svsi+R02u/m/eid9vsv+jeHrCKzsYGfyvkgt&#13;&#10;Lf5n/wA/7VZvhfREtI7rSPD0cgnjdGvNSvd74ldU/i/5atsVfkR9q/J91dleh6H4ZstB8xoFZ7iY&#13;&#10;L51xN80spH95u9exhMprY20pu0DnlX5TI8LeHp1upNX1BmS6lXEFoW3Jar/8V/ers+1Zmq6hBpVm&#13;&#10;80zOqr/cR3f/AICq/M3b5Vqnm81zytoexsHXdIjfLcN/8R/6F/u1+gYfDww1NU6askcMpc7uP1PV&#13;&#10;mjuVtbeF7i5Y/NtPyRL/AHn/ALv+f9qrmkaeuk6fFbK7TbV+aV/vO38TNSaTpNtotqttaRJFHu34&#13;&#10;X+Jj95q0q6SQooooAK4P4p6w+n+Hhp9pK0WoavL9jhKKCwDfNI3/AAGJXP8A3zXeV8bfHj9oCHwp&#13;&#10;+0Z/ZUmnyX+i+G9AludSmtpNjwPL+9272dVVm8q3/wC+m/vV5+PqOlhpSjuXBXkj1vVbbw5bRaFp&#13;&#10;V9LHfahBLvs7TyIrqZv76fc+Vdvy7/l/3qteD7+0tLa93pDo8rXkrtY+aitFt+X5tvy/N8lfPl3+&#13;&#10;1P4Y1HwxN4o1HwDbSSzPtihfULd7hlVtiM38X+z8v/j26qevftAWI8EaFrlt8NLOz+3q7Tpqrs6W&#13;&#10;qr9z7yxf7HyS+V/45X5l9WqyT51dnqc3Q9v8U+O9Mv7+KyvJkTwxK3kz3KfOt5L/AM8mX73lf7X8&#13;&#10;XzfdT7/V6T4N0bQb+6n0yKG21J4NrP8A7H8HyL8u35a+Z5v2qbzwU+mafp/hXSYVvIllT7Ir2qWe&#13;&#10;/dsd/v71/wC+Vbb9+qvxU/aN8Y2ejaVplm2lzS6vLvW4sVuLW4eDf/B86ff/AN//AL7+7UvBzlaK&#13;&#10;Vg57H0v4s8f23g+xKT+Xeao0TSxWn+q3r/e/i2on8X91fmrwXx5qsusfbYPNW/1LUlZJXf8A5dUZ&#13;&#10;P4HV3/dbW270f7rvv+ZK8f8AG3ief4aabZPcrd3PiOeX97qMt15t28Xz7H2NFuVk+fY6Ou7513/J&#13;&#10;WxoOvW3hKy+3Xirf6hLtlifbKjo/z/61PvbXfeiP/eRGR32OqdKwv1eNzLnu7H0r+yPv8O2niXwk&#13;&#10;0jyQ2csV7A0rtv8A3u9Jfk/h+eL+H+J3r6Rr4T+Bmoap4a+OPh291a8eFtcil0+W3Ev+jorJviVF&#13;&#10;+79+JF/8dr7sr9Ey+p7TDxOCatIKKKK9IgKKKKACiiigAooooAKKKKACiiigAooooA8n/aV/5J5p&#13;&#10;H/Y5eEv/AFIdPoo/aV/5J5pH/Y5eEv8A1IdPooAXw1/ydN8Q/wDsTfDX/pbrler15R4a/wCTpviH&#13;&#10;/wBib4a/9Ldcr1egAooooAKKKKACiiigAooooA8n/aV/5J5pH/Y5eEv/AFIdPr1c4ryj9pX/AJJ5&#13;&#10;pH/Y5eEv/Uh0+vVjyKTt1Aa7Ba8V+JPxe1CWSbQPAgtL7WlLJPfXMifZ7La+19u51Esu7jYG+X+P&#13;&#10;bxur/HPxnqbXGneGNGlktLe5ufJ1XUkjlmkjT7PLKIlWL51ZvK+Z15VWXb9/5eH0aw0vw9YRQafB&#13;&#10;c6bbyxRRfZEuXt4bWXaivEjSr5Erbv7/AM38NfM5lmqoL2dHc6qdJPVlKw0rV4beHU9Q8QfZr26i&#13;&#10;/f63Layyv5u/bKjv5rrEqbP+uTfwbP4t3Tfsf+jz6vqd28Sb9l3tili+1b/3r71i+VX+R96bU+/v&#13;&#10;+dKnsg0c9xqtzpC6lqSlVuvKjl863dV+TyniV/vxbW2I+zc7NubdRp7f2k7yz2Eess8fyWl9/pW6&#13;&#10;1Vm2NK+xv3qS+au9Vf5du/5vmr4WdWVV809zsSS2IHS21JriC7vIptKil33Vxp8S3CSysv7q4dmS&#13;&#10;VvuJsb59ybP7nzVYv4dP+2Iq6rHeaerJcPe28qO/2VflRt7b/wDVSv8A7KbZd33kqrcvBqU/73RV&#13;&#10;hsrVvKXTLtHuN8vz70SLZuVXiTf9xfmRGRG+etpEXUvm0yK7trVoluPs8s7eVui+TyvNV9u11f7i&#13;&#10;N8rojbKzKMe7sLrR5bjN39s1N2ilttTuLp/J+xqj/vUf5v432NvaXasrv9z5Ki1KZ/8ATbzXPsls&#13;&#10;7bU+zvu/0iXZv/e7UdUV4ovvo7LuiRvldHWtBIbHQZZf7I/0mKVXSK3l+SWK6/jieJti7pU3Irun&#13;&#10;3/vu29KZNDKi/bNQvv8AiXwWL3UVxpy/8fUS/Psidn3RbH2S7H3fc+R1XetAFV7+2+0JY/bPJ0zd&#13;&#10;vn86BHeLcibJbp2+9sl+Xej/AHZYm3/fep/Li0oT287XiaiJN0srlZbaz2r8kr/caWKVW+b/AGEf&#13;&#10;d80W6orZ9RuU+w2NtfWz73la0sfNiRpVT50+T5Yt+922P8vmp/GstEkMelG3WzlnvGlaJNOlRtsS&#13;&#10;rv8A7uzduRv3Wzdt/wBIdfk3OigDrnRr64igjuZLvSoIJfKs8Ts0UUv3ov8AgO5mi3p/ei+6+6qc&#13;&#10;N5Z6bdXcTWd3pWxkSd5YovNt5/ndJUSL5fkbf/B8y7/91rv9m23iGz897FvsVlvdJobbekVvL/rU&#13;&#10;t3/i2Oiy/wC47xbazoblNNa533EmqzPEzXzfa91vLB8u113/ADL8nk/vXZtn/fTVUQJLZLzWNOe5&#13;&#10;i1OXzbpvsstxfK9wivv3Rf70X910+VZUf7yPSPeQb0isZZ0V22z3djbJcSzwKiS75UZG8pvKTZt/&#13;&#10;5a74mTd/BBqryuyNq+q3NnqFxKkUSRN/pDRN8n7pG37m/i8pP4djfe+/tWfgqfxDYLeeLFi0Tw/F&#13;&#10;/pDaTLPvlRd/m7LiX5F8r5N3lIn/AAP+827bavt3DzM7QvC58WC4Zb2SK0dpbe51Gzf5VVdqbImf&#13;&#10;duZtqfvf+WXlRJu37q9W8MeGRqWmiztopdI0KDakS2mE+1J975W++q/7Xyu33t1LY6HBLpxutdhg&#13;&#10;03QrJUaG03bEZV/jlX+7/dSupFpqGtvK0kkmnWDDakMJK3D9tzN/D9F+b/a/hr6/LMo50sRX07Ls&#13;&#10;cVWrpYtyanYaG1rZ7khaX5YLeJdzf8BVf4arW51jV1dpF/sSDd8oXZLcN/6Ei/8Aj1athpsGnxBY&#13;&#10;YtvTccfM3+838VXx0r7JLlVlscnQy7TQrW0vJLoJ5l067WuJRufbn7u7+7/s1q0UUwCiiigApuOB&#13;&#10;TqQ9KTV9AMXxT4gtfCnhvVdYvWItLCB7iXZ97aq5Nfl1/YP/AAlujeO/EutJJeanresNK0s1n5tu&#13;&#10;m592xJW+6ux9nzov/Aq+wf2m/GWpeJ/FGm/DDwpaNqWsvB/auow7k8pYMukSy7v4d/z/APAF21zX&#13;&#10;w9/ZD0/StN8rxPqTX+9/N+w6Yv2e3i/2N33n+X+P5N392vk83zGFOTpLoddKFtTwb/hG5LnwH4f0&#13;&#10;+2vFs7K1ilumuIp/Nil/h83+OWL77p/Furf8VfDGC/1zw4ytfWGq/Y4kWbcu+f8Ai37/AJG+fZ9z&#13;&#10;5vuV9YXPwu8FQvF9u0bT7mKJflfUNsu3/v7uqKbwZ8N7n5ZdK0De/wA/+qiT/wBBr5T645K8UdnK&#13;&#10;fN/jD4UK/wAS9Cvm+26bFE0FqsyQNEkvz7tiIqbtz/3PmX565/xt4G1qb4q6V+6u3i+Tz3S12PLt&#13;&#10;3vs2K+75/wDb/h/8f+on+BvgPUriK8gsWtn27E+yX0qIv+4iPt3VSuPgDDbXn2nSvEN7bXbNu26h&#13;&#10;FFewuv8Adb5Fdk/4H8n8G2j63GL94TifGvxj02V/iDoVtfaDc6JaReVvtLj7kW5/v/aGf73yL/B/&#13;&#10;c2fPWD4q8Q3L/Hrw1pWlTyWb2qtcMlvKjxff3eVsV0Vv9UiP93ds+5u+79n6l8Dtas9SbUNMbSb+&#13;&#10;Z1XzYpfNt0Zk+5t3vKyt/wAD/wBrcv3W8Y8TfCe/sfGWoeI9f0vVNLZLZ/Iu2WKW3/h+R5U+X7v3&#13;&#10;Xl27t3z7PvV30cXScrmHKedarquo6r4yTXrPUGs9K8JXVvqrWlvP86yxPv8A+BRO6Mu/Z8v3XRXr&#13;&#10;9P8ARNZtfEOi2WqWMiTWV7AlzBKv8SOoZWr8wPAF5v8Ahf4m1DzWmfW52sl3yv8AvUX5H/8AHPk8&#13;&#10;1H/3/wDW/J92/smaot58DvDumbpHm0SL+ypfN+/iL/VMf96IxP8A8Dr6fLKtk6RhVVrHs1FIKWvo&#13;&#10;jnCiiigAooooAKKKKACiiigAooooAKKKKAPJ/wBpX/knmkf9jl4S/wDUh0+ij9pX/knmkf8AY5eE&#13;&#10;v/Uh0+igBfDX/J03xD/7E3w1/wCluuV6vXlHhr/k6b4h/wDYm+Gv/S3XK9XoAKKKKACiiigAoooo&#13;&#10;AKKKKAPJ/wBpX/knmkf9jl4S/wDUh0+vVchhXlX7Sv8AyTzSP+xy8Jf+pDp9eqjA6VLV9GLXoeOX&#13;&#10;fhux8WDxFZ3bMjT6hKzTRffVlfYjp/dZNiVxSax4h8B3r2OoTxQw3DfNfXGnNLb3sv3XdHWXdEz7&#13;&#10;N3lOn3nfY7V6pN4Z+2319fafeF9Ugklt54pW/dNubzUR/vbPlZfm/uv/ALtV21VrBorfWYGsJpEb&#13;&#10;fv8Anif+/tf7v/AK/NcxwWIo15VOTmi9vI9KnOMopHC6GZS1oulM9xvtftEtxpksSI0Erv5SJFL9&#13;&#10;/Zsf721l/wDHaHe5h1Tdu+06nLdNuSFVtfKZYk/dOsrssrOux/vqjeVuXYyV1EPgvQpm8/T4xo91&#13;&#10;8ztLpkn2f5m+/wDKvy/3fvq1QzeBLqW8eV9eu7xWi2PFdxI27a+5PniVPmRvuv8Ae+avBc1ezN2k&#13;&#10;1oYV/wDbtSvfP1dYUuILVElltIpYrhtz/ulS3bcu5ZfmWXe+35v79Vb+X/hJ5ZYIF/0tt9rfXCRO&#13;&#10;kS+V+9illRvusjKi7H/hlf7y1q6r4G8ValFFFda5pd5ttXtZbh9OlSaVW/21uP7yI33P4Ki1jwx4&#13;&#10;u1v/AF8Ggf6h4JbhJ5d7p95Pl8r5dkqo38X8f96tLp7OwWsZU0OlbbeXTP8AiT6ht+ytp0yo/wDZ&#13;&#10;bSptiliRt+1fNdE/dfK2+npYQWa6Zffabm50+X/SILRGTzUvFR3eJ/k+86rKm/5W++r7t/yWovAn&#13;&#10;iqO732c+gaXbokrwW6RS3UVrcN8qSxI2zZs+f5F+9vq1pvw41ryLf+0PEsc12k63E9xZWPlJeMrq&#13;&#10;yeajO6sy7E+dNr/J96pbS3dwMC2hn1tItMaxuYYmgW3luHl3+Rb7HeJ5f+euyVdqun3llff829ah&#13;&#10;mhW2VJ4rae/+1fJ9kS8+zvBcfJFKkr/P8yb1ZW/up/FsRq6h/g/aXkXl6hrmr39o0T28Vi7RLFEj&#13;&#10;OjbE2RI21NibN7fLsStOH4V+E7ZIoJdFgvERViX+0N918q/cT9670c8UrpXA80g8Qwa7renqplub&#13;&#10;iJ/tEv8AZ9tK0vm/6ppURN3lN9xm/wCuUv8ADL8+9onhPxHf6pFPFbReG4op2llvpYt9xOiu+zyo&#13;&#10;t7xRb/Ndm3/xPu2V6V/adjpssVpAq/aPuxWlpEjvs/2UX+FKkg03W9bjieGJdItvP/e/bk3ytF/E&#13;&#10;qL/tf7f/AHzXZRw2JxNlRhuS5xjuc1onhPQ/h8ifYrOW41K42xPcurT3c/8As/d+6v8Ad+Va6rSf&#13;&#10;D01ms+qeIrqJ1Q/aEtmXbFaKqr95/wDlo3ybt5x/u1s2lhp3hS2eVt7XM7fMzNulmb+6v/xK1JFa&#13;&#10;XGoXFveXm+CJFDLYgo/zfe3N/tL/ALP/AI9X22X5NCh+8rO8kcVSvzaFewsrzVNQF/cXDGyAxaWh&#13;&#10;j2bf+mr/AO1x935dv+9XV03rTq+l3OUKKKKYwooooAKKKKACopD8jfSpagl4RqiTsgW58++Cr+Dz&#13;&#10;LvXLa2bVdY8V3zXsSf8ALXyv+Xff/diSLyvn/h/3nr0nT/Al3qMZm13UZHBTb9i0x2ghX/gS/O3/&#13;&#10;AI7/ALtc98BdFj0yw1OBnWafRpV0BX+X7luin/x95Wb/AL5r2DFeDh8spc7r4hXm/wCkdEqrtZHO&#13;&#10;aZ4F8P6RFtttJsofV/s672/3m/irSTQdPSLy1sbbyv7nkrVqe4it0Z5HCIv3maqI8Q6Y4Rl1C0fe&#13;&#10;2xds6/M3+Vr21Tgvs2OfXqUtQ8A+HdUP+l6Jp83H3mtU3r/wKs65+HFpHGBpmoahpcq/xrcNPv8A&#13;&#10;97zd9dFDrmn3UrRQ31tNMn3kjlVmWtD8ayqYejVVpwuUpNbHn17oPiaydGt7qw1ZGb5oZVa1cL/s&#13;&#10;t8+7/wAdrOuPFaWUq2urW13oszHCy3Ef7pv92X51r1GoLi2jvIGhmRZonXayOu5Wrw8RkGEq6wXK&#13;&#10;zojXkjxDxz8E/CfjyC483T/7OvZf+X7Tv3Ts33t/9x/+Bbq5P4P6f4o+DvxZutF1uaG78JeII9un&#13;&#10;3tpEypHeJ91JU/5ZM6b/APZ+RP4nr2C5+HU/h5ZpfC80cIYZ/sy65t/+AN9+L/x5fl+5XJ+JfEi/&#13;&#10;2JqMc9u+l6xZ77qK3u4tnzxfvVZH3bWX7vzL/t/xV4dPD4zK6ylL3oXNm41YvyPbj78U6qGmX6aj&#13;&#10;p1rdKu1biJJVX/eXd/WtCv0FO6vY8/UKKKKoAooooAKKKKACiiigAooooAKKKKAPJ/2lf+SeaR/2&#13;&#10;OXhL/wBSHT6KP2lf+SeaR/2OXhL/ANSHT6KAF8Nf8nTfEP8A7E3w1/6W65Xq9eUeGv8Ak6b4h/8A&#13;&#10;Ym+Gv/S3XK9XoAKKKKACiiigAooooAKKKKAPJ/2lf+SeaR/2OXhL/wBSHT69Yryf9pX/AJJ5pH/Y&#13;&#10;5eEv/Uh0+vWKAMLUrC5Wdbqx2rN/y2iPSdPm+QfN8rf7VT6bq9pq6S+Q28xO0UqOu10df7y1rVk3&#13;&#10;2i299NFK0bLPEcrLE7Rvj03Kfu/7NJpPcDMu/AOjXW9orQWUrv5rS2Ttbuz/AN75arnwNLA0r2us&#13;&#10;3qs64WO42SxL/wCO7v8Ax6tGOHXLCTP2i2v7VV+7KvlTbv8AeX5W/wC+FqaLXGUKt3Y3ds//AFy8&#13;&#10;3/0DdXDVwOHrazhcuMnHY55fCfiKOGInW7Ca43KZWawdVf8A8i09/D+u+bu8ywfavq67321uJ4r0&#13;&#10;p5biI3kcT2/+sE37rb97+9/uNVn+39O+T/iY2vzfc/fL81cLyXAS/wCXZftZo51dB11vK3tYQ4+9&#13;&#10;sLv/APE1HP4U16aUsup2EKD7v+hu7/d/vCVf4tv/AHzXWf2paNv/ANJh+T73zj5aibXNOV9jX9tu&#13;&#10;K7tplX7tCyTAramHtpnPQ+DNQdt93rjv827ZaW6xK3/fW+pofAVirXLT3F5frO29oribCD/gK7c/&#13;&#10;8Cq+fFWmyCdbeZr1oTsdbONpdrfL8vyj/aWnLPqc80flwxW9s65dpX3Sq393YPl/Hd/wGuunl2Ep&#13;&#10;P3adiJVJS3LdlYWWi2yQW0ENnCv8MahFrNn1Z7/7RbaO6/ao1KtPLEzxRNtDL0+//uq1IvhaCeK2&#13;&#10;bUnfVri3l86KS6CfK+cr8qhV+X+Guj216EUoqyViL3Mm10W3tro3bJ516yeW1w4+bb/d/wBla16K&#13;&#10;KoAooooAKKKKACiiigAooooAKKKKAMDR7OOx1TWmCwI9xOsp8mNVdj5Sr8x/ib5aZPqL6tNNbaXc&#13;&#10;xo8EvlXNww3eW3ysyf720/8AAap6tdvFrV3Z2f7nUry0QwSyrui+V2V2/wCA70/8drfs7dLW1SBd&#13;&#10;3yj7z/eb/a/3qAKlnoFvCzySh7qaXBlluDvZ/l2/7q/8BrVSJY1Cqqqi/wAKrTvNWjctAFW+0y0v&#13;&#10;1Zbm2hm3Lt/exBqzJfC1t5tu9nPc6c0J+VbSXZEf9lovuf8Ajtbu5aNy0AZS22qwXD/6VDcWuz5E&#13;&#10;eLbNu/3h8v8A47VO38UQ/uhqcMujTzSGGOG9ZPnb/ZZWKn/0Kuh81agngguominhWWJvvKy7loAn&#13;&#10;+/XK/EPw5Y+JfCGpWl3Yw36+RL5aTL919jf3fmX/AIB81Wv7NvdNTdYTNMqr8lpdSfJ937qv95P/&#13;&#10;AB6q+rakl1ocSalHJpslzJFAYi6O+5mX5V27t1K1wOmhhS3jWONFRF+6q1LSZpaLWAKKKKYBRRRQ&#13;&#10;AUUUUAFFFFABRRRQAUUUUAeT/tK/8k80j/scvCX/AKkOn0UftK/8k80j/scvCX/qQ6fRQAvhr/k6&#13;&#10;b4h/9ib4a/8AS3XK9Xryjw1/ydN8Q/8AsTfDX/pbrler0AFFFFABRRRQAUUUUAFFFFAHk/7Sv/JP&#13;&#10;NI/7HLwl/wCpDp9esV5P+0r/AMk80j/scvCX/qQ6fXrFABRRRQAUzYrdVp9FAEflL/dWgwxt95VN&#13;&#10;SUUAVvsFt8/7iP5/vfL96nJbQx/diVf+A1PRQAzYv92n0UUAFFFFABRRRQAUUUUAFFFFABRRRQAU&#13;&#10;UUUAFFFFAFS/0621O3aC7t47iJ/vJKu5aof8Ipo3+j/8Sqy/cf6r9wvy/wC7W1RQBif8Irov73/i&#13;&#10;VWn70/vP3C/PxtpP+EN0PES/2PZbYv8AVfuF+StuqGoaxZ6VH5l5cw2ys21fOkVd1AFMeDNC3u39&#13;&#10;jWW512t+4T5qRfBugp5W3SLH902+P9wvyNVX/hJ76/g3aVo9zcbjtWa9/wBFi/Jv3n/jlWIP+Egn&#13;&#10;iVp5dOs32/PCsTz/APj+5P8A0GgCVPCmjRziVdKs0lVdm/yF+7TH8HaG9u8H9kWPlO29k8hdrNVW&#13;&#10;TXdX0u4b+0NNFxp//P7p252X/fi+9/3xurcsNRttSt1ntriO4ib+OJ9y0AUv+EW0czpP/ZVn5yLt&#13;&#10;V/IXctO07wzpGkSeZY6ZaWbn+KGBUb861qKACiiigAooooAKKKKACiiigAooooAKKKKACiiigDyf&#13;&#10;9pX/AJJ5pH/Y5eEv/Uh0+ij9pX/knmkf9jl4S/8AUh0+igBfDX/J03xD/wCxN8Nf+luuV6vXlHhr&#13;&#10;/k6b4h/9ib4a/wDS3XK9XoAKKKKACiiigAooooAKKKKAPJ/2lf8Aknmkf9jl4S/9SHT69Yryf9pX&#13;&#10;/knmkf8AY5eEv/Uh0+vWKACiiigAooooAKKKKACiiigAooooAKKKKACiiigAoopm+gB9FJupaACi&#13;&#10;iigAooooAKKKKACmmnU09aXkJ7HEfE3xBqPh7RrGTTvknuL6O3d9qM6x7WZ2Xeyru2ofvGsjRPFf&#13;&#10;h9pEvLfT9Wv7vzHRru4s3aVH+66bm+6v+yny1s/E2JprHRgv311BT/5Clrkr1pfC1/Lqqqzafc7H&#13;&#10;1FP+eDfd+0f98/f/AOAt/D8/yuZ5rWwVbkgk/U66NNVI6nX3fxFgsmt0bStSd7iXylKxIn8DN/E/&#13;&#10;+w1JqXxIg0fTru/udKv47W1R5ZX/AHHyqqbm/wCWtYXiG8jhvPDn8aS32xX/AO3eWrfiqFbnwzrc&#13;&#10;TKvlS2c6N/3w9eBLiLFp6RidH1aJtjx1CLfzBp+oOP8AYg3f+zVxHifxnp2lQzX+maXqGmaywAhm&#13;&#10;NltWeVvuLL8yq6/U/J833a2ZdYtLHQIb+6lEMBiWZmX+Nm/h/wBpm/u/xViDRLy/nl1fUF2XDxO0&#13;&#10;FjCv+o3Js+Z/4m2/+hvsrWHEOJdnNJenmS6EUj1PRtRGqaZaXYTYtxEkq/8AAl3f1rTrlfh1cNee&#13;&#10;CNBleRZJfscSysv99Vw3/j2a6qv0GnJygm+qOBpJ6BRRRWggooooAKKKKACiiigAooooAKKKKACi&#13;&#10;iigDyf8AaV/5J5pH/Y5eEv8A1IdPoo/aV/5J5pH/AGOXhL/1IdPooAXw1/ydN8Q/+xN8Nf8Apbrl&#13;&#10;er15R4a/5Om+If8A2Jvhr/0t1yvV6ACiiigAooooAKKKKACiiigDyf8AaV/5J5pH/Y5eEv8A1IdP&#13;&#10;r1ivJ/2lf+SeaR/2OXhL/wBSHT69YoAKKKKACiiigAooooAKKKKACiiigAooooAKTqKWm9qW7sAn&#13;&#10;FedeIPEl7r1+9jod61tb2r/v76LYztL/AM8k3fL8v8f/AHz/AHqt+N9ZkvLgeHdNuWtrqePzLy6h&#13;&#10;+/awfd+X+67fNt/3GrmdEml0F4tGvoo4XT5LOWFdkVwn/sr/AN5P+Bf7vyOb5q6C9jh/i79jqpUl&#13;&#10;KzZ0tl45urBki1uzkKZ2/wBoWKGSH/ga/ej/APHv96ur03XtN1iLzLK+t7xfWGVX21yqJ+6TdVO5&#13;&#10;8P6ffy+ZPYwTTL92Z4l3p/7NXj4fiSpTioVldrr3Np4e7909F3Cn4Feapo/2BP8AQ9T1Kz/7fGlR&#13;&#10;f+/u9an+163bRfutZkmf5v8Aj7gib/0HZXu0+IcJJe/oYvDyR6HxQBivMNJ8U+JruKc3F1ppe3ll&#13;&#10;hkX7C/3lPyf8tf4lZP8Avqu28LarJrfh3T9QnjSKW5gWVkjbKjdXsYXMKGMbVF3sYzg4bmzS01ad&#13;&#10;XpGYUg6UtN9KTdgOD+K73EGlaRNbbBImpxfebb95XT/0JhWFNrGtWaJFF4cu7ze3zPaTwOi/9/XS&#13;&#10;t340W8k3w+v54FU3FjJBepu/hEUqO/8A46rVMj74t275GXfX51xHHlrxkehh/hPM5ft2lXekQDRr&#13;&#10;m10KLUIJYnuJID9ldn2bV2O3yv5v/Ad3937nompWyzaRd238DwPFs/4Btqp4qtkvNNt4mXfsvLJ1&#13;&#10;f/duIn/9krV2K67W+fc2/wCevk3LmaZ1HmPha41rUItElufDV81pawJ9h2T2/lL+62+a/wC93M23&#13;&#10;7v8Ad311N++tTW9wraZY7FT/AFUt58m3+4/7qrvhJPs3hfRIv3r7LOL53/3ErWdP3W3d95dnztQ5&#13;&#10;+9fsA34PwPa+ANPgljihkgkuIGSFtyDZcSr8p/Cu5HSuO+G13HNol3ApXzbW/uo5UX+BmlaVR/3x&#13;&#10;KtdlX7PhHzYem/JHjz+JhRRRXWSFFFFABRRRQAUUUUAFFFFABRRRQAUUUUAeT/tK/wDJPNI/7HLw&#13;&#10;l/6kOn0UftK/8k80j/scvCX/AKkOn0UAL4a/5Om+If8A2Jvhr/0t1yvV68o8Nf8AJ03xD/7E3w1/&#13;&#10;6W65Xq9ABRRRQAUUUUAFFFFABRRRQB5P+0r/AMk80j/scvCX/qQ6fXrFeT/tK/8AJPNI/wCxy8Jf&#13;&#10;+pDp9esUAFFFFABRRRQAUUUUAFFFFABRRRQAUgGKWmngUgDOK5XxR4xGjmKyskW+1edf3dv2Vf8A&#13;&#10;npJ/dSs/xJ4smXUzpWjGOTUC6G6uGBZLOLbn/gTnjan+1urMiGneHbbzLi7xPcyfNPcNulnl/wDZ&#13;&#10;m/u7K+XzTN44ZOlS+I6qdG+pY0bS/sFuzyyC5vJ3825uHX55Zf8APy7f4as3lnBf27xXMC3ML/eR&#13;&#10;1+SsWbx/otnKn2qee2i81omluIGRFf8AufcroIXWaLzYpVeJvnV0/u1+bVZ1Zy9pPdnoJWVjJj0S&#13;&#10;+s2T+z9Tbyv+eN2v2j+D+/u3f99s1Me91e2i3T6VHN97d9kud7/98tsrb/go/wBysk7/ABDMW58S&#13;&#10;R2Ev+lWOoWz/AOxZvcf+PxI9D+J9KTZu1O2h3fwPKif8A+atr+L5Wpv/AAHf/v024oaOD8SeKtP0&#13;&#10;pLvV7TULaaLyvKvEilXYn9x3/u7W+Vv9h938FeveGbIaf4e0u2+b9zbRRfN/soBXBeKtNtv7B1D9&#13;&#10;xB8kTP8AOtelWbK9nCy/dKrivveG2nz28v1PPxHQs0UUV9x1OMKYe1Ppp60xPY81/aL8R2nhb4E+&#13;&#10;PdQvpfIt00e5i3/7UqNEn/jzrWjbIyQRbt2/yq8r/blumk+BV/otvA1zdajcRf6Mi7y8Ubq7kr/d&#13;&#10;+4v/AANa9DvPEOn6JpcVzeXccNu+1UR/vs39xV+8zV8BxLepUhBdLnfhvhJPEPz6dFtb7l5a7v8A&#13;&#10;wITfWrs3/wAPy155q3j+0v20+0in02z8/UbVPs9xqMX2iX/SE+5Eu/d/30teh/wV8fyuNos7TH8M&#13;&#10;TPN4Z0qf+9ZxfIn+5Wm/3XVf4F/gb50rz7wr4/gTRLSKKfRrxIIIkWGx1hHuPuJ99G2Lu/4HXTW3&#13;&#10;i3Tby4itd32a6n2f6PcRMm/+/sf7rf8AAGaspUp3uxFD4OFtP8c/EzTW3/vdTtdTi3N/BLaRQfL2&#13;&#10;27rVvu17COleD/D7W4LP9o7xno4f5brRdOliP96WKW681f8AvmWJ/wDgde81+wZZJSwkLHlVfiYU&#13;&#10;UUV6hkFFFFABRRRQAUUUUAFFFFABRRRQAUUUUAeT/tK/8k80j/scvCX/AKkOn0UftK/8k80j/scv&#13;&#10;CX/qQ6fRQAvhr/k6b4h/9ib4a/8AS3XK9Xryjw1/ydN8Q/8AsTfDX/pbrler0AFFFFABRRRQAUUU&#13;&#10;UAFFFFAHk/7Sv/JPNI/7HLwl/wCpDp9esV5P+0r/AMk80j/scvCX/qQ6fXrFABRRRQAUUUUAFFFF&#13;&#10;ABRRRQAUmMVh+IfFmj+FrVp9V1O3sI9rMvmyfM/+6v3m/wCA1xmv+P8AX9St4oPCmlLE1yrbNT1l&#13;&#10;XWGL/b8pfnb/AHX8quPEYqjhlepKxSi3sej3NzHawNLNIkMSLuZ3baqivLfEXxTj1WV9P0WdlXb8&#13;&#10;18i73f8A65J/7Vfav93fXJweBdZ8XyW9z4i8T/8ACQ26s3zxReUu/d/yyiX5Ytn+35u+tSbR/D3h&#13;&#10;K1iile2mZW3zpdp9olZW3p+6RU+9uf8AgT5q+Qxme+0Tp0VY6oUHuw365DexaRo1pBYIircT7590&#13;&#10;uxt/zvKyv+9dl/uN/vVasLa70uJ9QgWHWJtzRSoi/wCkfx/8tZX/APiV/u1m6b4msdN1B7LSoZ7l&#13;&#10;ryXY13fS/wDbJNv95fk/8df+41Y761qF3cQf2rqDIs0COv2ZmRFdtjb9qfwojeb87/eR6+R1lK8j&#13;&#10;t+FWOv0ey0iwnt9KVtNvNYliWW/3ruluk+48r/3t7J/FWHoUF5YK2oeE4pUtPvz+Hr5/4W+ZHib5&#13;&#10;9u//AD9zbXL+TBZ6HFZwWNz5vkLEiJ86fN9xE2/wolxLu/34v79WtBvLnww/mNffJb3SRbHlVvPg&#13;&#10;2Sv/AN8v5u5f7rSolXKOhLdz1Dw94n0/xPavPZt+9ibZPbyrslgb+46VsVx2raJY+J2fV9Gu1i1K&#13;&#10;J2i+1xNt37flaJ/++f8A7Fl+VrGjeIr/AHPbXduLyS3bZKIRsuIl/h82L/d/iTdu/hVa5ZQj9kvo&#13;&#10;dTR/BWfYa9p+pSpHBeR+c3/LF/llX/fRvmWr1zcxWcTyzyrDEv3nlbYi1ztNbDIdStorywlglVfK&#13;&#10;lXY29a3fBF79u8JaPIzbpTbIknu6ja//AI8DXD3/AI80awdIvtiXNwyM0X2dvk/77+7u/wCBVl+H&#13;&#10;viMnh/XpVuEeDQLxlbc7b/s0rfx/L8qRP/vfe+b+Jq+u4fxUcPVcJ/aOTER5ke1+opR0qvbzrcwr&#13;&#10;KjK6MNyMp+9Vmv0iLurnnhSY5paid9ppha54n8WJTfeJRLO9nHbaGkTKb1m8qWWV97J8nzb9kUW1&#13;&#10;f9v+KsrRPAW+5h1FtNtprpmVIJ9b3P5CqnyLb2+59q/f+8+6jwXq9t4k1rVfFl5dxJb3Wo3n9jpK&#13;&#10;6qksUX7r7Qn+/Eif8B/33r0Ow1W21KJ/slzFc+U2xnSVH+f+58tfk+a1qtTEzn0PVpK0Uc/4kttV&#13;&#10;8nSopb6y+fU7XckVqyeaiyo7/wDLV/7ldLf3K2FhLOzb0ii3tWVr1nBc6j4c3L/qtR81dn99be4q&#13;&#10;x4nf7H4X1Vol+eKxldYv91HrxnO9jYx/Ddnqv/CH6OkV9p6J9hiRd9m/9xP+mtY2q+CcwXTz6HaQ&#13;&#10;y3TJ593oLbJX2/xvE6bZV/2PmrvrNFsLKKJWXZbxKn+x8tV7/XtP0pfNvLyCzG779xKsX/oX+fmW&#13;&#10;r96UtCXujx7XGg8D6LJ8QbSPT5msbm1v55tPSV5Z4lbyrh23/Nu8h9uz+HZX05Z3MV7bRT27q8Ui&#13;&#10;qyuv8S18+fFqzTSvC/iC+0yWOG11axlt7lE3bPN8r5H/ALu75dv/AOxXQfspeMrrxL8L7fTdT3rq&#13;&#10;mgyf2awmb97LAqK1vKfXfE6fN/FX32QV3Km6bPPr/Ee3UUgpa+xOYKKKKACiiigAooooAKKKKACi&#13;&#10;iigAooooA8n/AGlf+SeaR/2OXhL/ANSHT6KP2lf+SeaR/wBjl4S/9SHT6KAF8Nf8nTfEP/sTfDX/&#13;&#10;AKW65Xq9eUeGv+TpviH/ANib4a/9Ldcr1egAooooAKKKKACiiigAooooA8n/AGlf+SeaR/2OXhL/&#13;&#10;ANSHT69Yryf9pX/knmkf9jl4S/8AUh0+vWKACiikzxSYBkUgOK5XxF8SPDfhiZ4NS1i1hulTf9kS&#13;&#10;Tfcf9+l+auE1X9oONmeDRNAuLuY/6uXUpVs4W+dE/wBp/vN/crkni6FH45WHyuWx7LjPtWVrPiLT&#13;&#10;fD9t5+pX0FnEW2q9xKqhm/u185ap8QfG3iOGUXOtf2LEzbJf7Htd8UH3G/1vzMzfI/3GT5X3fwNT&#13;&#10;dH065sL03f2uX9/cbp7i4naV1bzWX7zfeRFiuN/8P+q/2tvj186pQVqWrN40W9z2PVfi7ptiFENt&#13;&#10;cXKvv/0mWL7PboqpuZ2eXb8v+5urkdX+J5v7aMyaqqLO21bLSE3yv8+1j5svG3+H+D73+2leex6X&#13;&#10;HYxfZsfa7eJftTMYt6bpV3Osryv8vlNb/N/sPWrDZWNtIsEFjczWkUifMm9HSKV9qLt27tyfZ0T7&#13;&#10;334kXbud6+brZviqzaWiOmNFLVheIttPFPZ2LalbsrO39rbJbi6ll+e3Te3zbfv7fn/vrWhf+Kta&#13;&#10;v2eCDU47NPNRFu4Yl2bfNid3Tcj/AC+Rvb/9h2qL7HcPBaW0umyJCjRJvRvnV2tWd08r+DZ9odl2&#13;&#10;f88m/wBiorPz/kintoPsUsr+bD5UUSW7LKjPv/hZdkv+1u3vXjy5pu8nc1Vug55rnb/pNzeu8sDy&#13;&#10;xeUz7IpWRZUfbv8An2b4lb5P40/26r22hIiz2en2TOru6Qb/ALivFLLF823Z8u5n3f7SJ/E6VNN5&#13;&#10;8NlFFc3yvFPbJLvSLZ963lT7kSfL/cf7u1YkpjpZ2d15Uu6bTGbzYLTyt+1Gli3/AO7s/wBVs/vb&#13;&#10;/wCJ6i1ihj38VnLEs95LDb/fT7CssT/Z5Xt2d96/7/8Af3bt6Juqa589LBtsTXiRfull2q6O+9/u&#13;&#10;Js+7vXen3vubf40qNEje8ZYIpJrWVfssup287yyy/vZV3xfwr+9i835P7m3+JKs2tzeQxWs90i20&#13;&#10;U8qJPby7bdLVopfNRNn8Hy7W/wCBv/sUAVLn7ZYS3G66WwiSd9uz91LtX5Eii2/xP/o+5P7vlfx7&#13;&#10;6pX+lW1hL+9ind/uK6Sqloq/IySp/Em/fFu/u73VP4KlhsLPR7W3ZZWmtIoFT7P5XmxT/wDPVN/8&#13;&#10;P+qf53/heL59iU+FNPs7f91FO8rLLE1wjb98G9PuJ/C372Jv+uqJ/t1SAseGfEF9pE8s+maU9zFO&#13;&#10;srrYw7/3uxf77btrb/4n/v8A+7XoVncaZ4zhiuYJJba9t1V1dfluIFf/AMdZH2/7SN/tV5hcpqtt&#13;&#10;vlbyLBNrPvdWt/sv7reifIm7/Vf99NF/sfNd03Sm8Q2cVzotnqE1wk/mxahcM9rF5X3k+fbudvnd&#13;&#10;fk3Lu3t/H82VRJ7jR6Hc+Hr7Vf8AkJ3ljf2qNvi/4lyb0/4Gzuv/AI5WDH4b8NXgZoLS58QyozbZ&#13;&#10;rdViRf8AYR18qKugsfC/mWkX9v3z6xdKq79y7Lfd/wBcvu/99bq238qFNqbU2fItcfM7jOfsNEuY&#13;&#10;XeWzsdL0ppV2b0g+0S7P7j7dn/obVaudCubmB1l1e7+dfm8qKLZ/6A9W4tVa/wD+QbbSakm7ZviX&#13;&#10;5P8Ab+dvlqV7fVFSPdpVxsdtrOkkTOn+397/ANBrvjgsZVXPCl8yXKKdpC/Dky6Os3h25uZbw2a+&#13;&#10;bazXG3e1u38Py/3G+X/d2V6BXldrqMCeLtKuYp1TypWsrqJvvr5q/Ijf8C8qvUU+5X6RlFeVbCx9&#13;&#10;p8UdH8jzaqtIfXn/AMc/Hn/CtPhN4o8SJHJPcWVm32eKIfO87fJEv/fbrXoFeMfHkxeJdb8BeBZI&#13;&#10;hMmt6wt7dL/062f71/8Ax/yF/wCB17E7W1MTb+CPw4i+HPgDQNMuLeI6raafBa3En3mTYir5Qfuq&#13;&#10;9P8Aa+9/FWt4u8LSy/8AE10lRFqcT75ViTH2xP8Ank//AI783+zXZIu1F9qAFPauWrhadek6cldM&#13;&#10;qMnF3R5QmqwaxPokttL51u8svzo391HX/wBCfZWl4rm2eH9S+b52gdV/4FUeseBr7T/FkOraPDA9&#13;&#10;gfNeexxsbz5Cu6RcfL8235v9r5vWq2o6VrvivRPskWnS6YLiSIyNfyJvjRX+dtq7tzfJ/wCPLX5z&#13;&#10;XyfEqt7OirI9ONeNrlz/AEvVtUXTbFed3+mXG35IE+b/AMeb+7/t7q6zS/C2k6XbGG30+CPeoSVy&#13;&#10;u95f99j8zf8AAqf4f8O2fh2yMNqhw8jSySu255XbqzNWxtx1r7nL8tpYOn7yvJ7nBUqSlI8I/aI8&#13;&#10;DxQ/DrxDcWpuorGW323dvZDmH5/kniX+HY3zN/D/AB/wV4f+y14hn8GfFOWOS8tpvD/iBYtPllS6&#13;&#10;/wBRfrvaJPn+bc3zxf8AfFfbGs6XFrOk32nzf6m6ge3f/dddpr8y7Dw3Pf2by6Lqcf8AbFlBFdQW&#13;&#10;kU/723li+f8Ai+8zvFv/AN165sSlgq8a0Fa5UbzVmfqIBTq8/wDg/wDEIfEPwZb6hOvk6tbt9j1O&#13;&#10;1C8wXShd6/8Ajyt/uutegV9BBqUU0YNWdgoooqxBRRRQAUUUUAFFFFABRRRQAUUUUAeT/tK/8k80&#13;&#10;j/scvCX/AKkOn0UftK/8k80j/scvCX/qQ6fRQAvhr/k6b4h/9ib4a/8AS3XK9Xryjw1/ydN8Q/8A&#13;&#10;sTfDX/pbrler0AFFFFABRRRQAUUUUAFFFFAHk/7Sv/JPNI/7HLwl/wCpDp9eqM+0V5X+0r/yTzSP&#13;&#10;+xy8Jf8AqQ6fXqU33Pu76mV7abgeT+JfiZ4juii+GdBRrKVsf2te/vUT5vveQrozrt3N96vMb3xB&#13;&#10;q2rX8Q1vxpdwTy3KW6aSN2no/wB9nbYmx2ibY3yO275Pv/N83r+ieEtU0Tw7apZzR6nD9njWNbhv&#13;&#10;KdF2/wB5Plf/AMdpNSubFLfbrVn9jh+6yX0S+V/3186/+P18DmFXMozk535eljugqTSPH9N8MWmi&#13;&#10;NLu0+CzvpV3q8Tffba7RfcVP+WrxbHf5vk27vkRn05rZbDTb3+z7lby3i3Srd26fOn7pIvNf/cR/&#13;&#10;n+X+B22fw128ngDw5fwS/ZYPsySxbP8AiXzvbov+5t+X+7/3zWZ/wrnWraTUGtvFd1efancIdWg8&#13;&#10;1okb5XiTZs+T7rf8A/3q+ddbm1le/mdNmtjAv0l+1XDQRSw7brzZbS7l8102/Z/7rv8A333b/wCH&#13;&#10;/gFPhSCwd51a2eyt/nnt3+eLytkv33Xfu/db0/i++n/A7994M1yO8lmjsrTUIpWnlcxXzRO7yy7k&#13;&#10;+Rk+6iyyr97+OqE1neWdhcNqHhW+f909u6eV5u+LZKj7fId/meJLdfm+Wm7dB69Q+0pDb3DveTp5&#13;&#10;Xmszuu9PlidndEb/AGVuEb7vzpQ82/UnlaXUHlSdna33K7/8fSMkSbn/AOAf9u77Pv1RufEMVteP&#13;&#10;c30a2Fu6753vrbyt7NE63CRebsZd6Rbv95/9+pptb+0vdy/bNLe4XddS3aNE+5Ykt3R96v8AKu5H&#13;&#10;l2fxf+PVOvQCXTYbH+zhFukTTHiiSe0sY1fZ8su7Z/d+47/xbll/3KrzJBZ7JYopZkg8qWW0hlRI&#13;&#10;lZd+9Nmz+Dynf7/3X/2Eq750kdzcT2LQ6bNG3mtpyeQ7Sslw7vvZPm/db4vl3fKrt8tPm8/7Vbyw&#13;&#10;LFZ7Zdn9n+VFv+WV4kR3+f8A5ZPEn+yku7+Cj3gK9jNbadIkun5u7eC63+c2z7P838LfxK373azO&#13;&#10;/wAsvzf36mms5bbZFBYx2yOv2eVHi8q4aKeWVYvnb+L5Yvk/vOm+qKXiwzp/xMILyJoFtZbR7yLY&#13;&#10;263Tfs+f72+KX77/AHk/291Pe8V7hZYrnfeurPL9hie9SXcnm7/3W/8Ai3L/ANsoqNeoGg11KWS8&#13;&#10;u9TtEhglZZPk82K3aKXzURdv3vkRHX/cf+/VF0sbNWlinvXT5tqJ9/z93lRPsb/Zl3/wtuR/92or&#13;&#10;DwfeXnlQR6RqSWjWf2eXf5VrE7bHi37P9b913f7v3neulPw7vtUeWfUJ7SwuJvKbdp8XmzROuz50&#13;&#10;ldf4mT+5/E/zfNUtpbha5z97rVpaQrcRW8NqZZ/3Rl3bRtSJvKT+9991+X5vKT5f4Km0rw94j1WJ&#13;&#10;ILbT4NKtNrIz30W3zVZ3X50T5mbyvKR/u/7/AMlei6V4V0rRNn2OzXzol2rLMzSy/wDfbb2rW3/v&#13;&#10;f/HK53Wv8I0rHG6R8MtNs5vtepSy61qDt5ss1x/qd/3t3lfd/wB3fu212n8X/AapXWqWtj8ssrPK&#13;&#10;y/LEi75W/wCAL81PbQNT8QRPFJK2kW3y/vVfdcN93d/sr/49/wABrqw+BxONmuUmU4QWhH9vlnn+&#13;&#10;zafB9vuFbZLsb5Iv99/4f/Qv9mtO28ExXhSfV3W+lP8AyxVWW3X/AIB/F/wKuk0/TrbS7dYLWFYY&#13;&#10;h/CtWR9a/QsFk2HwqUpxvI4JYic9EJGipGqr0WpO1HUcUte+lbbY5zi/iBokl5pbalYqW1KwZbuO&#13;&#10;JD/r/L+YRN9a7CLb5a7Pu0k4xE30rE8DRyR+CtAWW4a7lGnwb7h/vSt5a/P+NRGnGEnKPUDdkfbX&#13;&#10;zboMPiLx1+0f/wAJgYWtvCmnt/Zdi80v+vREuleWJf7jyunzfxeVFXuPju8lsPCeqzQMUuFgZYmX&#13;&#10;+Fm+VT+ZrktBhtdHsvD9rbMyW8EsUSvu+/8AJs/+IrxMwxsqNalSj9pm0I8yZ6dT6jT7q1JXvJWu&#13;&#10;Y9Qpm1afRVAFFFITxSAq313FYWk9xLxHFG0jf7qjNfm54Vm8Paw8V8089hqT/aomuIm/debA+9ER&#13;&#10;PvL87yo/+zsr9D/F8s58N6klrKsN3LA0UDsjNtlb5U+7/tYri/CvhLT/AAfoNppUCb4ol2NcS/O8&#13;&#10;sv8AG7/7T18jnuLjRUU99TqoK7PKv2TBqeka54gtdQnvJft8UVxvlV/s8rxbf3sTMvz71lRGb/pl&#13;&#10;X1RXmHhcwaj8Q5ZYvL3Wenfv9ifxTumz5v8Atk9en162UVJVcJGUjKqrTYUUUV7JkFFFFABRRRQA&#13;&#10;UUUUAFFFFABRRRQB5P8AtK/8k80j/scvCX/qQ6fRR+0r/wAk80j/ALHLwl/6kOn0UAL4a/5Om+If&#13;&#10;/Ym+Gv8A0t1yvV68o8Nf8nTfEP8A7E3w1/6W65Xq9ABRRRQAUUUUAFFFFABRRRQB5P8AtK/8k80j&#13;&#10;/scvCX/qQ6fXqr/NXlX7Sv8AyTzSP+xy8Jf+pDp9esUAc3FLH4el8idY4NP3/uZS+FRmb7n+z/s/&#13;&#10;9810P3qbNCsqFGHyt96sWPR7uwiEdhdhYg2ViuwZNq/3Vb+H8d1TLba4CX/hDS76aWc2oiuJfvTW&#13;&#10;7NE7f8CWqMvhK7XP2TU2jyPlS5gSVU/9Bb9a1P7Ylsdxu7GZEVtu+3Xz934L83/jtWbbVbS8lmjh&#13;&#10;njeWL78St86f7y159TL8NX1qQKU3HY5eTQdat2dttlcrt++GZd3/AAD/AOyqFJNQVImudIu4dy/N&#13;&#10;/qn2f98v/tV3n3qXHtXlVeHsHPVXXob/AFiR58moNsT/AEG9Td8v/HnL/wDEVXvLbTLxNt5pTXPz&#13;&#10;bG83Tmff/wCOV6TS4Fcv+rdFbVJIaxMzyK80HwrOzx3Phy2fyG+bzdH+Rf8Axyqj6f4Htp3DaZol&#13;&#10;tcRNubzbOJNjfe3/AHK9owKbge1H+rlPpUfzH9Zl1PLLN/D0L7YotNh2/wAESom2r39vaenlf6dB&#13;&#10;+9+7+9T569F2j2o2ewrL/VuLf8Qf1mXQ8/OrIEV44L25T+H7PZyt/wCyUsVze3G9otKvpAsm3lFj&#13;&#10;/wDRjLXf4+lKMetbR4cw6fvTuJ4mZw9vp+tXEaMtlDbfvPu3Fx823+98qt/6FVkeDJrkMt9qkjo2&#13;&#10;3almvkbf/Qm/8ersDxSfjXqUsnwdF39ndmbrSkZelaFZaR5n2a2iieT77qnzv/vN/FWrSU6vZjGM&#13;&#10;FaJhq9wpMUtFWAUUUUAZ+sXAttJvZyyp5cLvub+H5amsYfs1nBF/zzRVqj4mP/EnuI9+xrjbb7v9&#13;&#10;9gn/ALNWpF/q6AMnxZbR3vhjVoJVV0e1lVlf7v3a5bU/h7p2kW63+mreG4tZEuIoZdRneH5XRvuM&#13;&#10;+37qV2Gu6TFrOkXenTrvtruJ4JE/2WXbWXaavBq/h+JZpvsc9xb7GiZvKlifb867f4WWs5UoVGnJ&#13;&#10;XsHNynRp91akrnNG8XadqFuVbUbQXcDeTcxCdf3Uq/eWtT+19P8A+f62/wC/q1a7WAv0VQ/tjT/m&#13;&#10;/wBOtvl+9+9Wnf2tZbtv22Dd/wBdVpgXaQDFUf7Z0/n/AE+2+X7371aH1rT0+9fW6f8AbVaAMTxl&#13;&#10;plvrtvZaRefaBFdTqzvbytEyeV+9Db1b5fmRKo2/wr0OJgZf7SuBuZts+q3LoxbruTft/StG38RW&#13;&#10;WqaqXtdRt5bW1jZXdJMozMf733fl2VrtrFgihmvrYK33WMq1hOhTm7yjcL2M3wzpNjpEmqRWNrBb&#13;&#10;Rvc73S3jVPm8qL723+KuirD8NJ/o95c+UIWubqSXaP4sHYrf8CRFb/gVblaxSSslYL3CiiiqAKKK&#13;&#10;KACiiigAooooAKKKKACiiigDyf8AaV/5J5pH/Y5eEv8A1IdPoo/aV/5J5pH/AGOXhL/1IdPooAXw&#13;&#10;1/ydN8Q/+xN8Nf8Apbrler15R4a/5Om+If8A2Jvhr/0t1yvV6ACiiigAooooAKKKKACiiigDyf8A&#13;&#10;aV/5J5pH/Y5eEv8A1IdPr1ivJ/2lf+SeaR/2OXhL/wBSHT69YoAKKKKACql3p9rfx+Xc20Nyv92a&#13;&#10;NWq3RQBjDQkFwbiKe5tZmXbiKdio/wCAN8n/AI7UiWOoxfc1Lzvl/wCXmBW+b/gGytWigDKWHVlb&#13;&#10;57m0df8Arky/+zUWp1fyovOWz83P7zYzVq0UAZv/ABMtv3bX7395vu0f8TTD/Laf7PzNWlRQBnY1&#13;&#10;L5/ltv8AZ+ZqT/iZf3bb7n95vvVpUUAZqf2l8m5bb7vzfM1N/wCJrtT5bTd/F8zVqUUAZv8AxMv7&#13;&#10;tt9/+833aG/tPa21bX/Z+Zq0qKAM5xqXz7Vtv9n5mo/4mW77tts2/wB5q0aKAM5P7S+Tctt/tfM1&#13;&#10;J/xNNqfLabv4vmatKigDN/4mX921+9/z0b7tMzqnz7VtP9n949atFAGRHY3c10st7JA8UXzRxRJn&#13;&#10;a397c1a9FFABUL20TtuZVqaigCv9jg/55J/3zS/ZIOP3SfL/ALNT0UAQfZ4v+eS/N975aX7PE3WN&#13;&#10;f++amooAg+zRfN+7X5vvfL1oe0hf78St/wABqeigCD7JAv8AyyT/AL5pfs8XyfIvy/dqaigAoooo&#13;&#10;AKKKKACiiigAooooAKKKKACiiigAooooA8n/AGlf+SeaR/2OXhL/ANSHT6KP2lf+SeaR/wBjl4S/&#13;&#10;9SHT6KAF8Nf8nTfEP/sTfDX/AKW65Xq9eUeGv+TpviH/ANib4a/9Ldcr1egAooooAKKKKACiiigA&#13;&#10;ooooA8n/AGlf+SeaR/2OXhL/ANSHT69Yryf9pX/knmkf9jl4S/8AUh0+vWKACiikoAWiiigAoooo&#13;&#10;AKKKZvpXQD6Kj80UvmrRdAPopM0tMAooooAKKTNLQAUUUUAFFFFABRRRQAUUUUAFFJmloAKKKKAC&#13;&#10;iiigAooooAKKKKACiiigAooooAKKKKACiiigAooooAKKKKACiiigDyf9pX/knmkf9jl4S/8AUh0+&#13;&#10;ij9pX/knmkf9jl4S/wDUh0+igBfDX/J03xD/AOxN8Nf+luuV6vXlHhr/AJOm+If/AGJvhr/0t1yv&#13;&#10;V6ACiiigAooooAKKKKACiiigDyf9pX/knmkf9jl4S/8AUh0+vWK8n/aV/wCSeaR/2OXhL/1IdPr1&#13;&#10;igApo+lOrF1/xDp/hzTZb2+uUtreMfeY9Tg/Kq/xNx92pbSV27Bq9jYI4rm/EXj7QfC7xW+o6lHb&#13;&#10;3UvEdum6WVv+AL81eVeL/jJrN7b6hHpFtLpqwW0txtdV+1rEqt+9ff8AJAv+/ub/AGPlevPJvDGl&#13;&#10;TWCNqvkPFZXnm6jDab3RvIl2fvdzu08sro8Sb/vf79fO4rOaVJ8lL3mbxoyZ6Zqv7R0WpkReD/D9&#13;&#10;54lkN19lSXzFiheX+NEb5/nRd25X21wUvj/4ueKf9K/tjSPDFhueJf7MSK689v729mdURF3Mzf8A&#13;&#10;jlLbJpUOl3F5cxahYQy3V5ZT28rI728Su7SpbrF97zW8qL+989aEzwQ6bdy6gtzbXGk2N/qF1aQr&#13;&#10;E1pKm9Jfs7/fb5NkUXyf3HWvm6udYqcrR0OlUYoxk0/xWINMfV/EWt+Jyz3V3PN/a7aUv2VV2RPL&#13;&#10;bxSo+1/9b8iN/Cu2uYvfhpoN+z22q6Vpc17Kz28FvrM8vnPdSuiojN5u3+P/AFXzfwb3+euwms9G&#13;&#10;tvFGpwXMt7qWoPay28t3aQL+6ZvK810dvlVU/wBHiT/cf7zI9XT5OlT/AOj7r/7LeMjwu/zt5Vw3&#13;&#10;lL/11uLp0dm/up/srXDPGYiTvOZahFHnEPwo8NaPP5U+g+G9KtH8rz7u7i2OsDOi74nidG+fYiK7&#13;&#10;vub+CJE+WthPBkVnL/acFjA8XmpdRW+n6jKiS7t726eb/FvT7ibG/wBt0V9idxYXlj4Vun8q2ne7&#13;&#10;tbWK6gtPNa6lnvZ3lt4k81vmZUSJ0X7u1Xf/AIDU0fRLPXkuNMsWtvOg0d9Kgu3nl/dNEv2dH+V9&#13;&#10;u5383a+xX2JUfWqv85XLAxtTv9W0KxmXRvFt75EEEP2q+udXlfypWfykSLenlOu9XVn+Xd/sbauW&#13;&#10;XjDxtp0MVrD4rvJZ4kSfddSW/mvF87S7/Nt0/gRPm2L952+bZ8/UzfDvxFNrNlc/2jaWFoj27Sxa&#13;&#10;Yzxfd/5Zbf44tv8Af/vyt/c2wf8ACu/Fmm+HYbXStV0nR9YWL7P9r8r7Ru3Ij3Fw7yp80rui/fRv&#13;&#10;l/76XdZhWjtUsS4RZgad8ZfiPbKVTUNH1GKaCVraa9tpdzy70VEfyE+78/30+63yOqt8taPh39pf&#13;&#10;xXcR2z3eg6JqEPmvFLcWGpTp91NzFF8mX/vl3Vv4vu1s634D1CH7XPBq+nwy3U8Etq92mz9+sSJE&#13;&#10;ny/wo6PKiJ/E9Zz/AAs8S6jZyi6162uZZdPa02XaO7Pul810d/vMr7Ikb/ZVvl+fdXVHOK8ft3Id&#13;&#10;GLNq2/adhj1KC0vPCmsSfaH2JLp7RS/eXf8Add4nz/sqrNXQQftJeDRD5tzLqVhF5MdwHl0+V18p&#13;&#10;/uN+6VvvVwtn8M/EtnY3cNzrtvf3EsFwnmahcyytF5v30R3+6r7U/wB3c+1duzbm23w48T6PqOk+&#13;&#10;RbRQI1xuur6yuVl8hVidEfZLF87fvZfuIu1URf4a6459VW+pDoroexWHxz8IaiqNBqF3hndMvpl0&#13;&#10;mGX7wbdF8tFr8dfAN5PFHF4r07zpYklSN59jFG+621q8SufB+oaOllFJ4Tubx5Zfs/2h598qboni&#13;&#10;/wBau/yokR3+f+Jvmf8A2s/VLbTfD0RuYLG+RLVbq3+0TRbPIlZJYkii83b5srr8zv8A7ES/x7a6&#13;&#10;IZ9N7wuL2J9Ep8aPAbyyxf8ACY6EksX+sV9RiXb/AOPVpWXxE8L6ikb2fiLSrtJBuRob6Jt3/j1f&#13;&#10;OV/Dp/h7Ur22aW2h8hYreeJ7OJ4orVUSWXfu37d+/YqJ8zN/G2z5cd/DFnqVraSxW2k3N3dRJcQb&#13;&#10;IHT5p4nVPkZEaKJEld9ny7f7jvWqz63xQsS6J9Z2/inSbxN1rqtjcL/ejuEb/wBmp6eIdMeXyl1G&#13;&#10;08z+7567vyzXxynwo0G2+z31tpGmw28V896uopeI6S+VL8kssq72dU2Ju3u391ERPmWlN8N9M1We&#13;&#10;WdtK8m4ggi/0i3W3R4Hn3u6JEvzRNv8A45UXaiPvfb8taPPov7IKgfYtz498OWM3k3XiDS7aXO3y&#13;&#10;5ryJX/8AQqyZfjP4BhdYn8Z6AHZ/K2/2nD9/+796vnC2+FEGsLFr32PS0tHluHlu5fKe3gi83b8n&#13;&#10;7pGZXT+P7zLsXfsffWlYP4T0HVLFdDW98VW9hBEkFpplrvtEZd+yV32fNvaV2+Td/wCOJUSz6K2j&#13;&#10;+Nh+xPcl+O/w+lmmjh8WaZdTQf6yO3n811/4Cv8Au1FJ+0B4Cil8t/ECK+3dzbT/APxFedeG4de8&#13;&#10;N2TxWPg7T/DdpKzPKiNFs/33fzU2s/8AuVbk8W+I7a48ie78HWzfw/6dK9xL/wAAVf8A2auZ59V+&#13;&#10;zTXzdx+xOwg/aH8EahavPYas1+itsZIYyjr82OVfawq/L8Z9BgubWBnbfdSbImM9uv8Ad/vS/wC1&#13;&#10;XlGpeJ77VYHWe28O3kUS/P52j38qf8A/dVx9/YSuj3LaZ4ds7uWXfFNo2o3Wiyy7f7+7yv7n3PmW&#13;&#10;qhntZ700vQPYn1Dpfjmw1e5aG2DzeWiszxSxS7d23+47N/FV248U6baQNPdSyWcKfeluoHiVf++l&#13;&#10;/wBqvmb+29QhtZYtV0O+m/ggu/Ktb1Nm/wCR3lg8rb9/+/8A+PVs+FPGl3o0Zh0m+lubI/OlvDce&#13;&#10;bt/3befZKqKir8kDP95tldkM9p/8vIkug3sfR1jqNtqlrFdWc8dzbyruWWF1ZG/4FV+vGLbxXZ6l&#13;&#10;rdleXaz2Yhl3nVdNl8iHds+dLq3f5v4P4kbb8vzLXfR6/Pp8kr6k0H9m8eVqETfKuFbd5v8Ad+79&#13;&#10;77tfQ0MRSxEeanK5zuLjudTRUMMyXESSRNvRhuVh/FU1dJIUUUUAFFFFABRRRQAUUUUAFFFFABRR&#13;&#10;RQAUUUUAeT/tK/8AJPNI/wCxy8Jf+pDp9FH7Sv8AyTzSP+xy8Jf+pDp9FAC+Gv8Ak6b4h/8AYm+G&#13;&#10;v/S3XK9Xryjw1/ydN8Q/+xN8Nf8Apbrler0AFFFFABRRRQAUUUUAFFFFAHk/7Sv/ACTzSP8AscvC&#13;&#10;X/qQ6fXqoHFeVftK/wDJPNI/7HLwl/6kOn16vjApMDE8Sa/a+GdJvNSuywgt1DNsXc7HoqoM/MzM&#13;&#10;Qqr/AHjXgvi281vxBeahc28i23i17H915rLLFoyytsiSL+9K7fe/8e+XYleofEq9W41TQNGlQvay&#13;&#10;vLf3Tn+GKBM/99b3ib/gFeS+HtYvJtGuvF+oW0qaPcT/ANtXl2m3f5UG/wAqLZ95m+SL/vivic8x&#13;&#10;tRTVGn8zspUtLmjrGj/8I3NdQxaaYPD9rFBJLL95711d9kSf9NZZZVRt393b/HU+peIXtriyn8Rz&#13;&#10;wb9Ovp32W67PPlW3RkREZ33N+9bYn+5TLP8AtWwTzdennuXW6tdVnt9nm/ZfP3p5SbU+ZUf/ANAq&#13;&#10;7Z63daPdW9tLFE9xcTpdai+3c9u11K6RIn+5s2vv/uf7dfI3v6nYZ+m7kieKWxsb+4sJ52+1ywK8&#13;&#10;tveyxS3EqRO39z90u/8Ai31XhuYNH0nyrGzttStJ7NdPiiuPnSVPKe6u5Zf72/ftb/a+/wDfo03x&#13;&#10;PHoNm9jawfab3S76/uJ0Rdu+VpXit4m/32uF/wC+HqxeX/n3XzLaWeoXGnajpUEKNui89bpIvlf5&#13;&#10;Pvvs+T/4ilZvYCvc6jp9g91pcC21nuuYJfslvGqJa2Vrb29w6J/Aq/Myf9tf9mtV9V2XVlc65FbW&#13;&#10;0unXkrzzWi7E3Lp/m7/m+98ry/PWbrfi3+0otb01rFbbT7BYruK+R/nuoLW6RLhGTZ/eR0/2lrsP&#13;&#10;D2n6f4hs7u+vraC8ivdRlurXzYlf7iLEkqf76xb/APgdRNuCuxoseG/DdjbW+larc2OzVYLGK385&#13;&#10;/v8A3P8A4p3/AO+3rE/4SfQbbVtP0+00Vf7MS82xXdtsSJJ2f52RV+/87/N/tb/vbH2s+IXiFXiu&#13;&#10;7GWO+fSoLq1tbx9PZfOllndES3Xd/wBdUd23/Ktbd9aNq2jTWMXh9baGe2+z7JZYonRWT/Z37fvV&#13;&#10;FlJXfUZ1Oxd+5Pv7NlUNc1iLQdLlu5YpJlXYuyJd7uzfLtrltCk8e2Fmtte6Xo995Z2m7fVpYndP&#13;&#10;7zItr97/AIF/8TWv9p8SvLubStLR/wCFP7Tl/wDkeueVNxeoFjxDrFnpukRX1zZtefMrwQ+VvlaV&#13;&#10;vuIif3ql03WGvNG/tCeJrbyvN8+3dd7rtd1f7v8Au1y6WPjq88RxXt5BoH2K3Rvs1vFeXDeU/wDf&#13;&#10;b918/wAvy/w/fb71WdN0fxfpst666ho32eWVrhYvsMrujN9//lqlbcias3YC5qWtaDf+GVudelgs&#13;&#10;NPll2/8AEwl8hHZX+5975vu/8CqT/hPPDl/a+fbagt5Ey/L9n3Pv/wC+azLfwl4j/t59Vvte0u5u&#13;&#10;PK8qJE0d0SJf49u64f5nrSm0TxDcyxbvEMCRK29kh07Y/wD335tK0Nm72AxtR8d6NrUd9p9tPru5&#13;&#10;dqzzWWlXieVt2v8A63Z8u7d/BWnDq19emO00m0nRkUq+p6nbMiJ/wH5GZmb+Ff8Ax37tTHwrqbyr&#13;&#10;/wAVPqEMX8UNpBaxI/8A5CZqqzfDS2ub1LmfXPEFy+3Z5T6nKkTf8AXYtVKdPQTMtPGraPqL+H9c&#13;&#10;tNV1jUHbdFPaaY0sNxF99PmX5f4XT5v7v+181yG8/dXH2nw9c393PE8UuzTEiSeL+4+9/wD2fb89&#13;&#10;W4fhp4chvfPaxnmuHX5pbi6lf/2etWHwlodtv8rSLFN/3n+yrvqZThpYErnn3ie7fwZFpWp6haaT&#13;&#10;f29q/lQaJaRW8X2Xcv3onlZN7bv7m37/AN2s0pqPiq/il8NeF9PhspWa4l/tCKJ7F5d+5Lj/AFW6&#13;&#10;Vvv7Hil2/PXsFtptnZptgs4IU/2IkSrD/wDHu/zMn+3/AHKr262QNWPN2+FemYl1nxrqbeJ7q1/0&#13;&#10;jzr791aWu3+7Evyqv/fVXbnxfP8A2c8tnbf2Jpu5Le1muIN8s8v8CRW/yN/u7/8AvipdKs4/GGqW&#13;&#10;niW58x7Xb/xKrd1+SJP+err/AHn2fxfdXZ/FXT+C7GLWvEuoa1JCvlWX/Ets2DfJuX/j4ZP+B/J/&#13;&#10;2yr1MDhXjaqp2ujKcuSNzmLD4Tanrdqt1rPkm6Zt6/2sf7SdeP7vyRRP/wBclaups/hUIREkniHV&#13;&#10;HiiDIsMIgiRF/urti3L/AN9V3oVQnrT6/RIZbhIK/Ir+Z57qTlqzh5PhLoU07yyS628jJtf/AIn9&#13;&#10;+qH/AIB522oj8JNKgtvKstR1u0P/AD2OrT3T/wB3/lu0td7+FLiur6pQatyL5EuckeTX/wAGXlmm&#13;&#10;lXUVv5dv7qa+tkS5T/cng2Mv/fNeSeIDfaFrD6R4l0qaz1C4+SzvpZU/0xf7i3WzZL/sxXEW6vrQ&#13;&#10;4rI8R+G9O8VaNd6Zqdst3ZXMeyWJ+4rzcRlFCcW6atI1jWktD5xs7aG7k/4l7tDfrFvtYkttk3y/&#13;&#10;61Ikf/VMv8du+6JvvJt/h6rwp4jvtOaWLRvsUt3cR/bUtY18q3v1barSr/FFLvTayfNt/wDHq8+1&#13;&#10;3QtV+E2otaJP5yWssW27f77qzv8AZ3f/AIHsi3/w75V2bNld3fw/2rLFc6Yux9UiXVdOd/k23kWz&#13;&#10;fE//AF1T5GT/AK618O5VsvrXW6O2ynHQ9K0LW0WRWsY1j0ov5c9rt2yWcvy7fk/hVv8A7L+Ku43V&#13;&#10;4teX0d1oya5FY/a7W5sfKu9PSNVluLdk+dF/2k3/APoS/wAW6vSfB2owap4etJLed7hIh5DSy/fZ&#13;&#10;422Pn8Vr77LMcsbQTfxLc4KkeVnQ0UUV65kFFFFABRRRQAUUUUAFFFFABRRRQAUUUUAeT/tK/wDJ&#13;&#10;PNI/7HLwl/6kOn0UftK/8k80j/scvCX/AKkOn0UAL4a/5Om+If8A2Jvhr/0t1yvV68o8Nf8AJ03x&#13;&#10;D/7E3w1/6W65Xq9ABRRRQAUUUUAFFFFABRRRQB5P+0r/AMk80j/scvCX/qQ6fXqjdBXlf7Sv/JPN&#13;&#10;I/7HLwl/6kOn16uDxSA8J+Ocs8Go+ILmDa89r4UvGt4W/ilbd/6HsVa5iw0rUNE8L2+laVfNsuLW&#13;&#10;fTbNJVV0WeBP3Uv3EZt728rff/jrrfj1odxeyt9ltfOudU0XUdLVyu7975W6JP4du75/mrl/DHil&#13;&#10;fEOk6PeaVbXqWkHm67FK8DfZ9jW774ml+7uSW4l+Tfu+T+7X51m6tiWejS+E1YfGGp6jq3n6Vawp&#13;&#10;d6lFFbxQ3as+xIrd5337dn8Uqxf7z0PeRza9dQR/8fGs6npepQL/AH4tiM//AHx9ll/8cqDwxr2q&#13;&#10;w6polzr0qzXf2VIpbvaibVuokl3/AN3/AFtu0X/fFXNNv3sR4Z0+XT7Z0axghbUP+Wtq0qsqKv8A&#13;&#10;s+bFs/4Gv+1XgG5Nc+Kl1u1igltPs1ra3WnXCfvfN3xNcbYn+X7vzp81WNK8T21tdRWf2Sa53387&#13;&#10;ebEyfuNt15CO/wDvt/7PWLM8EOnaazWK39lF4Z8q609Jf9a++JIov++vtFNsLmD7P4j+xwLprppy&#13;&#10;RWtv/wA8vIllTZ/wCX59/wD01Sla4FHSvKsLPTPNtpL/AOz6LLFfInyfaJ5bjyvKX+7vlR69S8K3&#13;&#10;dtf+HNPls4GtrdoF227/AH4tv8H/AAD7tcDqM2iedfRafHJFIup2st4lwz7WX7b87xLv+VVl83d/&#13;&#10;tV2PgxNkWsKq7Iv7TuvKT/ge5/8Ax/fWNVWiNHKeKop9N1ZdPltp7uxn1GLVInt4mZ/lfdKnyfNu&#13;&#10;V1Rv91/9lq7OHxbpE0SM2oW1s7/dhuH8qX/vhtjLT/EOgweIrJLaVpoWVvNgu7dtjwSr9x0ri1i1&#13;&#10;/XrhtA1C3eOKVVivnjtmW1SL+KWKX+9L8ybV+7u/h2/PNO1SGvQZ6Sj/AD/Ky7Nv92n1yNh8NNB0&#13;&#10;q0ii0i1m8PRIuxE0y4e3Rf8AgKNtb/gdNms9e0nyorbxHbTSys3lW+rW6u8u35tiNF5X8P8AsNWP&#13;&#10;s9fdA62iuK0rx5qb3V7Y6v4auba7tXVZf7OlS6Rkb7kqfcba/wA/8H8D1p+HviF4X8SbItK1q0uZ&#13;&#10;dv8Ax7+bsl/74b5qc6UtCkdFR/Ftop++steoMPmplP3sm/7u+iH5/vff/wBigEM/goo2bN/zM/zU&#13;&#10;fxbtzf7lAxu9XZ1+b5f9muf8eTMnhe9RW2XEu2yidF37WndIk/8AQ66D5nifb8j/AMO+sTxb89la&#13;&#10;L99F1GzfZ/H/AMfCVdPSaYmaFskVtYRWy7fKii/gb7m3/LVo/CyEJ4B0a4ZSjXkH21kc/MjT/vSv&#13;&#10;/j9YevPs0m7b5dkUUu10/gf567Xwmip4Y0hV+79ki/8AQBX3HDMeaVSfocGJ6GweBS03OQadX3i1&#13;&#10;RxBRRRTAKaOtOpo60mB5B8dPAtp43n0WwvL65s4NQjutMl+zOisyunm/xI3/ADwqvZ/DhbOLT4oN&#13;&#10;e1TyrKeW4i/49fkZt+//AJZf9NXrT+N2v6d4cl8G3+q6hDptla6tLcS3EzfKq/Yrpf8A2espPjB4&#13;&#10;Om+X/hI7Z98uxXiV/wDf2f8AfNfnOfOosW/Z9j0qDSjqXdH8Cf2JpcWmW2uap9nTdtR1t/7+/wD5&#13;&#10;5f3mrU+DAkt9J1mwn+ea11OVRNt2eajY2N/vbaxofi74TuYklg1q2mRvuuivs/8AQK1/gxew6vp+&#13;&#10;v6rayrNp15qbvbTK3+sUIi5/9l/4DWvDzrOvLm2JxDTjoelMaUdKRhSjpX6EeeLRRRQAUUUUAFFF&#13;&#10;FABRRRQAUUUUAFFFFAHk/wC0r/yTzSP+xy8Jf+pDp9FH7Sv/ACTzSP8AscvCX/qQ6fRQAvhr/k6b&#13;&#10;4h/9ib4a/wDS3XK9Xryjw1/ydN8Q/wDsTfDX/pbrler0AFFFFABRRRQAUUUUAFFFFAHk/wC0r/yT&#13;&#10;zSP+xy8Jf+pDp9ernpXlH7Sv/JPNI/7HLwl/6kOn16xSA5Lx/wCG7nxJ4faCyl8nUIJFuLaV/ub1&#13;&#10;/gf/AGHXcjf79fO3h7xJJov9p6GsV3bWlgt5qV5onkb5Xt2l/wBIRNvzMyb5VRE+9sT++lfWuK8V&#13;&#10;+K/gPUrTWrXxj4dj8/ULfi+tVdl+0R/Llv4v4U2t8jbl28MyJXz+a4BYmHPD4kbU6nI7HL2WsS2d&#13;&#10;vEv2ZdVfTtOW1SZ932e882W3+yS7/u7Nvztt+7tejW9biubPWNQvoIrC7lsUiaH/AJ9bqxleX7//&#13;&#10;AG1WVP8AZ+auf0TxDLrfg23XTdQkhtNLs4orzTvK3S2e13/0j+9+6dLdtm/btR/v1vy6tHr+r6s1&#13;&#10;tpOnajLPHpu7T76Lekd+zXCy7vl+95SxfP8A3a/O6kHTXLLc9FO6LOvS6VYXGqx6VpcsLPeRSz3U&#13;&#10;P/L01rLFdPEvzf3HuPk2/N89O8SXmlWF7Lqs6315brfL5H9nsjPt+ypLLv3P80WyJH/vfc2VF/bc&#13;&#10;H2WVllaG4vdTs9QsX3b/AL1xb28sX/AHd4m/2XqWz1XTJtS0eCLSvsEVreMjQuvyNEyS28Vwif3N&#13;&#10;+2L/AGd6U+iGQXltYzadZST7Uu4NTv7Kf/binSWd/wDyFsl/4B/vU621i601nn0rU74WGlt9qure&#13;&#10;7iiV7p5bq4+1ebvTcmzZ8mxl/g/gqpbWGmJoiSz2lz/aDWstpbS+bL5O/wDewRb037fNdIlTft3f&#13;&#10;dXfUutm1k8RTXB1qC30q/e1upXSza4SWKV1b+Bvk3Lbr8/3fmdv46hq+gHouoeMNI02LzZLneiz/&#13;&#10;AGdvs8TS7H2s2x/KVv7tV9NvrS/1b+0INcjube4V4oLWF12/LsV/+BK2/wD77+b7lef65pB06wst&#13;&#10;V0iaPSbj7J9vuZdvySzxSozb9iu3zpLcRM21vv8A8Wxaraboljr1vcRX1tBM7WdrLviV12NLe3H2&#13;&#10;hE3IjL/d+4rf7lT7CP2RHtX/AKD/ABVXe2gubiGdoo3lt9213X51/wByvKtHm17w9Z6ZYqseleVF&#13;&#10;9t1GFLVURkVLWKXZ8/yL88r/APAKj8I+ObXTvslsH1TV9bt1ayvNJNz9ou1vE3fN+/f5FdIpWT51&#13;&#10;3L92ojQl9kpHYazosXjjzZbHVXs3VZdNvHSB97wP8zp/Dsb+6/zfe/i3VuavYf6FFBZwWiwrKiyp&#13;&#10;LBvTYv8ABt/74WvNrH4ha/bXU0rLpuqwS3LRWtkkT2ssW64t1id5/nXb5Fwj/croNL+K8l5ql/Y3&#13;&#10;ejXVq9l5Xm7WV9u75d3+0vmo6fJ/d/2lqmqiQMTV/AUunaz/AGh4fmvNPhlR0n0+yn2w7vvb0iZX&#13;&#10;i3feVtyru+T5vlqO2+IGoaHIsGuNBbJ/z11aB7Lb/ttKnmwf+PLU48aWkuo2upS6pdadZSwuq2T2&#13;&#10;bM7fuvNZn+9t+R0b/vr/AID0kOsaLrz6hpy3lpcvA2y6hSfft/3/AO7RJySXMriM+Hx5GkCz32n3&#13;&#10;cNk3+q1C3VLq3l/3Hid22/7botb2m6xY6xF5tjeQXifxPFLvrBm8K6DpYXytK+xPPti87Ske3f8A&#13;&#10;76i+Zfu/+gVieSkFw9jLoK6l4gil8qzvn3RefF9/e90qOyts+9/eZP8AbrL2cHsrDR6Nv3rtVvu/&#13;&#10;3KZXmU7eLLTU7j7DbX2mxLtdfNn/ALUtJW/jT/nun8H+z/s1u6D8SIr+6uLa80+e2u4F3yw2++XZ&#13;&#10;/wAA2JL/AOQqiVGURnYOm6uc8fpO/hW9lgileWzaK9VIvvv5TpLsT/vjb/wKtDSvE+la1PLBY6jB&#13;&#10;c3EXzS26N++i/wB9PvJ/wKtF0Z2fdteL+FNvz1Ki4tXAqecl/a7ll86KWLfv+/vVvufMv8Na/wAM&#13;&#10;rt7nwJoqSNvuLW3FlO/96WA+U/8A48jVw/ht10e6l8NNui+zs0tmjfx2f8Kp8v3E3JF/3zWz4Wu4&#13;&#10;dB8RXdpPP5Frq0qXFqW+60+z96m7/a2q/wDtfPX12QYlUcQ6b+1+hy4iPNG56RjFOHSmK2UqSv0V&#13;&#10;W6HnhRRRTAKjIzUleefFL4i2fgDQnkluIotSucpYxSgvufO0Myr/AAKzr/8AtVnUmqcXJglzOx5h&#13;&#10;+0hrNvqsk+kzK5haH7Ayq330leKS4+X/AGYkRf8Ael/3qdYTXlnFb+VAs13azypBaJ9yfUbre8qf&#13;&#10;7sSu+7/gdeQ6JeS+PPFtvqvn3L+H7W68ptTdt8s8/wB90T+9L9//AFX3Wd237Er3Dwfo+q6k8N9p&#13;&#10;mlQw+ajpZ3Vwu+LToGT5NnzfvXbduZ0+993f8lfneM9rjazVKN2z0lywjaRt3O3wl4ct9MgRZvKi&#13;&#10;2SzO2zylVE33D/8AofyV3/gbQ5PDvh23spZ5biVC8jPKqA/M7Ps+X+7u2/8AAa5/QPC+nieWKCCW&#13;&#10;4sSUklvLibzEuZVf5EVf7sWzttXn+L569Er63K8B9Sptyd5Pc4qk+dhRRRXtmQUUUUAFFFFABRRR&#13;&#10;QAUUUUAFFFFABRRRQB5P+0r/AMk80j/scvCX/qQ6fRR+0r/yTzSP+xy8Jf8AqQ6fRQAvhr/k6b4h&#13;&#10;/wDYm+Gv/S3XK9Xryjw1/wAnTfEP/sTfDX/pbrler0AFFFFABRRRQAUUUUAFFFFAHk/7Sv8AyTzS&#13;&#10;P+xy8Jf+pDp9esV5P+0r/wAk80j/ALHLwl/6kOn16xQAUzGRin03GOaWojyXxx8GnutcfxX4Quot&#13;&#10;D8WBGVjJF/ol6P7s6f8Asy14+njnXrGG10jxLaN4b1KzaJILS7g2RbokT97E/wDy3i81Pm/2Zf4N&#13;&#10;lfXWR6VzvizwVofjzRpdL17TbbVbCX70V1Fv7feX+63P3lrxcZldLF6rc6IVXHQ8StJrx4rtrHRb&#13;&#10;b7U+tNdWttqdq6eU/wBlSV1+f7rPOsq+am5ab51teadp7RwXNz9l+1IrvE0W+1aJ38p3X7rJKiK3&#13;&#10;+1FWlr3wF1nQ7OSXwx4m1fUQ8/n/AGLWbzzXT+55ErfcZOfvq29WZW61zVxrE9nqmn2Or6nJoOpX&#13;&#10;E9wjWM0T29vLO2xk3pvfzV+R/uOy/vfv18Zictr4bV7HbGansXbrWFsLO40jVdOis9NaxVPtCXXy&#13;&#10;RMu6W3l+b5vnZ9u7+GVP9pd1WFNI03WZV/s+7TR3ZrKf7RP5qfZ2TZvi/uqjSxL/ALsu7+Csqw/t&#13;&#10;C2utHb93bXdlY39lazS3S/aIpW2J9ldW3+fsdE2v/ddP959mO11S919DFAuvWs95BdJKjRJDLE2y&#13;&#10;J5fn/vxeassSfxRJ8vz15j21NCrremRP4ctIrS5vrnU9sF21vKqp5qtdRXV3Er7Pnll+zy/J/vrW&#13;&#10;82r6K0t7rXm3NtZWWopFE9kqv5qTpb3j712fd3fN8nzffrEvEa/vPIvtM+2aZdQRW7Jplt89nLA7&#13;&#10;7HRV+7Lby/3P4fmT7j0+zSezsNttpltYSz3lrqs9vLuWWK6a3iZJZdzv+681HifYi7fvfwPTik9w&#13;&#10;KiTXNzE/n3ipdtZ3CTy3DPKm9nRLhP8AdffayxbP/Z63dc8T319rbXOn3Mc/2e8SWzRFTZsa3Tyt&#13;&#10;7/8APK433ESy/wALbP7j1zqWcuiXEUtnpF7DtgurWKG+3p9nTZbt8kWz96yM+35HXctv/HsSooZr&#13;&#10;aGD+0rG2u7aVPKvZdMsXi+z/APH1E0rrLs2+Q7fvd6fd/e/d3utU4roBr6pbS/YknWxa2u57W6R/&#13;&#10;Ni/0tYFuvk2bfl3RLtfZt+bZtqK2v7ma6fULnTLl72KVUV7SLyre4iaJJX2uyfvYvNt2ddjr/wAf&#13;&#10;CLv+d6r2E2m/2taQNLPoN7/ayxbEXYnms77Jdn3fN+fynT+JXdvmTY6c/qVtplhBtVZbPZEjrNcf&#13;&#10;6LKjQJ5X31fa0T+Un3H/AHTJuehRA3bbUtN1J4rG+vW+12tjO8UVlKnm3H2VPKV0SX7vmxSyq6P9&#13;&#10;1on/ALm6ovFV5p+q2t7a61beTaXF59nltLhkR4op9nmo/wDD5sUvlS/xKyun3t9F54ng22r/AGq+&#13;&#10;/s+9n3T3EUCJbzrPb27pL5W7bL91t6fKzebLsTevy0v7b8nwpF9m1CS/u51WJXsYt7/6LK/mxPcL&#13;&#10;v3fI/wAsuzdt+Z/uPTs1sBq6PNeeGLrb/abTS2tr9oit7GeX7On+kXEssXlN/fgf918n/Lu/z/JW&#13;&#10;lpvjvxBZqltfX1tqrxM6K/lruutrxL/dT5nf7QqbPlR/KVq5NNYtplil1WJb/Skb5ri706W4l2T/&#13;&#10;AHIkRUdWX7Rsb+79xkfY6LUOm63E8u2+s59SRdu20t7FHi37EiuET/lkvy/P/c+T50V0rSVGTWqu&#13;&#10;S3Y7C5+J2q38up2Pm6f9n/cXFnLFO1u72rO+93+d2XZsRW+7/HUPij4nPf3CRf2cthrFqqy2N290&#13;&#10;m/zd0S3ETpt/gWVmZP4lXd/crzW48c6Npc0cdxqlrp9ncXzW9pdywQRNF5ru9vuVdiqyPv8Anf8A&#13;&#10;id3SVvnSl/4SSzv7i4l0qxihSWL7RLocUECPa7tnm/JEj7v9Un39zKyJ8n3GrWODdl7hDkdfq3iS&#13;&#10;w8T3moT+II9atbuyeK4+0WVvB9nib5NqJu3NvXf82/azKrOrbNlT3fxQ1fwpJ5Vjr9pqlq0CywHU&#13;&#10;/vp/0y2Kzzyt86fN8vytXB36anui0iLw5q02n+f5qvaeHZ5Yr2X+C4ldbXdFLtdF+R/76umze1ZO&#13;&#10;q+AfFOmvaSaf4P1i5u5YNl99n0qVH37n3p5uxFlX5nVd/wDf/wC+OhYGpPRwJ57HqFz8dfDHiePT&#13;&#10;4vFWmXem3UTPcWOo6c/2hYni+9KjL8y7N6/K6/xfPWxF8XPDd4rab4g1jStRt52i23dpJt2/N8m+&#13;&#10;Jv3sTf3XT5dybvk+7Xmr/B34gz2FrLN4cvdSl8p91vaXXlRRPvdtiJLLF8u1tivsV0/2l2VzviD9&#13;&#10;n74lahqUUVt8NLp7WzQmzvrq/wBONxuk/wBdv3TuyfRH2/7u592sMrmnomn5Cda2h9SaL8Q57qJI&#13;&#10;9D8W6TrbwL+9t7vbLLu/ub4nRk/4FE1dJB468RxrF5+g6a/zbGeLVX2/8B3wJXxLrH7OPjWY6VPe&#13;&#10;fCecJawRBobJtOZFdfvy7FuNnmv/AH9q/wDAPvVs3nw4u7HS72C3+E+s3OtQImzUbuxlW3lbf86+&#13;&#10;Vvl2p/uO397ZXqxeY4dcsZN+qv8A5GS9nI+y5PiFfxJubw5Mnyu3N3Ev3axNY+M02hsn2uy0i0gb&#13;&#10;+O91pYn/AO+fKr5c0H4deILm40zzfhFBDaTzxbXeCWKa3b7z7/3SfL/wNf8AvqvSrH4HeII9ahW2&#13;&#10;8LabYWk1rLLPqsqRS3CXDL91EnaXb93+Db97/vnaNfM5Oyjf5W/UTjSNXxL+1LNaWEtzpyafeKrM&#13;&#10;irpMUuoRP82z/j4f7PAvzf7b15D/AMK68e/GzxRLqHiCLULlL+X91FE+20tbf+5LcbE/gf7sSLvV&#13;&#10;/vvX0N4Y+BsiX97L4gS01NVmSOxe7nmvWEar33bdn3R8u5l++v8AFXpUvg6K6s4ra4vrsQRrtSK0&#13;&#10;k+yqq/3f3W1tv+zu/hr0YYWvVX+0z07GcpR+yeX+EPhB4e8Oy29tq01tqmpwQokejWsSfZ7WHP3f&#13;&#10;KH8O77zv97bXpC6LP4p05oNZtBZWe/C2FvPuDL/dlZev+0n3f96uktLG3sYisEaQqzbsIu3LVcr1&#13;&#10;KVGnRXLTVkZt3I441iQKo+WpKKK3JCiiigAooooAKKKKACiiigAooooAKKKKACiiigDyf9pX/knm&#13;&#10;kf8AY5eEv/Uh0+ij9pX/AJJ5pH/Y5eEv/Uh0+igBfDX/ACdN8Q/+xN8Nf+luuV6vXz1q3jHV/Cf7&#13;&#10;UfjQ6V4F1/xp9o8HeHvN/sKfT4jahb3W9u/7ZdQZ3bjjZu+427b8u7rv+FyeLv8AohPj7/wO8Pf/&#13;&#10;AC1oA9Xoryj/AIXJ4u/6IT4+/wDA7w9/8taP+Fy+Lv8AohPj7/wO8Pf/AC1oA9Xoryj/AIXL4u/6&#13;&#10;IT4+/wDA7w9/8taP+FyeLv8AohPj7/wO8Pf/AC1oA9Xoryj/AIXJ4u/6IT4+/wDA7w9/8taP+Fye&#13;&#10;Lv8AohPj7/wO8Pf/AC1oA9Xoryj/AIXJ4u/6IT4+/wDA7w9/8taP+FyeLv8AohPj7/wO8Pf/AC1o&#13;&#10;AT9pX/knmkf9jl4S/wDUh0+vWK+W/wBoH4q+KL7wPpaXHwb8b6dGvizw1KJbm80JkZ01yxZIsR6k&#13;&#10;zbndQi/w7nXeyruZfcfA/jLWPFj3n9qeBvEHgsQbPL/t240+U3O7du2fY7qf7u3nft+8u3d820A7&#13;&#10;OiiigAooooAKzdR0m01eylsr60hu7WRdrRXEaujf8BrSplTLXRq4XseT6r+zn4ZubhZtMlvdCkV2&#13;&#10;fybSffbszpsbMUm9Qu3b8qbfuLWBafBHWrTSLzT7670zxB9ph8lr6TzbWY9Nrsn71Wk+VPn/AIti&#13;&#10;17xn3pTmvPrZfh63xxLjUcdj5SvvCnjXw/fw3n/CFahM9rKtwH0y+i8p3+dXT7+502N8m9FZd7rv&#13;&#10;2fLWF9jlTS5bWfw5q2lWqebaN51nPZRRRfPs2Oyf7i703bk++m77v2RSbR6V5ryTDP4dDRV5Hxm/&#13;&#10;jnQ/Fuqbd9tZ6g9n9oVJrrynSWLYvzyt/f8Ak+T7vybopd6VRvPGHh57+7g0/WotbiiX7VL/AMTF&#13;&#10;N/m/OlxEnlRJ83yJ8+9mbZ/H8+/7a8tP7tHlL/dWsf7ChfWQ/byPjD+1f7VtXi0ix13UpYpWt2S3&#13;&#10;0y6uLd4N6SpKjrFt3I6p/s/f2J87rV/T/DXjW8u/tFl4T1e5E67opriT7GkUsUyNE7pLKsuxv7rs&#13;&#10;zf3dn3a+wNo9KXZXRDJaMd3cTryPlOL9n3xnqk000lro+nJLcebPC13Knmqz7pUTyt3lb/7+9m/9&#13;&#10;BrotL/Zn8Q3EiTa147ZI1iWLbp1ntl2L9zdKz7X2/wC1F/vb6+jKTdXbDLcPHdXIdWUjyLTf2Z/B&#13;&#10;VvFEt7bXOsMju6yXc+352Ks7bYtifNsX+Guo0r4OeCNFYNZ+EtHhlLb/ADns0d93++3zV2uc06u6&#13;&#10;NGnDRKxLbe5m2egabp4/0bT7S3/64wKlX9lPorRRitiRmyjZT6KqwDNlGyn0UwGbKNlPooAZsp9F&#13;&#10;FABRRRQAUUUUAFFFFABRXBeNPHet+FtYhtNN+HHifxdbtD5z32i3GmRQo25v3bfaryB93y7uEK/O&#13;&#10;vzfexi/8Lk8Xf9EJ8ff+B3h7/wCWtAHq9FeUf8Lk8Xf9EJ8ff+B3h7/5a0f8Lk8Xf9EJ8ff+B3h7&#13;&#10;/wCWtAHq9FeUf8Lk8Xf9EJ8ff+B3h7/5a0f8Lk8Xf9EJ8ff+B3h7/wCWtAHq9FeUf8Lk8Xf9EJ8f&#13;&#10;f+B3h7/5a0f8Lk8Xf9EJ8ff+B3h7/wCWtAHq9FeUf8Lk8Xf9EJ8ff+B3h7/5a0f8Lk8Xf9EJ8ff+&#13;&#10;B3h7/wCWtAHq9FeUf8Lk8Xf9EJ8ff+B3h7/5a0f8Lk8Xf9EJ8ff+B3h7/wCWtAHq9FeUf8Lk8Xf9&#13;&#10;EJ8ff+B3h7/5a0f8Lk8Xf9EJ8ff+B3h7/wCWtACftK/8k80j/scvCX/qQ6fRXn3xn+JPiLxD4a8P&#13;&#10;WF/8KfF3hu1l8ZeFw+p6ldaO9tbldesG+ZYL+WX5vujajcsP4ctRQB6F4a/5Om+If/Ym+Gv/AEt1&#13;&#10;yuA+OPjjxz4Z+M/w50bwf4qN9qOs63Et14QWyg+zroqp/pd1PKyNOrI33XR0TLouxj97v/Df/J03&#13;&#10;xD/7E3w1/wCluuUt9+zx4M1H4h6j428nXrTxNfm3+1Xen+J9Ts0uFh/1SPFFcLGyLz8m3b8zf3my&#13;&#10;LScW9g+zJLexufGjxFfeFPhD411vTJfJ1LTNGvL22l2K22WOB3RtrcfeXpXw98Pv2wPibdj4c+C/&#13;&#10;F2tw2fxCZry91N4rSDbq2nSaRcXtldKnlfLtdVVwiL80WP4q+29M+DfhLR/C/ifw1ZaP5GjeJLm8&#13;&#10;vNVgFzKftUt1/wAfD7t+5N3+wV2/w4rI1D9mz4c6vrPhfVbzw3HLqfhfTW0nSLr7TOr21q0RiaL7&#13;&#10;/wA42Mw+fd941Mbrmvs1p5bj5rpJdL3+5I+MdT/bI+J+hQ/DeOXVkkfxR8O9PvbrVbqygSy0zUbm&#13;&#10;9SD+1LrYm4RIrn5F+QsyfKv3q9p8JeNviRrH7U3ivwPN4q8Yap4c8Lw6GGu9EtNAitXaW3L3Et95&#13;&#10;8Xn7ZWT/AJdfu/P9z5a9gs/2ZPhpZ28NunheKS3h8OHwikVxcTyINL3b/s5VnO75ud5+f/apujfs&#13;&#10;xeAfD3iOPXdKtNc0rU44LO3aez8T6nEtzHaqEt1uEW523AVBt/eq27nduzW143siOl/Jfkeu+lA6&#13;&#10;UelA6Vl1GthaKKKYzyf9pX/knekf9jl4S/8AUh0+uT/bV8a+OvAvwZt5/hvq0ei+LtR1vTtIsrua&#13;&#10;CKVEa4uFi+ZZUZdvzddtdZ+0r/yTzSP+xy8Jf+pDp9dZ408AaF8QdPsrHXrE39rY31vqluhmePbd&#13;&#10;QSCSFsoy52uudp+Woaba7f8ABC9v68j458E/t6Xt5qfijW9chuJbfw/4c0uC+8J26xJLa+IJdQls&#13;&#10;7iJpPvKu8Rffbbs+bbX0p8JfjHfePvGXjXwd4g8PweHPFPhN7UX0FlqH260liuYvNieKdoombhWD&#13;&#10;K0S4461JqX7Nfw01TXvGGq3fhK1mv/GMUUGuSNLLtvVi/wBVlN+1WXruTa3y0lj+zZ8PbPT4bT+w&#13;&#10;proxaxb68bu+1O8urqW8t/8AUSy3EsrSy7Oiq7Mu35cYra8WvP8A4Ov6kqOt/wCtjgvjv8UfFth8&#13;&#10;Rdb8N+HNdbw3FoPgm68WNLFawTteTpIUSJ/NV/3Xy/Ns2N8/3q8y8I/tNfEHxjoFv47Gpx6dYweJ&#13;&#10;tH0CbwwlpE0EsU8UX2iV3ZPNV90x2FH2/J916+pfHHwb8I/Eq/t7rxFpRu7qCF7VZbe7ntWeB/vx&#13;&#10;S+U6+bE23/VvuX2qq/wI8CDxZD4jTQBFqMMsVwEiuJ0tfNiTZFL9lV/KMiINqvs3L2rNNrf+tf8A&#13;&#10;LQuXK7W/rT+meN+L/iD8UtK+IfjPSfBOrf8ACey6T4blury2/s+BINO1Fm/0eCAp87NsDP5Urytw&#13;&#10;Pm+auUsfjl8T7nUfE3h3S7zxJrsGm3uiPc6zceGli1nTrO6R/tbLZfZ03ujJ8v8Ao7/K38dfQ3h3&#13;&#10;9nrwX4VF7HpEWvWUV40rzxQ+KNT8p3l/1j7PtG3ef7+N3vV20+CXhPTdGvLCzt9Ttft9yt3dX0Ws&#13;&#10;3q6hPKo2qz3nm+e3y/Ly/wB2haf15kvXXt/l/TPmi4+P/wAULn4T/wBsadrFskGkeN28PXuq6jYL&#13;&#10;FqN7b/aokhzBt8uJtkj+b8qsuz5UWug+NXx08b6F4i+K1/oespp2n/Dw6MsWjfZYJE1Rrp1Mv2hn&#13;&#10;XzVXawVfKZP+BV7Rqv7OngHXvC2m+G7jSbqHQ7CX7RDZ2Wq3lqjS79/my+VKvmyb1Db5dzbsnOas&#13;&#10;an8AfA+q6xa6nqOjz395BFbwtJPqV1ILpYDuh+1K0u25ZG+68wduetUnpFgtHJnm/inWPHUXx4sP&#13;&#10;CfhTxvrOpBNJutc1XT762057eBG3JaQK62qupeX+/L91Kb8Hfi5q/h2a70D4lX/jO68dWelWuoX2&#13;&#10;k3Oj2d4ihm2vLaLpUTs8e/5fn3Mte02Xw58PaZrfiPW7W0lh1fxCIl1K9S8mEswjTYm1t/7rap/5&#13;&#10;Z7areEPhT4c8Dahf6npVndPqt8qR3OoalqNzf3Uqp9xDNcSO+wf3d22lvcJapM+b/iF+0L4ytL7x&#13;&#10;/wCKdD1Wez0XwfrGj6bB4bm01V+3xXXlec9x5sXnxP8AvflVWXbs+dad8L/jl8QPE+rfDPVG1e31&#13;&#10;GH4gDXAuiXFtEtrpbWu82+2WJPNP3dr72fP8O2voDWPgh4L13xg3ii90Tz9ZMkE8r/ap1guJYP8A&#13;&#10;UvLbq/lSun8LOjMvaotD+A/gjw1q9xqul6NJZX06zqrpfXW21887pvs6eZttt7ct5ISm9El/W3+e&#13;&#10;tx2XM2/6/rseE6D+0b4p8O/BvxZf+Mde0hvFw8Z3XhbTb6WOO10+CT5VRm3FP3UR8xzvbcdmN1VP&#13;&#10;g/498c/GDwZ8MNXE+teMNRsdfuk1zXvDuq2tpFbxRXG1Irqz+0W8UqyxbW/1UrInzIu50avovwB8&#13;&#10;HPC/wsn1F/DkGo241GVri7S71e8vUlmY/PKVnldfMbjc/wB5scmtnwP4F0X4deH49D8O2R0/S4JZ&#13;&#10;Z0gMrS/PI7O/zMzNyzMaIu1/66f5i1s7/wBf12OlPQUo6Ug6UoPFK4LYWikpaBhRRRQAUUUUAFFF&#13;&#10;FABRRRQAUUUUAFFFFABRRRQAUUUUAFFFFABRRRQAUUUUAFFFFABRRRQAUUUUAFFFFAHk/wC0r/yT&#13;&#10;zSP+xy8Jf+pDp9FH7Sv/ACTzSP8AscvCX/qQ6fRQAvhr/k6b4h/9ib4a/wDS3XK9Xryjw1/ydN8Q&#13;&#10;/wDsTfDX/pbrler0AFJilooAKKKKACiiigAooooA8n/aV/5J5pH/AGOXhL/1IdPp37Q+u63ofgKx&#13;&#10;/sDWrnw9qF/r2k6ab+ziglmiinvYYpdizxSx7tjv95Gpv7Sv/JPNI/7HLwl/6kOn113jzwFovxK8&#13;&#10;OyaH4ghuZbBp4brbZX09nMksUqyxOksDpIjK6K3ysOlC+JXA8Z1f4t+JvhFqPivw7fajD45utJh0&#13;&#10;670691jdZ3F39qa4T7M66fZTGWdfsrOqxWuXVvu/LurE8BftIeNviX8QPBlxpOhaZYeGdQ0XVpdV&#13;&#10;stV1Ke3lguLPUIrWV8PYeZ8nzbFfyt/mtvWJ02168fgD4JPhyXR20++MMl0l4+of2xe/2m06/Ksp&#13;&#10;v/N+1b1X5N3m/c+X7vFRaV+zv4C0a30SGw0e6s49IluprURareLv+0y+bcJL+9/fxyP8zRS70/2a&#13;&#10;aaSfN/WgaHMfAj9oi5+L3ibWPDt9oMOkXdjZW+p213YyX0tpeWsruqvFLdWVr5i5TIeJXjZXG1zX&#13;&#10;I+KPjT4r8UeM/A97ZaW2h+DZdd1a1h1C11n/AEq/+y2GoKyz2vlbVTzYN6fPL9xGdU+7XsPgP4H+&#13;&#10;EPhjq1xqegWN3BezWy2bS3mp3V6VgRtyQp58r7I1/hRNqrzVGP8AZ68BweKDry6Tc/2h9puLyNW1&#13;&#10;S8a2gluI5Y7h4rfzfKiaVZpdxRV3M+4/NzTlJa2/rUUeqkZU/wAYNT0L4J+BfFFvpM3iLVddTSba&#13;&#10;O2vb2K3Zpbvyk3SyrEq/Kz7mKRL32oPu1zyftSa2vxLXwp/wr7UNQFne2+laveaPDqN3FbXkqRs/&#13;&#10;lTfYFtngi81N8stxA/Dnyvu7vWB8NdAbwzoOgNp5Ol6G9pLp9v8AaJf3DWxTyDu3bm27V+8Tux82&#13;&#10;azdQ+C3h3UfFlx4mR9X03Wbja8z6brN5a21w6oER7i1jlWCdtgVcyxt8qKvRRSbu3ba5nT5lFKfZ&#13;&#10;ffqeFaX+15qXxF0nXJ9M0rTrHSbK2tbo6loHiNby/tnlvVhS1uopLBorefbuZ4i7so4XrvXc+J37&#13;&#10;Q3ja38PfEODQND0fQtZ0Ns2C6rq8sV/cQLcJE919layZPKbf8jq8q/Ou7Y3y1d+En7J114Ehk0zx&#13;&#10;F42vvFXhcWcVlHoYa/jtz5UqPFKyz3s6Iy+Uvy2yW8XzN8m3YqehT/ALwXd3evXF/ZalqlzrdpLZ&#13;&#10;Xcmp67f3XlQSvueK382dvsysyqdsGz7if3Vw3a67dS3flffocfrnx38X6Dquv6dP4Q8PQSeHtKs9&#13;&#10;S1a+vvFNxFao9z5ypFEy2DSS/NFjPlLncNqlvlrC039qnxHrvw41zXdL8D2J1/Q9bXRbvQNU1W/0&#13;&#10;5p5nhilt1tjPpqzvJL58ShJYIh95t23DN6s3wU8I3Gmanp9xY3t3Fqdpa2F5Le6ndT3EsUBZ4Mzt&#13;&#10;I0u5Gd2Eu/fuOd2a59v2VPhy9skIsdbhkGpf2x9sg8T6pFeteeR9n81rpbkSs3lKE5foKnT5af8A&#13;&#10;BKXwq+5gQfG/xDD4o1/w/baM2p+KJ9fh0ix0y/1WKGyt2GlQ3s3+kRWvmJEu5/vJO7N/dVtqVZv2&#13;&#10;nPEN4BbaV4Dt73V7aw1S81S2uNc8iG1fTrpILiKOX7O3m7926J9qbh9/yudvoN98BPBmpWt3bT2N&#13;&#10;6HubyHUXvoNYvIr4XUcCWySpdLL5yN5SKjMjqWG7du3vm3pPwe8IaGkK2uj+T5Wn3Gl7zcSszQTu&#13;&#10;sk+5t3zO7oGaVvnLfxUSt03t+n+YpW5fuPM9c/axmtfFumab4f8AAut+IrOS2sbq/ntLHUZZIFuV&#13;&#10;V1WLyLOWB2VH3N5s8Htur26zm1qeyv1uobKwuhJKlpJHM90jR/8ALKWRdsWGP8Uan6PXKXPwJ8Iz&#13;&#10;alpeoRQatpd1p0EFrE+la7f2KyRQ/wCqSdYJ0WdU5/1obq39456y08O21la6hbRSXzpfSSzSmbUJ&#13;&#10;5WRpPvCN2ctEo/hVNqr/AAhaJq/w/wBa6Ex5rq/l+Wp5h4F13xnrvhXx5bzeJYX1fS9eurODUZtM&#13;&#10;TakCJE+1IlZVz87bWfd/tbqwpvH+veJf2Zvh4o1K4PjPxzY6bp66haFYJkmuIke6uk27drRRLcS/&#13;&#10;L02V1+k/s4+D/D+k63pllJ4ojs9alWW+ZvF2sPNJIDnekrXReNm6OyMu8YVtwqTwl8A9G8B654Yf&#13;&#10;SL2/Xw94bsbi30zR728uL428suxPNE88rvtSJPKSL7qq7Yoi0lafZffbb5jjffzf3dDznRPGvja6&#13;&#10;utA8SW3iySPTNS8VX/hZfDlzZwS28cEUt1bxXAk2/aHn3W6Stul2su75V+9XS+CfGWt+D9R+It9r&#13;&#10;/jG68Y+C/DtolxJrN7Z2sDxXiCZr23i8hIkaKJUi+9udXd1Z22/L1zfAjwXJ4puvEB0u5OpXDSys&#13;&#10;q6ldLbxSyoVluIrcS+VFOys375FWX5m+bmuai/Zf8MaL4Xi8NeG7/XdI0J57VLrT73W7/VLd7SKZ&#13;&#10;ZWtYorq4dIFfYEZkX7hZe9C7f0v6/Ut2vdHHauvxG8OfC3w3q8fjjUtM8aaswuLfwxNbwXn23Ubm&#13;&#10;VpmtZXlV2W3iibZtg8rykhZtxq34l8feNI9X1rxTa+JXt9M0fxjY+GU8MG0t/slzBLLaQyyvI8Xn&#13;&#10;+buuHZNkqr8i/K3f0rxp8CPCnj3xbbeJNUOuxa1a2f8AZ8F1o3iTUdMKQb97JttbiJfmbHXrtX+7&#13;&#10;Uk/wQ8HXfi5PE8mmXL6uJobhg2o3X2WWeJAkU8tt5nkSTIqqFldGcbV+bgUXV0/T80J6qxwOufFD&#13;&#10;xV8Prb413up6hD4gl8MaXbX+nW8NottFG728rlf4m27kX7zNW78C/Fuq32r+IdB8SXviqXxHZxW9&#13;&#10;5JZeKLXTIfLgl8xUe2/s/cvks8TjbK7Srs+Y1rWX7Pfgqx1rxDqj2+q30uvwNaapBqniDUL63u4W&#13;&#10;BGx4J7h4v4mVcJ8inau0VueBfhZ4e+G6Xf8AYlvefaLlVSe61HULq/upkT7iGe5leXau5gq79q7j&#13;&#10;gU1bdkPZI7bIHFLSYB5paksKKKKYBRRRQAUUUUAFFFFABRRRQAUUUUAFFFFABRRRQAUUUUAFFFFA&#13;&#10;BRRRQAUUUUAeT/tK/wDJPNI/7HLwl/6kOn0UftK/8k80j/scvCX/AKkOn0UAL4a/5Om+If8A2Jvh&#13;&#10;r/0t1yvV68o8Nf8AJ03xD/7E3w1/6W65Xq9ABRRRQAUUUUAFFFFABRRRQB5P+0r/AMk80j/scvCX&#13;&#10;/qQ6fWX+1bqV9p/wniNiusPNca9o9q8Ggai1hfTxy6hbo8MU6yxbGdWZP9an3vvCtT9pX/knmkf9&#13;&#10;jl4S/wDUh0+vQtU0ay1yGK31Cxt72CKWK5WK4jWQLLGwZHG7+JXVWVvVaVveTHex8++HdV+J3hW9&#13;&#10;8LeFrVrfSv7f1DUJ7VfGMkus3ul2EEUTJFLLFdfv5Sxl5adtu9fnfZ81nRPjv4vmn8O6vef2FNof&#13;&#10;ieXUbex0q1tJVvdOa1huJd1xL57rL/x7lXRYo9jui7mr3ybSbG5v7a+ltIJb61VlguHiVpYt33tr&#13;&#10;fw7uKwE+FvhC01PXNVsfDWk6XrWtxtFqOq2NhFFd3St/z1lVdz/8CzSb0sv60JtY+eov2k/H9n4M&#13;&#10;0vVblfCerX2v+F7XxDpiadbXEVvZu9xawPFcN9ofzVb7V8jrt/1T/K22tDxd8XPG3w417xVYmztP&#13;&#10;FPixhoVhBLp8csVoZ7p7v50s7q/WJdoiX5EniaVj8z/c2eweBvgV4E+HXhdNB0fwvpSWxit47uVt&#13;&#10;Pg83UGgVdktwyovmyfIrb2/i5ro9X8DeHvEUWqQ6p4f0zU4tUhS31FL2zjlS8iXdsSUMv7xV3NhW&#13;&#10;/vH1q5crTUTOHNZcx89ab4n+M2rfFH4bLr81h4Kjks9XOoaVd6d5q3kUMlr+922+oyxRMyvhFaWX&#13;&#10;yvnOX37V53Tf2r/HzRa4Dp+l3yT6NBrnhzUrnSv7OgvLeS8igDvEmoXUuxlmVgzrA/8A0zr6RtPg&#13;&#10;54AsdN0jS7XwL4bttN0i7F/ptnFo8Cw2Vx/z2iQJtjk/21w1R6f8GvAGh3F7Ppvgfw3p89+zNdy2&#13;&#10;2kwRNcszq7NKVT5zuRW+b+JF9qI2Ss/6/pmk05Q5YuzutfLr955Br3xM8ZeDfiVf+H57vSbzxDd6&#13;&#10;folomqtHeRabBPdXWoL5rWTXTqEVYEX5HR5XYI0v3Nnofwy8W+K/F/8Aa1nqN3o5vfDevSaXqV5Y&#13;&#10;6fKlvqMS26SBoEa4YwNvmVW3tL/qnX+IMvZax4F8OeKBqH9q6BpurJqdstpfLfWccouoEZmSKUMp&#13;&#10;3orO/wAjcfM3GaZY/D7wxpVlotnZeG9ItLHRJTLpdrbWMSRWD7WTdAiriNtruvyY+81O8b2FU9+S&#13;&#10;cNFpp6L9TwT4v+MPEvgX9oefxPZ6tfTeE/Dnhuzudc8PrKzwS2c11drPdpF/z1i8qJ938SK615/d&#13;&#10;fEnxNc/Bi+1ix8Talcyt8LtS1WC8TUJctOtx+6uFfd9/b91/vV9myeH9Nm1C4vn0+1e8uoFtZrho&#13;&#10;FMskKliI2bHzLl3+Xp8zetZ0Xw78JwaUmmR+F9Hj01bH+yktF0+IQrZ4/wCPfZt2+V/sfdrOG6v0&#13;&#10;v+oVLSfMutvwsfLmteIPE3jL4bi6l1fUV8eaj4t07S9X8OJ4jvNHg0wbvkskntt0kSNG6t9oRd0+&#13;&#10;8P8Ad2Inq/xDg1bwB+zRqaLJdaNrNpbqS0PiG81WWB2nX7l9c7J5fvfebb/d6V6H4l+FfgzxiL5N&#13;&#10;f8JaHr63qxJcrqWmQXAnWIsYlfevzbNzbc/d3GrOl/Drwv4e8LDwxpfhrSNO8ODdt0e0sYorP5m3&#13;&#10;t+5Vdn3vm+71qlZ/P/KwpR108/1Z5E/xl8bR+P70tFoI8J2fjCLwo1mtrP8A2hJ5tvE63HnebsXa&#13;&#10;8v3PKO5f4krl7b9pfx54f8M2viXxDYeH9R0zU/Dmqa1Z2WmQT28ttLZvCuyWVpZVdH83d8qLt2fx&#13;&#10;V9HDwjoW+U/2PZbpb1dQdmtk+a6UKFn/AOug2r833vlFEXgvQrcWqwaLpsSWcMlvaolnGot4pSPN&#13;&#10;RPl+VX2ruUfe2j0qY3tZ+X5K/wCNwimpPm/r+lY8P1n42+NvAN5rtr4iufDGtW+gQaXrWoappdlP&#13;&#10;ZxRaZc3E0Vx8rXEu2SJYvN83ftZN3yrXDeP/ANrTxvovgq48X+HbHTNR0+3trzXf7OTSvN3aGlw8&#13;&#10;VrdPdPqMCx+asTN+6inf51/dfL830xoXwq8F+FvD994f0TwloWj6Hfb/ALZpenabBBa3G5dr+ZEi&#13;&#10;hW3Lwdw5FRa78H/Avie10u21nwR4c1a20uH7Pp8V9pUE62cWzbsiV1/drtG3avaq0umzW6Wx85f8&#13;&#10;LY+Jvgy7+JuoR3ll4uFx4wttF0bTE01lksWnsrSWJt0+oxRNEqN/qt8W+VmbzV37R6ld+P8A4j2f&#13;&#10;7OfizxH4h8PDw/4006xvHtoUiicsUU+VceRFcXCJ/e8rz5fu/frv9T+FfgnWbrVbvUfB+g39zqlq&#13;&#10;tlqE0+mwyPeW68rFKzL88fH3W+WtLwv4K0DwLoqaR4b0HTtA0eNmZNP0q0jtbdS33j5aKq/pTXLa&#13;&#10;y8vyRFrHI+A/CGh6IfL0zxlrusvrGnfaDDqHiGW9+0K23/SovNd2i+9/yw2RfP8Ac+7jyf4V+L/E&#13;&#10;PizxP4S+HVzr2ovrPgS8vn8T3f2j99ewwfurD7Q/8X2hLiKdv73lNXtmnfBzwFpNpqFpp/gjw5p9&#13;&#10;tqNyl3eR2ukQRpdTq+9JJVVPmZXVW3NzuUVrX3gDw1qkmqyXvhzSbxtXES6i1xYxOb1Yv9V5uV/e&#13;&#10;bP4d33e1O6T0H0Oj7ClHSjHAoHSpEthaKKKBhRRRQAUUUUAFFFFABRRRQAUUUUAFFFFABRRRQAUU&#13;&#10;UUAFFFFABRRRQAUUUUAFFFFAHk/7Sv8AyTzSP+xy8Jf+pDp9FH7Sv/JPNI/7HLwl/wCpDp9FAC+G&#13;&#10;v+TpviH/ANib4a/9Ldcr1evKPDX/ACdN8Q/+xN8Nf+luuV6vQAUUUUAFFFFABRRRQAUUUUAeT/tK&#13;&#10;/wDJPNI/7HLwl/6kOn16xXk/7Sv/ACTzSP8AscvCX/qQ6fXrFABRRXMar8QvDmia3BpF9q9pbalO&#13;&#10;6olq8nz/ADfd/wB2gDp6Kap3LTqACkpaKACiiigAooooAKKKKACiiigApKWigAooooAKKKKACiii&#13;&#10;gAooooAKKKKACiiigAooooAKKKKACiiigAooooAKKKKACiiigAooooAKKKKACiiigAooooA8n/aV&#13;&#10;/wCSeaR/2OXhL/1IdPoo/aV/5J5pH/Y5eEv/AFIdPooAXw1/ydN8Q/8AsTfDX/pbrler15R4a/5O&#13;&#10;m+If/Ym+Gv8A0t1yvV6ACiiigAooooAKKKKACiiigDyf9pX/AJJ5pH/Y5eEv/Uh0+vWK8n/aV/5J&#13;&#10;5pH/AGOXhL/1IdPr1igDxP8Aap+Ms/wg+Gcs+lv/AMVHqkn2PTERd7b/AON9v+yv/jzLX5wftCP4&#13;&#10;l0HXNE0zWtTudSu7rTkvZ7iZvn81n/epvX73zo//AH3X33+1jobalqPhTUWikeGwt9R2mFl3rK32&#13;&#10;fZs/2vlavmf9sD4aX3jDwLpWvaLYtf6no0rSypD9/wCysnz/ACfxbGRG/wC+6APGfhf+0N8RPhlJ&#13;&#10;E2h6jqv2RW3PaSv59u3/AAFq+5PhN+314K8XW1vZ+LFm8Ha191/tcTfZH/3Zf4f+BV+X2j63vdF8&#13;&#10;3Y6feTb9x694+DOj2PjnWUXU1lm0q1i82d0V9n+5voA/VCw+IXhvVLA3tnrunXdqq7mkgukf+tXN&#13;&#10;L8Tabrdv51jdxTJu2/e218Z+D/Deg+DNN8rQbGCztH+eWZF/ey/7bv8AxV1f2NdStf3vzo38e7ZQ&#13;&#10;B9cUV85fDz4n6t4T1iy0fW7prvQ3RkS8mG+WJ96Km9v+Bf3a+i1bcKAHUUUUAFFFFABRRRQAUUUU&#13;&#10;AFFFFABRRRQAUUUUAFFFFABRRXiXx5+K2t+Ep7fSNAsS88sDTz3zfci/uJ/wKgD2KS8ghuI4HljS&#13;&#10;eT7qFvmardfA8Pxv8SpqkU+tWbI/8NxFO77f++q+l/hZ8d9O8XIljqMgttQ8verv9yVaAPYaKap3&#13;&#10;AGnUAFFFFABRRRQAUUUUAFFFFABRRRQAUUUUAFFFFABRRRQAUUUUAeT/ALSv/JPNI/7HLwl/6kOn&#13;&#10;0UftK/8AJPNI/wCxy8Jf+pDp9FAC+Gv+TpviH/2Jvhr/ANLdcr1evKPDX/J03xD/AOxN8Nf+luuV&#13;&#10;6vQAUUUUAFFFFABRRRQAUUUUAeT/ALSv/JPNI/7HLwl/6kOn16xXk/7Sv/JPNI/7HLwl/wCpDp9e&#13;&#10;sUAfP37SWpLeXmm6Uq+cixu86/7/AMv/ALLXmvhjWEhs0s7yX/S7f5FdF2b/APb2Vu/Fa8/tjx3q&#13;&#10;8nyp5U/k7/8AZX5K4W/s7ZLfdLLGkrfd3t/wD5P++v8Ax+gDor/wl4X1W4+06houjXj/AH/tFxYx&#13;&#10;Sv8A99slRX/9h6Vpv2aBYobRG2LaWMSIm/8A3FrhE1KLyttnE14jxKi722J8v/2dRXjxebLFqDfb&#13;&#10;LeWXf5O391E/3/m/z/coAvXmveHtHtZbxb6K2t93lbEn373/ALmypYfiRfWdkixWNz5W35Xdfnrk&#13;&#10;UsNF0eKW51GVbyWJnuPtG35FX+CtBNVih06Xxbfbn0qBtlhYw/PLdS/wf/YJ/wACoA3te8VSWFgl&#13;&#10;zebYbt13+VNLs2p/v17F+zz8f/Fvj/xI+ja/4ea2sGVvsepq3zzbP43Tb8qvXzrpXg/V9e1T+1dc&#13;&#10;lg+2zsrxWP30tU/+K212/hj4nXPhPxfMmh+Y8thFsunf5LdU+98+7/2SgD7poryr4F/GeX4uaZcT&#13;&#10;XWkSaRdwer7op13su5P++K9VoAKKKKACiiigAooooAKKKwPGnivT/A/hbVNe1WXytP0+B7id05ba&#13;&#10;oP3f9qgDmPG/iTV7nWI/Dfh2e3sL1oftN5qV0pdLCDPyvsx87sVO1dy9GP8ADXinwp8Wal4f1LWv&#13;&#10;Ef8Aat5qWn6zLvtbS+bdtgVvkl/3nT5/7vz/APAqxNd8WarrWkNot872cuoyfb/EjxO6+bLKibLB&#13;&#10;f+mUUXlK/wDC/wB3+/V628Q6ZsSBmVNvybP7tAHstn8erN/lmsdj/wCzL/8AY11th8TNBv4kb7Ys&#13;&#10;LN/BLXzamt6K6XEvzQ+Q3zb12Vb+02brFKrfJKu9aAPo6T4gaBAPm1KM/wC6rN/SsDUPjJpluzpb&#13;&#10;W0tzt+7823dXiD3lpZxSy7t/lL83/j9VbnxVY2axbYmfzd/3F3/doA9P1L4r6vqq7bOJbNP76ffr&#13;&#10;z/WLb7TLLPqVy0zt8/z/AMdc1f8AjnZLLEu1Imi/dTQsj/8AA64+/wDE9zqUV3BLPL9nT70zxfcf&#13;&#10;+59z+5QBu+LdS0rR7V1+zedcMrvBEkTP5u2uXsNeW/uLSLSNMWwu5Wf/AEt/n2J/7LVLzl8N/v7P&#13;&#10;dM8sW/znl+0Ov+5up+leLfsaIsEEmyVt/wDpH/2VAHpXhL4leKvAfiXw/p3nxzafezyo8Ty/3Ynb&#13;&#10;7v8AwGvr7RNTj1jSbW9jXy0njDhf7tfnzo/jnT7/AFa31zUIm/0WdbeKZF/dRf35f/QK9n8LfHq9&#13;&#10;0ZEu7LUNO1LwxCn+pYHzVb+PbLQB9X0VynhHx9pvjK3H2R9twF3tC7dV/vL/AHlrq6ACiiigAooo&#13;&#10;oAKKKKACiiigAooooAKKKKACiiigAooooA8n/aV/5J5pH/Y5eEv/AFIdPoo/aV/5J5pH/Y5eEv8A&#13;&#10;1IdPooAXw1/ydN8Q/wDsTfDX/pbrler15R4a/wCTpviH/wBib4a/9Ldcr1egAooooAKKKKACiiig&#13;&#10;AooooA8n/aV/5J5pH/Y5eEv/AFIdPr1V68q/aV/5J5pH/Y5eEv8A1IdPr0vU5mtrG4mX/WxRsy0A&#13;&#10;fH3jC5nttX1PdE3m/apf4f8AbrC8lby1/wCPbe/31d60L+5bUrN5fN3o3z70qvZzK/8Avr8jbF/z&#13;&#10;/foAyksG83azbJVXYqJ871UvLP7HvttqzTSrsl3xb/k2bP8AvqurRGf+HZu/grl/Ft5/wj1lutov&#13;&#10;tOoXsvlQJL8+z++/+7QBw2touvX8uh7vsen2H+latffIiIi/P5Sf7X3KyLbxhqD2qXKwLNp8Uvm6&#13;&#10;daP8n8bxI/8Atb/k/wDH61dSs2vJYvBNnufa32rWtQ/2/vujv/e/z/HVe/mg+2P4oaL/AIlVhL/Z&#13;&#10;+hWP/P1KqbN//s++gDtfDdtc6D4e1PUNQvvtmtvFsZ3+4krb9kSJ/d/9D2VzWlaO1/pf2axga80y&#13;&#10;wl3zzO3/ACF7r+NP93d99/4vu1n6lqs9tf8A9i3kEj6nebLq6SK62JF8m1Iv++Hf/gVdR4Aub7WL&#13;&#10;qVtsFh4d01dlr5Kff8r77/7qP8v+197fQB6Z4a+LyfCfWBvlhubiSzzPaB/nlVP4/wDZ/wB7/br6&#13;&#10;I+D3xbi+LGhS3yaZc6PLE6q9vcNvO1lyrbq+A/EMK+Ib3ULGKJnvdUX+0NWdPvxWapst7f8A4H9z&#13;&#10;/v61exad45n+GWoxX1pqC2bLF9nW0+8k/wDseV/E/wAj7KAPuGivLPhf8ZovGsMVtq9qui6wyq/2&#13;&#10;aWX73/2X+zXqdABRRRQAUUUUAFfO/wC3BdT23wT2RxtNaS6tZrd26Ps82Lzd2zd/tOqV9EV45+0j&#13;&#10;dRTeFtO0dpkjN5fxXEqN9/yoG83cv/bVYv8AvqgD58trOWG1SLd50vzSvM7fflb5nf8A763vWLr1&#13;&#10;nP5UrQSsj/c+/XUXkyw/7Cbfvu9c/qs3zRM07Q+a3yvu+9QBj2dn5KW8DN/tyvu+RKuvf3M17EsU&#13;&#10;vzwfd+Zk/uf/ABFWPscX2fdLL5KfcV//ANuq++ztpfml3pF/wD/9r/7OgCxYWFy9lcLLcq7yr82y&#13;&#10;Jtj/AN/fu3/7f92sy/vLP54IvIvLi1/eok2zZv8A9ir02pXNzLFLZ/ubKJH3Quv+t+58/wD3xvrn&#13;&#10;7mFPtDrbRfPu3ts+RG/+KoAo3MMusLbxaqqvcL87Q7vkTd/A+1/vbKt3k0ttO9s0TTIy/NK6/wB7&#13;&#10;+4i1LD5VtsZvnlRnp6Jsia8llZ5Zd2zYtAGZDbNbRefFLHC+50aL+BP+AVn+IbyewsEgtlX7beN9&#13;&#10;nieL+D5Pn/z/ALddAlhFcy7li8mJFWVt7f8As9YuieVqWs3fiGVtmn6XFstXf/0P/wBm/wC+KAMT&#13;&#10;x/DLCmj+ENIVZpd0T3Xy/wCt+f7j7v77/JVvw9o9t4Y8VaDpmnxK9vYSyyzwpt+SVU+R9i/LUvgC&#13;&#10;zfVdS1XxZfN5Nuu54n/4B8n/AHwnzf7z1LoNzLYeH9d8X3P7mW6/dW29vubn+T5P++f++3oA9O+H&#13;&#10;XxabR/EOqwW062b2Gx4H+T7sqfcf/cff/wABr2n4d/tITamYhq/2K7tZZ/KS5sfkx/vb3/vV8d+K&#13;&#10;tKvLP4fW88Uq/wBt6tfKkWz7/wAz7dn/AHzvrYs7BfD3jfw5oKs0yLFPLLM7fweV8j/99oj0AfpX&#13;&#10;a3cV7BFNAweGVdyuverFfK3gn4433hjQZZYLVdYSKXypbFJdjo6/f27q9o8F/Gjw140uzp8d0bDW&#13;&#10;Ih+90+7Ox0/9lagD0GiiigAooooAKKKKACiiigAooooAKKKKACiiigDyf9pX/knmkf8AY5eEv/Uh&#13;&#10;0+ij9pX/AJJ5pH/Y5eEv/Uh0+igBfDX/ACdN8Q/+xN8Nf+luuV6vXlHhr/k6b4h/9ib4a/8AS3XK&#13;&#10;9XoAKKKKACiiigAooooAKKKKAPJ/2lf+SeaR/wBjl4S/9SHT69VevKv2lf8Aknmkf9jl4S/9SHT6&#13;&#10;9YoA/OdPE9z4A+IPiDwhrW2F7C8eJf8Ac++j/wC66OlegQ+R9nSW227H+f5K6v8Aa+/Zav8A4qCL&#13;&#10;xj4MC2/i+yjMUtpJtRdRi/hUt/fX+Hd/u/LXyT4M+MGp+D9bl8NeI7O503Vbdtk+nXyujq//AAKg&#13;&#10;D6LhvFR03/J838dcZ4qv2s9S1DWvvxaNB9ls0f50lvG/+y2f98V0Gg63p/ie3S5tmV3T+B65fW4f&#13;&#10;sd1ZQanBs0+C6v8AV7ne3+t8r5k/8cf/AMcoA5y201bayt/CEDf8TW/T7Vruou3+qib5tn/A/wD2&#13;&#10;f/Yqwl/Y+a/iWeBX8P6CrWmi2iRf62Vvuf7zPsSpvJa8srTSP+Zl8Qy/bdRl2/6i1+f5P/HE+T+7&#13;&#10;VS51WCaL+14IvO0TRrr+z9Asfv8A2+/+75rp/sUAZV/o+o3M8Whxzr/wkGoy/wBpa/qDy/JZRfwJ&#13;&#10;v/2Ed9n/AAP+/V3TfG1jeadd6VpjfZtKgltdPiuJV/18Xz70/wBr7if8Bf8AgqX/AIRtr+8uPC7a&#13;&#10;iqOsSal4p1nd/F/zy3/xfxrs+7/v/PXL/wBpWesfa9Zgi/s3wVoMT2tn+63vf3H/ALN/eegDsbPW&#13;&#10;LHR/ENpouir9v1XW7r7VeXcrfct1dE3v/s/cRE/+zq/okP8AwlvxQ1DU2Xfpmif6FA/96X70r/8A&#13;&#10;APkX/v7Wf4SubPRE0/xDqCtDqHiG6TyoXX54LVUd7dP93Yjv/vO9bHhjVdMs7P8AsDSJYptTf577&#13;&#10;yW3/AGXc+597/wDPV97v/wADoA7Cz+eV7lfvs3yv/sfwV9CfCr4sNqBTRtcnze7tkF06/wCt+X7r&#13;&#10;/wC1XhcMKoqbfupQm/YjK2x5X376APtaivD/AIZ/GNl8rTdel3x/JFBebf8A0P8A+Kr23erdGoAf&#13;&#10;RRRQAV88/HTVftnjb7HLbKbe1sERJn/vyu/mr/3ykVfQvavmj4xbv+E+1Pcv/PJl/wBr90lAHn/2&#13;&#10;aB1dWiXyt33HSj+zbGbYssUbonyL+6T5Kc8yw/eVv7/3apTaqz/8e33F+TfQBma3o9p5vms3k7/v&#13;&#10;IjbEb/P/AMXWf9mis97QQbJd3yvtXfTdSv5blNjNvT7/AN3f/wAAottr/vYvv/c3/N89ADn8/a+5&#13;&#10;fuKrr81Z9/5s0Uq7mheX+Pb/AN976vfbNksUDf8AHwvzbH+d3/voif8AxdVNSmbyvLXakX3/AJPu&#13;&#10;UAY+zYiRbmdK3bN/9FluUVv3SbIv+BfL/wDF1jpD8ySqu+Xb/e31rQor29part3yvvoAyfGczW3h&#13;&#10;d4FkZJbptjfL8+3+P/x2srxm66J4X0fw5A2y7v3SW8dP4V+8/wD7ItbupfZvEnxEtLFdqWWmq91L&#13;&#10;/t/x7P8AxxF/4HWfoKL4k+KWp6nc7fsukfIu9PkZ1/8Atv8A6A9ADfGafYLDR/A9su+4ukX7Z5X3&#13;&#10;P9tP+Bt8lW/EltLc6vonhCx2pFZbJZ33felb/wCzfdUPgCFvE/jLWPEcv+qi3bN/93fsi/8AZ3/4&#13;&#10;BT/h1tv73W/FV8ypFb75d7t/E2//AMd2b/8AvtKANW/8jW/ibp+nxbv7P8NWf2jZ/B5rfLEn/fO+&#13;&#10;srStS+36v4t8YptmS1i/s+z/AI9z/I+//wAfT/vuqmj6l/ZXwy8S+MbmVkvdcunSD5vvRL8ifJ/v&#13;&#10;b6Zc6a3hv4CaJp8Uf+m6uyvK7/J/rX+T/wAcRKAOS1uwvPA3wx/4SOeWfzdUvPtC28y73uFbZsf7&#13;&#10;/wB7ajv/AMDruLywvk8YaFbXl9/pd7pzJZvu2eVcRfP/AH/41/8AQKZ8eNNXUPFfw/8ABkG10e8i&#13;&#10;t9n9+JdkVL8VLnZ8bvAUEUux/tkW7Z/d30Ae8/B39o7ULfT7iz1pmuZbCXyrqK4b97E3+fmr6M8J&#13;&#10;/ETQfGenW95p18rpMu5Vl+Vq+BPJlv8A49anpnmtCl5pju1xF99HXeiO/wD329dH8GfELJ4XuNKl&#13;&#10;llmuNGvn013m/wBl/kf/AL4/joA+/lbcKdXznoXxJ1vRY0jju0mjXjypfmWu80f402szCLUrOS2f&#13;&#10;GN9v86/980AeoUVzll488P36r5eqwJu7TPsP/j1b0c0c6Bo3V0boytQBLRRRQAUUUUAFFFFABRRR&#13;&#10;QB5P+0r/AMk80j/scvCX/qQ6fRR+0r/yTzSP+xy8Jf8AqQ6fRQAvhr/k6b4h/wDYm+Gv/S3XK9Xr&#13;&#10;yjw1/wAnTfEP/sTfDX/pbrler0AFFFFABRRRQAUUUUAFFFFAHk/7Sv8AyTzSP+xy8Jf+pDp9esV5&#13;&#10;P+0r/wAk80j/ALHLwl/6kOn16xQAnUV5n8W/2f8AwT8atPNv4o0KG8nRSsGox/Jdwf7ko+b/AID9&#13;&#10;2vTaKAPzm+KP7PnjP9mZ7jxHpV/ceKfBEA3z3cwX7bYJ/wBNV/5ar/tLWzo+t6V8TvDjxPt33Fq0&#13;&#10;W/8AjTzU270/77r73ubaK9gkgniWWGRdrI67lZa+P/i5+ylffDrULjxZ8MImfTF/e3nhZP4P7z2v&#13;&#10;/wAa/wC+P7tAHkviHR77QbLxBcxLv1vUmg0W2dP9qJE+T/gO+ufnv7PQdZvb5WV9K8G2v9n6ZE6/&#13;&#10;8fF+38ez/f3v/s7K9N0rWNM+IWm6fOrf6RazxXSp/clX/wDbrzrTdBl0S40LQdV/5cFn8Ra1Mi70&#13;&#10;lZX2ps/vb9ib/wDfoAqeLdH1B4NK+HOlN/xUGst/aGtX27/VJ/H/AN8f+yf7dVb9NK1vXv7Bgi2e&#13;&#10;AvBuz7VE/wDy+3DfcR/7299+/wD4H/fqFPFs/h7w54g+JN5tfW/Ec72WmI7b/KtV++//AH2n/jif&#13;&#10;36r/APCPS/YtE+HcDSpqd439peIr5F+dfk3v/wB8K6J/vOlAFi28/WFi8Uan5lze+ILxLLRbHdsS&#13;&#10;KLf88r/8B+RE/u/79enfDTwrZ+G9B/0P55biVpZ7iX788u/53rlPB6f8Jn4quNegi8nR9N/4lGhW&#13;&#10;6f8ALLan72X/AIAnyL/v/wCxXpCPv1FLZd0NlYLvndPuM2z7n/fH/slAGx8/lbf43+/T96uzt/dW&#13;&#10;s+HVYne0aXdDLe/JBbv9+mf29Y/Z72Xz1+z2DbJ7h/uI/wB56ANVNqOir/B89dh4G+LmoeEL20sb&#13;&#10;ndf6fOjt5Tt86bf7leXvrc72tksEWzU79l8qKX78Sb/nd1/3P/HtlTWesLc+I7u5WVf7P0mB7eV3&#13;&#10;+55rbPk/4Aif+P0AfYPhLx1o3ja3eXTLnzXQ/vImXa8bfd5rp6+FvCHizVfD+m6FqWm3Mlpe6pqb&#13;&#10;yxps2/6PLLu+dP8AcWvrD4X/ABDg+IGkSyfKl/Zt5V1En3d395aAO5r5m+NFz/xX16kG65/dRbtm&#13;&#10;35W2/c/z/fr6F8R6t/Ynh/VNSCeb9itpbjZ/e2oW/pXwR/wumx1K/uLm583zZZXlb5aAOl+xz/e+&#13;&#10;zSu7/wADt8ifPvrFvE1f52i0+VN/+5/8XUL/ABj0VE+afZ/wF6pTfGPQ/wDnv/47QBUubDV927+z&#13;&#10;59/+wvyVVmTUP3US213bXCfIsyQS7FX/AIEn/A60v+FtaHcp/r//AB2rFt450W5+Zb6P/vrZQBE/&#13;&#10;iHZa7p9vmuuzf/G/9zf/ALlc/c68ry7flT+DYldx/wAJDY3i7fPjmT+4/wA9UptH0O/2ebZ229P7&#13;&#10;i7P/AEGgDkX1VZvu/f3bF2LVtNVl0rRrvU5W3y2UG9Emb5N39z/gHz/98VvQ+CdK+0JPBPPDsffs&#13;&#10;3b0rM1v4aT6l4euNKs9Xih+0Sq7Sywb32r/B9/8AzvoA5fwlqr+G/h54g8R3Lb7i/lbZ/fbyk81/&#13;&#10;+A73i/74qHR9Vn8GfBGXUG8r+0NXl+R/43+fZ/315ry/98VoeJPhjrk3w+t/D1n9kmlRt8rvO2xt&#13;&#10;0qO/8H9xErE+Iug+I/8AhFfDNjFpVzc/YpVefyl37dqSt/D/ALT0Ab15qX/CGfBv7DbN5N7q7eVF&#13;&#10;s++yf6pP/HEd/wDgdV/HN/8A8Il8FLLTIPv6knm7E/uy7Nn/AJCRK5f4i3jQ694R0FW/dWVjEjf7&#13;&#10;+xF/9CStXx/eW2sfGTwV4c+X+zLW8R2/65RPt/8AQYqANb4o2EthoPgTwLas32hmgt5f97+P/wAf&#13;&#10;euo8f3kGt/GfwFoaxKlpFdLcMm75Pl2f+yJXDp4h/wCEq/aU09m+eLTVa4/ub32PL/6HsStiw1KL&#13;&#10;W/2hHn3b7fSLGV5UT7iP5Wz5P+By0AS69N/bH7UXgyBdz/Y4nupf9j77/wDslZXiS5XWP2oPC9s3&#13;&#10;3ImR/n/3HepfAd5BqX7S2qzsy/6Bo8+7Y33f4E/9D/8AH6x9EuYtV/avTe2+K1gl/wDHbd6AOt0e&#13;&#10;5Wb9pa78j50i0yfd83+3/wDF1b+FFyyeL/ibFt2JFqMT7N3/AF1/+Irn/BmqrD+0xrq7lRLrTLiJ&#13;&#10;f++93/tKrfw3v/sHxm+IGlM6/wDEygS9Xe3yfL/+9egD2K5uZd1pOu7ZFL8zp/tJ/wDsVp/bJXuk&#13;&#10;+VvnX5a5r+0oLnSJYty74vu7/wDZpn/CVRTabaXiNs2Mu5P96gDbfWLlNIup2ffKk7JFs/3/AJP/&#13;&#10;AGSrsOt3ln4hitop2hi+xtcTujfOr/Js/wDZ64e58VRWz6qrMuxEW6XZ89RX/jmKzvdbvpfKTZYx&#13;&#10;S70/4HQB6fY/GrxBpHhKbU11n7SkE9wn77Y6bYmr0DSPj+yapb6bqECzTSwNcI8Xysyps3f+hV8q&#13;&#10;6qlm+keGvCdszQxN5Usvkts3Kr+a/wD49sT/AIHVu88eQWfivU9Xl/c6fpts9lE7/feWX+DZ/sLs&#13;&#10;/wDQaAPvvw/4hsvE2mxX2nzLPbyen8NatfKH7NHj650jVNP0m+ZEi1jfhCvzo+92T/0LbX1fQAUU&#13;&#10;UUAFFFFAHk/7Sv8AyTzSP+xy8Jf+pDp9FH7Sv/JPNI/7HLwl/wCpDp9FAC+Gv+TpviH/ANib4a/9&#13;&#10;Ldcr1evKPDX/ACdN8Q/+xN8Nf+luuV6vQAUUUUAFFFFABRRRQAUUUUAeT/tK/wDJPNI/7HLwl/6k&#13;&#10;On16xXk/7Sv/ACTzSP8AscvCX/qQ6fXrFABRRRQAUUUUAfOvxr/Z0fWLy68WeCguneI+ZJ7A/Lb3&#13;&#10;+P8A0GT/AMdb/wAerwOw8YaR45sLvSNTXybtN1reWMzPFLE/8af3lr9BGG5a+cv2jf2UNP8Aii8v&#13;&#10;ifwwyaH4/gT93ep8kN5/sXC/xfdHzUAfL2veCf8Aiq/DVzeKr+CvDNnviiibe++JPk81Nn9//wBA&#13;&#10;/wBuuMsNbvofAPxA8bTsr6nq8/8AZtq7t/Av30T/AGX3/wDkKuotvHmveCb9PD3j/Qbvw3rcX8Fw&#13;&#10;vyS/7cTfdZf9ytPxVoOmfELw59htr6KwRrpbrfbxI6NL/tpQB0vhLRIvCWkRWfy7NEsUi2f35dm+&#13;&#10;V/8AgbPWnDbbNLtLaeXfLfy753/j/vv/AMB/grmdYe8S31uVYGf7RdJL+5bfuT91v+7/AMDqvr3i&#13;&#10;fZPdr56wvBpTPE6Mm92Z33/+gJ/33QB0bp9veK8gliS7v1/dXD/P9ltV/j/4H/8AEVz8z2P2D7Vc&#13;&#10;q0PhS1+S1sUX/SNUl/gl2feZd3/AnrM1LVftN1Lp8TbLeW8tdKXZ/wA8lTe//fa1VfxPbI934vvl&#13;&#10;+03FrK9lotp8myL5/K3/ADfLud/kT/8AboA6W5vNQs7p4IpVm8W6un3HZXi0u1/y/wA/99v/AB2p&#13;&#10;s0zXov7DinZ/B+l7/wC07uZt/wBtlX/llv8A9/7/AP8At1zU2qy6Pby6Ut4qeI9Z/wBI1PUJm/49&#13;&#10;Yv7if7n3ET+Jv+B1E/keJ7K00W2glsPClgu2WaZXT7b/ALG/+Lf/AB7KAOlfxgt5fy+I2ib7JZK9&#13;&#10;ro9pEvz3DbNjuif7H3F/+zr1D9mzxJqGieOtB015f9I1T7R9st92/wCdt8v/AI5trwzxJ8RdM0Fv&#13;&#10;3G65vWVbeCFPnf8A2ERP4a+ov2S/ghrfh97rxv4ztmsddvY/s9jpzMd9lA33nfH/AC1fC/7q8UAf&#13;&#10;TV7ZRahZzW06+bBNG0cif3lbg1+R3xL+DvjrwJ471vSLHVbH7Ja3jLAmobld4t/yO2xH/g2V+vde&#13;&#10;PfHf9n2y+L9vFc210uka7Au1L3ytyyJ/cf2oA/J3xt4h8R/D1bf+2rG0uUn/ANVNYzts/wDHkrC/&#13;&#10;4XNAn3tPn/4BKlfRn7RP7HHxak8KosHh8a9LbS+aj6TKkv8ABt27Pkb+7/BXxh4h03UfDeqS6frW&#13;&#10;mXelahF8ktpfQPFKv/AGoA7v/hetn93+z7lP++Kuw/HLSvk3Ldp/wGvF3eLz/mb760x3goA9ztvj&#13;&#10;ToLs/wDpMsP+/E1bdh8ZtMRP3Wv/AGZP7nmulfNP2y2hndWZU3/c3095oJonXcvzrQB9a6V8Zt7b&#13;&#10;bbxHBM/9z7Uj12Gm/GDV4dm6WK5T+B9lfDULwTRI3y/PT0uWtp4vIuZYd/8AcbZQB+gth8aZX/19&#13;&#10;n/3w1dBYfGDSHdFlka2/36/Pqz8Z+I9NX9xrU+xf77b/AP0Kuq0342ahCsUGoafBeP8Ac85JfKdq&#13;&#10;APv628baRfxbvPguU/2/nqt9m8HPqSah/ZmmvqES7FuPKTzV/wCB18Wp8XdFeLcy31s/9zyvkX/g&#13;&#10;avTLn4waQkSbZ759/wDAiN/8XQB9sQzeE7C9mvoLHS4b2X71x5C+a/8AwOmv4w0PSt7W0tlZyt99&#13;&#10;4tiO1fCOsfF2+02y+2ReGrtLSVtkV3d7kRv9ysKz+JHjHxVPLFpkttYJEu9negD9AH8f6Reb/wDT&#13;&#10;Laa4dfK3vsd2T+5VKz0Hw1Dq39uW2mW0OsOrp9rhlZH+ZNj/AMe2vz5m+J3jHwlqyRaheR36bd+x&#13;&#10;1TY6f76123h746315A87aLqCIvyedY7pUoA+uNK+HWi6P4vt/Etjc6lDfW/2jfC8qyxN5qPv/g3f&#13;&#10;8tf79VE+Ht4nxGtPFkGvLvSB7We0e1dPNRkdfv73/vp/3xXz1pX7Rts67W1yW2dPvRXatvSuls/2&#13;&#10;jYPu/wBq2U3/AG3RHoA9zh0fxGjXbefaP5v3ES6+8uz/AK5JWTD4b8UJpCWbeV95fv3SfJ8/+f4K&#13;&#10;8v8A+Ggd6fLLbf7/ANqrNvP2hGT5ft1on/begD2LUvB/ii/vLhmn0u2ilg+z/PO7/wDsn/s9Xrnw&#13;&#10;fPcwXcF5r0EMU8C27JDa7/k/4E/+3/cr5vuf2hG2f8heSbf/AM+61jv8XZ9YvUgg8+Z2+dnuJdiU&#13;&#10;AfVE1z4c0SVp7zWp7m72+V8kqp8v/Aa5y/8Aij4a8PbIrGzj81Wd1e4/ezf8Adt7Vw/gP4A/Fn4r&#13;&#10;3UX9leF9U+xS/wDL3dxfYrRV/v8Amts3/wDAN1fYnwj/AOCcmg+HnttQ8eah/wAJDdqu5tMsd0Vo&#13;&#10;jf7333/8doA5L9j3T9e+K3xQTxPdQSJ4a0Te4ldfkmuGT5E/4Bv3f8BSvvysvQtA03wvpNrpulWU&#13;&#10;On6fbL5cFvbrtRF9K1KACiiigAooooA8n/aV/wCSeaR/2OXhL/1IdPoo/aV/5J5pH/Y5eEv/AFId&#13;&#10;PooAXw1/ydN8Q/8AsTfDX/pbrler15R4a/5Om+If/Ym+Gv8A0t1yvV6ACiiigAooooAKKKKACiii&#13;&#10;gDyf9pX/AJJ5pH/Y5eEv/Uh0+vWK8n/aV/5J5pH/AGOXhL/1IdPr1igAooooAKKKKACiiigDkfHf&#13;&#10;w28NfE7Rm0vxPpFvq1oW3Kk6/Mjfd3I33lr5M+IH7COs+F7e41D4YeJ7q4kXcy6HrbKd3+zFcfLj&#13;&#10;/ge7/er7hooA/KzXrn4o/DeKZvFXgnW9Nit22vd/YWuLf/wIi3rXP237SemTP5VzLaP/AAOjy/8A&#13;&#10;xVfrg6bq5jWvhn4R8USGXWfC+javK33nv9PilZv++loA/MF/jf4Qf97LZ6fv3ebv/dfe/v1D/wAL&#13;&#10;X8OTPFZ2Oh214+7fFbpao/zff+RFSv0t/wCGf/hj/wBE48Jf+CK1/wDiK6bRvB2h+H2L6Zo9hprt&#13;&#10;/FZ2qRf+g0Afmp4b0T4m+PJf+KV+HOoIkv8Ay9y2f2KJ/wDtrLsWvXfC/wCxH4/8Vhbjxt4st/D0&#13;&#10;Lf8ALjpafa5v+/rbVX/x+vuZE20+gDyD4Tfsv+AvhCI7nS9JGo60g41nVNs93/wFyPk/4Btr1+ii&#13;&#10;gAooooATbWVrPhnSfEFt5Gq6Zaalb/8APK7gWVf/AB4VrUUAeI+IP2L/AIHeJ7r7Te/DLw+kuP8A&#13;&#10;lytfsv8A47FtqpbfsNfAe1Ksnwy0Ziv/AD2WWX/0JzXvNFAHDeG/gl8PfBlzHdaB4F8N6JdxJsS4&#13;&#10;0/SYIHC/7ypUU/wI+Gt5eteT/D/wvNdu29p30e3Z93+9szXfUUAca/wc8AzM5fwR4dYv97dpMHzf&#13;&#10;+OVzes/stfB7XUP234X+EpiB99dGgR/++1TdXq1FAHgs/wCw18BrgZf4Z6R/wDzU/wDQXrJ1H/gn&#13;&#10;l+z9qITzPh9Emz7v2fU72L/0GavpCigD471//glr8FdVLfYo/EOhFvumw1Pdt/7+q9c9oP8AwSp8&#13;&#10;C+GNbtNT07xn4k821ZtiXC2sqH5Nvzfulr7looA+EPGv/BNvVfE+i3VifH1pdrcDaqXGjvF5X/Al&#13;&#10;uGrx+b/gk58RfDeoNNofjHw3rFq8WyWG+Weyd/8AvlJVr9T6KAPxs8ef8E0fjpc/Z2sdB0vUng+T&#13;&#10;/R9Yi2Ov/bXZWZ4e/YL/AGidHsmtJ/hywhV/Ni261pzbf73/AC8V+01FAH4feKv+CfHx7vNWS8tf&#13;&#10;hlcvvX97/wATOw+9/wCBFadh+wH8a5tOt4Lz4Uz+bEuxv+JjYfP/AMD+0V+11FAH4p6P/wAExfjp&#13;&#10;rerSr/witjoNj/C+p6tb/wDtJ5Wr0DTf+CR/xWeRBdeJfCFnF/F5VxdSv/6Tp/6FX62UUAfn/wDD&#13;&#10;v/gkj4Q0ZLSXxh4u1bX5V+aW006NLK3b/Y/jfb/wJa+pvhp+y18KvhHN5/hTwVp+n3ZTabuUPcT/&#13;&#10;APfcrMy161RQAzatPoooAKKKKACiiigAooooA8n/AGlf+SeaR/2OXhL/ANSHT6KP2lf+SeaR/wBj&#13;&#10;l4S/9SHT6KAF8Nf8nTfEP/sTfDX/AKW65Xq9eL+I/h38RP8Ahc+t+L/CPibwzomm6joGmaVJFrei&#13;&#10;XGpyvJa3F/KXXy7q2WNdt6o+8+75uE2/Po/8I38bv+ih+AP/AAhL7/5c0Aer0V5R/wAI38bv+ih+&#13;&#10;AP8AwhL7/wCXNH/CN/G7/oofgD/whL7/AOXNAHq9FeUf8I38bv8AoofgD/whL7/5c0f8I38bv+ih&#13;&#10;+AP/AAhL7/5c0Aer0V5R/wAI38bv+ih+AP8AwhL7/wCXNH/CN/G7/oofgD/whL7/AOXNAHq9FeUf&#13;&#10;8I38bv8AoofgD/whL7/5c0f8I38bv+ih+AP/AAhL7/5c0AJ+0r/yTzSP+xy8Jf8AqQ6fXrFfPnxL&#13;&#10;+Fvxu8b+HrTTv+E98AzeRrWk6pj/AIQ6+t/+PTULe6zv/tSXOPI+5t+f7u+Pd5i9Z/wjfxu/6KH4&#13;&#10;A/8ACEvv/lzQB6vRXlH/AAjfxu/6KH4A/wDCEvv/AJc0f8I38bv+ih+AP/CEvv8A5c0Aer0V5R/w&#13;&#10;jfxu/wCih+AP/CEvv/lzR/wjfxu/6KH4A/8ACEvv/lzQB6vRXlH/AAjfxu/6KH4A/wDCEvv/AJc0&#13;&#10;f8I38bv+ih+AP/CEvv8A5c0Aer0V5R/wjfxu/wCih+AP/CEvv/lzR/wjfxu/6KH4A/8ACEvv/lzQ&#13;&#10;B6vRXlH/AAjfxu/6KH4A/wDCEvv/AJc0f8I38bv+ih+AP/CEvv8A5c0Aer0V5R/wjfxu/wCih+AP&#13;&#10;/CEvv/lzR/wjfxu/6KH4A/8ACEvv/lzQB6vRXlH/AAjfxu/6KH4A/wDCEvv/AJc0f8I38bv+ih+A&#13;&#10;P/CEvv8A5c0Aer0V5R/wjfxu/wCih+AP/CEvv/lzR/wjfxu/6KH4A/8ACEvv/lzQB6vRXlH/AAjf&#13;&#10;xu/6KH4A/wDCEvv/AJc0f8I38bv+ih+AP/CEvv8A5c0Aer0V5R/wjfxu/wCih+AP/CEvv/lzR/wj&#13;&#10;fxu/6KH4A/8ACEvv/lzQB6vRXlH/AAjfxu/6KH4A/wDCEvv/AJc0f8I38bv+ih+AP/CEvv8A5c0A&#13;&#10;er0V5R/wjfxu/wCih+AP/CEvv/lzR/wjfxu/6KH4A/8ACEvv/lzQB6vRXlH/AAjfxu/6KH4A/wDC&#13;&#10;Evv/AJc0f8I38bv+ih+AP/CEvv8A5c0Aer0V5R/wjfxu/wCih+AP/CEvv/lzR/wjfxu/6KH4A/8A&#13;&#10;CEvv/lzQB6vRXlH/AAjfxu/6KH4A/wDCEvv/AJc0f8I38bv+ih+AP/CEvv8A5c0Aer0V5R/wjfxu&#13;&#10;/wCih+AP/CEvv/lzR/wjfxu/6KH4A/8ACEvv/lzQB6vRXlH/AAjfxu/6KH4A/wDCEvv/AJc0f8I3&#13;&#10;8bv+ih+AP/CEvv8A5c0Aer0V5R/wjfxu/wCih+AP/CEvv/lzR/wjfxu/6KH4A/8ACEvv/lzQB6vR&#13;&#10;XlH/AAjfxu/6KH4A/wDCEvv/AJc0f8I38bv+ih+AP/CEvv8A5c0Aer0V5R/wjfxu/wCih+AP/CEv&#13;&#10;v/lzR/wjfxu/6KH4A/8ACEvv/lzQB6vRXlH/AAjfxu/6KH4A/wDCEvv/AJc0f8I38bv+ih+AP/CE&#13;&#10;vv8A5c0Aer0V5R/wjfxu/wCih+AP/CEvv/lzR/wjfxu/6KH4A/8ACEvv/lzQB6vRXlH/AAjfxu/6&#13;&#10;KH4A/wDCEvv/AJc0f8I38bv+ih+AP/CEvv8A5c0Aer0V5R/wjfxu/wCih+AP/CEvv/lzR/wjfxu/&#13;&#10;6KH4A/8ACEvv/lzQAn7Sv/JPNI/7HLwl/wCpDp9Fc542+Gfxf8X2ek2Wo+NfBOo6ba6/o2q3Nrae&#13;&#10;FbzT5pYrTUra6dUnbUZ1VtsB6xNu+78u7cpQB//ZUEsDBAoAAAAAAAAAIQBpqqG5/NcAAPzXAAAV&#13;&#10;AAAAZHJzL21lZGlhL2ltYWdlMi5qcGVn/9j/4AAQSkZJRgABAQEAYABgAAD/2wBDAAMCAgMCAgMD&#13;&#10;AwMEAwMEBQgFBQQEBQoHBwYIDAoMDAsKCwsNDhIQDQ4RDgsLEBYQERMUFRUVDA8XGBYUGBIUFRT/&#13;&#10;2wBDAQMEBAUEBQkFBQkUDQsNFBQUFBQUFBQUFBQUFBQUFBQUFBQUFBQUFBQUFBQUFBQUFBQUFBQU&#13;&#10;FBQUFBQUFBQUFBT/wAARCAIAAek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oADAMBAAIRAxEAPwD788OjH7VHxB/7E3w1/wCluvV6sOlfPWsfCfwV8Tf2o/G//CYe&#13;&#10;ENA8V/YvB/h42v8Abmmw3n2cvfa2HMfmq2wkImcYztFeeeLp/wBmXwd8RL3wnc/Arw5dvp19p2na&#13;&#10;lqln4Q0trawuL4kWsTq22Zt/y8xxOBu5IpLWXKHTmPsmivJF/ZT+CRUZ+D3gA8Dn/hGbHB/8hdgK&#13;&#10;8h+ENh+y/wDGrXPGumaN8HfCWny+Frlkup9U8I6fBDdQB5I/tVuwVg8G6GQbzt5Q5ApgfW5IyKOM&#13;&#10;ivhPUfEP7P8Af+KPFOneEPgp8IfFumaJFo8w1i3l0iCyuftt08Dr5zQGJXiKEhC+6U4UAGuw8X6T&#13;&#10;+zf4d+Lngz4f6X8Kvhbr+ta7qsmmaha2um6abjSCLWScPNAsLONwi2hW2fezk0KN2kvL8b2/Jibt&#13;&#10;+P4W/wAz69HSlr50s/ht+yrqFvrlxb+Ffg7dxaESNWmTTtKYWByQftBCYi54+bHStnwx+z9+zx43&#13;&#10;0S21bw58NvhlrukXW7yNR0vQdOuIJQDtYpJHGVODkH6UIZ7lRXlH/DJ3wR/6I34A/wDCXsf/AI1R&#13;&#10;/wAMnfBH/ojfgD/wl7H/AONUAH7S3/JPNH/7HLwp/wCpFp1er18u/tA/s0/B/RfAul3Fh8KPBVlM&#13;&#10;/ivw1bPJbeG7NHaKTXLKKVCRFnY0bujL0ZWK9Gpv7Qfg/wDZy/Zs+HF1438U/BPwld6Nbzw2zRaX&#13;&#10;4T06SYtK+1cK6ouO5JYdOM0AfUlFfLHhnwv+zH4w8S3Gl6f8J/AjW8fh208U/wBsT+GtNjsmsrh3&#13;&#10;VG3lNyn905O5QB612Hg34F/s2fELSv7U8LfD74V+JtN3tH9s0bRdNuoNw4I3xxkZ9iaAPd6K+WPi&#13;&#10;d4J/Z3+F+sjTbn4HeGNZ1JNMm1q5ttI8Kaaz2dhEQslzJ5gjGxWOMIWf0GKwreb9l+91e0js/gn4&#13;&#10;XvdDlvLPTn8QweD9P+wwXN0geGJ8jzOQ6AsIygLYLZ4oA+xKK+TW8Ofs6W3i688Pa18CfDnh57fS&#13;&#10;ZtaW81Pwfp6xTWcbbZZFVA0yYOMCWONj2B6VDoFh+zNr3wuPjuL4M+Fk006mdIt7SbwdY/a7m784&#13;&#10;RRxRxhD80jkY3FcD7wTBAAPriivk/U/BfwV0fWtA0S4/Ze0t/EOsx3U8Gkr4a0DzY4YNnmPJJ5wh&#13;&#10;24kTAEjN7VV8XaZ+zf4L1y703UPgP4d8vSzYprF9D4U0t7fSJLvHkJcchmJzz5KygDHOKAPrqivk&#13;&#10;rStM/Zp1n4gDwvb/AAP8Lkvq1zocWrt4S0z7JLewR+ZNAuMzZVcksY9vvV74YeE/2b/iz4u8V+H/&#13;&#10;AA/8F/CXneHJI1nvbnwjYR29yGZ1WSBghLrmN/m2gHgg4oA+p6K+SvFulfs1+D/Ft9ol18EfClxb&#13;&#10;6XcWlnqmrW/hLTWtNMmujiCOYkK5LFl/1aSY3DOKzbG6/ZburyOSf4M+FNN0a5S/k03Xbnwlp32T&#13;&#10;UlswTcmAoGkyu1iC6IWAyu4c0o+8B9j0V8cWdx+zI9ncvf8AwK8O6PfrBZXNnpd94O04XWoRXbbb&#13;&#10;VoFQMp3txhmVl6OBzir490z4QeCPE3gfSJ/2Y/B9jL4huvIuE1jRtMhlsY/PggEjG2huIsE3CkeZ&#13;&#10;LEDt2AmRljL5QPtGivKB+yd8EQP+SOeAD7/8IvY//GqP+GTvgj/0RvwB/wCEvY//ABqgD1eivKP+&#13;&#10;GTvgj/0RvwB/4S9j/wDGqP8Ahk74I/8ARG/AH/hL2P8A8aoA9Xoryj/hk74I/wDRG/AH/hL2P/xq&#13;&#10;j/hk74I/9Eb8Af8AhL2P/wAaoA9Xoryj/hk74I/9Eb8Af+EvY/8Axqj/AIZO+CP/AERvwB/4S9j/&#13;&#10;APGqAPV6K8o/4ZO+CP8A0RvwB/4S9j/8ao/4ZO+CP/RG/AH/AIS9j/8AGqAPV6K8o/4ZO+CP/RG/&#13;&#10;AH/hL2P/AMao/wCGTvgj/wBEb8Af+EvY/wDxqgD1eivKP+GTvgj/ANEb8Af+EvY//GqP+GTvgj/0&#13;&#10;RvwB/wCEvY//ABqgD1eivKP+GTvgj/0RvwB/4S9j/wDGqP8Ahk74I/8ARG/AH/hL2P8A8aoA9Xor&#13;&#10;yj/hk74I/wDRG/AH/hL2P/xqj/hk74I/9Eb8Af8AhL2P/wAaoA9Xoryj/hk74I/9Eb8Af+EvY/8A&#13;&#10;xqj/AIZO+CP/AERvwB/4S9j/APGqAPV6K8o/4ZO+CP8A0RvwB/4S9j/8ao/4ZO+CP/RG/AH/AIS9&#13;&#10;j/8AGqAPV6K8o/4ZO+CP/RG/AH/hL2P/AMao/wCGTvgj/wBEb8Af+EvY/wDxqgD1eivKP+GTvgj/&#13;&#10;ANEb8Af+EvY//GqP+GTvgj/0RvwB/wCEvY//ABqgD1eivKP+GTvgj/0RvwB/4S9j/wDGqP8Ahk74&#13;&#10;I/8ARG/AH/hL2P8A8aoA9Xoryj/hk74I/wDRG/AH/hL2P/xqj/hk74I/9Eb8Af8AhL2P/wAaoA9X&#13;&#10;oryj/hk74I/9Eb8Af+EvY/8Axqj/AIZO+CP/AERvwB/4S9j/APGqAPV6K8o/4ZO+CP8A0RvwB/4S&#13;&#10;9j/8ao/4ZO+CP/RG/AH/AIS9j/8AGqAD9pb/AJJ5o/8A2OXhT/1ItOr1evmb42fs9/C3wT4Z0HWf&#13;&#10;Dvw38I+H9XtvGXhYQahpehWtrcxBtesEcJIkasoKswODyGavo7Ev98f98v8A40AeZeHh/wAZT/EL&#13;&#10;/sTfDX/pbr1eI/Fb9kHxd49+P9x49trzRI7tdT0650nxTJeTw6hodrAuJrSOySIw3Sy7pQXllQ/v&#13;&#10;cEEIle3+HTn9qj4g/wDYm+Gv/S3Xq9WHSktJcwdLHl+qaf8AE7Vvhn42sZpfDVr4tunvoPD09o1w&#13;&#10;LaGBwVtXuSyljIMhn2jbkcDFfNus/sC+JLDQ9P0nw/4/murO78FXXgzVhrKwp5EJUPbm3+zW0RlA&#13;&#10;n3ZE7FisjHex4P3Dx0pScValaXMhbx5T4d1/9j74keNIvGF7f/8ACFaPfa7Z+GrZbbTLy5khj/sy&#13;&#10;8EsrF2tlOWiVQu1R0CHpvOnov7Ifj3SfFfhkC88Mf2L4b8U61r1vq7STSaheRX8U4KSxeQEDxySo&#13;&#10;CN7rIoGdpTa32dnmjNKMnB6f1v8A5sT1d/61t/kj4N8M/sNeO0vNVn8UvoXiA3Phi10RoZ/FGqyG&#13;&#10;7ube9juUuEmMQNgCQ+yOBWSBgpVZMsK+svgr4c8YeFfhrpWmePNdi8SeKI/M+1X0GWUq0hZE3lEM&#13;&#10;mxCqeYUQttyVXOK9Coov0Bq7uIvKjPBxS0UUijyj9pf/AJJ5o/8A2OXhT/1ItOqP9or4W6n8XfC2&#13;&#10;g6Vpz2CGw8SaXq9wuoSOsUkFtcrNKnyq2WKrgAgDnrUn7S//ACTzR/8AscvCn/qRadXR/E/4hw/D&#13;&#10;Dw0Nan0rUdb829tdOgsNJ8o3E09xOkEYXzpI4x8zrksw70DR8gH/AIJ8+I9Mufilpel+KbBfCus2&#13;&#10;+nr4Ys7zeZLBLe+a9+xTIqbfs5kZ1UgsdrEbeMV7F4H+EnxN8J+M/F/ja3PhCy17xfrGlnU9FW5u&#13;&#10;bixs9PtYvKkMM3lRO9zIDuBaNVX5R83Wu/sP2gPC0Wnanc+K52+HM+ktAuoWvi65trP7L5xPksZl&#13;&#10;leB1k2uFaOR1JV1yGUgV7j9pT4a2/jrw54VTxfoz6h4h05tR0y4j1S1NvPGHjSPYfNBdpDIdgUHf&#13;&#10;5MmPuVV5MXX+u9/zOX+M/wAEfFHivx5qfiLwxdaS/wDbnhO58J38GqzyQ+RFI5ZLiPy45PMZdz/u&#13;&#10;22g9dw6Vw/hj9kHxF4TtF8IWeqaZL4KbX9N8QvqEksiahHJbRIrRLCI9h3vCp3+YCAcbO9fRHgb4&#13;&#10;peDvibDPN4P8V6J4phtmCTvoupRXghJGQGMbHB+uDXL+LP2gfDWgePNF8H2N/pmueILu9ltb/TLP&#13;&#10;VIBd6cEs57pWliLfKGEOBvKD585pJS5uUHK8b9v0/wCHOQ0f4IeKNJ+MZ8eW2meFPD0tvYXdtLa6&#13;&#10;DNJbDxFPMdySXo8giHDgNnM7ZzyelcfD+y9421X4TXnhfW4fDAvIPFf/AAlVgU1G4ube7Z7h5JLa&#13;&#10;cNbJsXY/lh8S5yTsXpX0XD8RNCj8F6f4p1bUbTw/pF7bR3In1K+txHGJFBAM0cjRN1+8jsp6hiOa&#13;&#10;itPi14Kv9Z0rSrXxjoF1qmrW4u9OsotUhea8gI3CWFA2ZEKnO5eMc0MS/m+f36Hz/P8Asr6wnw51&#13;&#10;3w7/AMIl4Dv7jVr3ULuzlu7mTyvCy3KoFjsB9kJYRlC/BgycYA7T+N/2Srzxha6dorLaNAbXTLbW&#13;&#10;fFMus3y3mqR2oUkSaeqi3mclQqyyyMyhuhKivXL/APaC8BRz6rZaT4r0LxFremHbeaJpet2LXsWJ&#13;&#10;VibeslxGI9ruoO9h/d+8yqYfiD+0j8Nfh1p3iCfVfGGitdaAUXUdLt9TtzeW+9gqh4mkBXO/IDYy&#13;&#10;OlQ5ajZ4xL+x74n1D4n3mvz63a6TPfaney33i3SdQmTVbrT54tiWf2ZofIjZBhRKGJARSBuJrqfh&#13;&#10;n+ylc+BfHPiqW68Uatd+Er7S9N06xhtL77BekWwIBmks4oGTYAETY4BVm8wMTmvT734/fDLTLazu&#13;&#10;bv4jeE7a3u4VuLea41u2RJ42VmDozPgrtViCOymlufj18NbXwxZeJZviJ4Ui8O3k5tbbWJdbtUtL&#13;&#10;iUZyiyl9jONrHAOflNWnJ/13/wCGB7HjHjH9lbxBq+reLNGsr+wk8FeK9S0vUr24v764k1G0NoED&#13;&#10;xjdG3n+b5SDzHlUjJyrck4a/sZeI9a8K6L4P1nWNLj0Hw1Za1a6Rf2jSPc3RvgyxG4hMapGIlc5w&#13;&#10;0hY85XpX0K3xf8KQWOuapqOuado+i6TNHbyaxf6naCzfzIopo33rKdgYSoQJPLZsghSpRjLqvxg8&#13;&#10;B6Lp2nahqHjfw5YWGpRrLY3dzqtukV1GxAV43Z8OhLKMr1JHrSjeLvH+v61Jk9Pe8/0v+h87+KP2&#13;&#10;RvFvxDkg13xHdeH18QaZa6RY2OnwXMs1jerZO7ubl3hQqJfMcbRHJ5fXL9B6j8Hf2cNH8Had5viX&#13;&#10;w/4cvtTi1u51jSbW3sluIPD4mKnyLJ5Yw0ajYDlVQFiSFXpXper/ABC8K+Hte0nRdU8T6Rpmr6qD&#13;&#10;/Z2n3uoRRXF56+VGzBpP+Ag1p6Tr2m62twdO1C0v1tbh7W4NpOsghmRirxuV6OpBBU8g8GiOifKV&#13;&#10;LX+u/wDwxpxjCKDyQOacTXlHiz496T4V8S3GmvomtXen2N5b2Gq69aRQGx025nEfkpMWlWQnEsRL&#13;&#10;RxyKgcFyoIrd8J/FHT/FXjLxB4YtdP1W2u9EgtriafULQwRTJO86IYw5Eh5tpPmZQDwQWHNAn7qv&#13;&#10;I7rPNBxXjEv7QqNq2rWNl4R1XxHdwahc2mm2WiTQPcX6WqxC7uB57wxxLFNN5PzS7mZDtGeKt6V8&#13;&#10;f9J8TzaQfCnh/X/Fkd7Z219cSabFBEunW85cI84nniOco+Y4g8nyH5D8uTlG/dV2euUtebeLvis3&#13;&#10;h7xcdCtNAv8AX3g0dtVvf7NIkuoQ0yw20UcIA3tKxmO4uiosLMTisWH9oyxvtPEVp4O8T3Hij+0p&#13;&#10;tLbwnHHaC/jlijSWUtIbkWwVY5Y23ifB3qBknFAHsXSk4NeVwftAeHbvT/CeowWGr3Vt4kvIrKGS&#13;&#10;GyIS1meRoSs8jbVVkkVkZQzPkcKRzWnbfFBdT8bTaBpPhjWdWtrO5FpqGu2YtVsrKbyw/lv5k6yu&#13;&#10;QrICYo5NpbBxRy20IjJSVz0KlpqElFJwTjtTqCwooooAKKKKACiiigAooooAKKKKACiiigAooooA&#13;&#10;KKKKACiiigAooooAKKKKACiiigDyj9pb/knmj/8AY5eFP/Ui06vV68o/aW/5J5o//Y5eFP8A1ItO&#13;&#10;r1egDyjw7/ydR8Qf+xN8Nf8Apbr1erDpXlPh3/k6j4g/9ib4a/8AS3Xq9WHSgBaKKKACiiigAooo&#13;&#10;oAKKKKAPKP2lv+SeaP8A9jl4U/8AUi06rvx18H69458FwWfhqPTp9Ys9Z03U4YtWuntraUW15FcM&#13;&#10;jSRxSldwiZR8h+9VL9pb/knmj/8AY5eFP/Ui06uk+J/xDh+F/hoa1NpWo640t7a6dBYaT5X2iaa4&#13;&#10;nSCML50kcY+Z1yWYd6APJvEfwi+Inihtd8TyXWmaV4r1Y2FlNo2l65eWlsNOtnnYwLqUcKzqztcu&#13;&#10;5lSBWBVVGB89ZPwq+AHjz4XnwlcQz6Nd3dimv2d4ZdWu5zawX9+l1DJFLLC8lzJH5QVllKbiT8/r&#13;&#10;6jp3x78IXGiT6hruqQ+Bbi3vHsLix8SXttbSwXKrHui3CVonIE0WCjupMi8muktPib4Q1LxHqWgW&#13;&#10;finRLvW9MjMt/pdvqML3Vog6tLEG3Io9WApqUo80fl93/Dhzc2n9a/8ADHkHwA+CXjP4f/EHWPE3&#13;&#10;iy/t7ua90W20uSVPEV/q0t1cRSySNcFbmNFt1fzCRDF8ifdXg1lQ/ADxomvaFZzJ4XGhaDrmtapb&#13;&#10;aql1O2pXiX8F4CjxmEJE6NcpuIlk3qm75du1vadO+MHgXV4NTudO8a+Hr630wRHUJbbVYJEtPM/1&#13;&#10;fmsrkR7uo3dapab8Z/COrQa1qMGvaV/wjumWkV9J4i/tazeweOQuN+9JiY1UxOGaRUUn7pba+1Kc&#13;&#10;otSX9W/4chrmjyyOb1H4N6nqHwY+HfhG4fTp7vw5caHNe+YS1u4spYnk2Epk58r5cqvbJFcdrn7O&#13;&#10;mqN8Xdb8RvpUfiPSNS1i311GuPGeq2DWc8MMKxqNNiVrW5KPArh3eMndtbCqCe/vP2mPhrpvivwl&#13;&#10;oP8Awmehzz+KLaSfS7uHVbQwXCo6xoqv5o3NK7lYwqkMY5AOlb+ifGz4eeJLHU7vSfHXhrVLTTNv&#13;&#10;26ez1iCWO03MVXzmV8JlgVw3pTlsxxXKz5B+AvgPxp4q8Nah4Y1Lw5rdhqEejWFtban4ga4trTT4&#13;&#10;7e9jl+wCOTTLXJb94Q8bXuNmGmI2F/YdV+CvjnWF+ImlWMeieHfDWsxXM9lpSavcX0d3fvcrMt1J&#13;&#10;utYzabtr7442lXdISB8mX9Us/jT4Q1KTUrmLX9Kbw9YadHqkniAatZmwMDvLGX3rMWCq0EgMjqse&#13;&#10;flVmZHCa2m/ETwprVhot/p/ibSNQsNakNvpdxb38ckV9IFZikTBtsjbUY4XJwrUn+iC2lvu9N2eZ&#13;&#10;an8L/G+p3vjvxFbS6R4e8UeI9F0uyglsbyWXyJLd5zPELkwI6qyzYSUJuBYsI8rhuA0T4AfFLw34&#13;&#10;V8SaXaWvh3ULTxL4lXU9T0fUvF2p3QexFlDEbU31xaTSy75Yv3hkjw0RKDbu+T3H4o/GTQvhJdeH&#13;&#10;LfW476ddbvVs45bOJZFtASqmefLDbErtGpfBwZEHeq/xW+OHh34VxW1pPqWl3PiO6uLSK28PSajF&#13;&#10;BdzJLcxwGSOMguyr5m4/KR8vUdapStbl7/lr+pShq4Lrr/X3HBXPwO8a2XiW88W6Zb+HJdXj8SQ6&#13;&#10;9Z6HcX00dmy/2PHYSRNcC3Zo2RxI6OsR3KoBVd/yN8Pfs3ata3k95qP9jTPeaLr9pLbLvaO2udSv&#13;&#10;VuRHEWj+aFMOpf5GbIOxc4HpN58b/Cmj+HDq2ta1pfh2A39zplsNW1azRbq4hkdDGjpK6liUP7vP&#13;&#10;mL0ZFYEVQ8EftC+DPEui+CjqniLQvD/ibxRpdpqdr4dutYgF4wnjDqqIxRpBkFQQnO3oOgv3opoU&#13;&#10;3ztTl1PKr79lvWpvEenXF5Y2fimwn07SbPUIZPG2r6PHbtaRopK21tG0N2hZfMUShPmyCfn+X6W0&#13;&#10;eXVbhbltTs7SzZbh1tha3bT+ZBuOx3LRJscrglBuAPAdhzWdoHxA8L+Jda1TRtG8RaTq2saSwTUN&#13;&#10;Psb6KW4siennRqxaMn/aANYUPxm0G4+MFx8ORDeprKWAvxdyQgWcjfKWt1ctnzgjo5TaPkcHNY/C&#13;&#10;rBy63OE8T/B/xfe+I/FGm6TNo48KeKtZs9b1G/u7iZL2zMMdsksMMAiKyiRbWMhzKmwu/wAp4qDU&#13;&#10;7b4oeDPiD8Q/Hb+FNDv9OvNGgsdOs9H1e5vNRkktXumt8wNZRp+9Nyu4ebiPBO5xzXb6D8bIPEup&#13;&#10;WyaV4S8S3/h2aU28fimC3gaxdwxQ4QzfaShI4lEJjIIIcg5r0pG3KM9x25qvh3By5pXPAtP+DHiX&#13;&#10;4eWHgLUfBsWkapreg6Nc6Re2uuXb2kN2bp4Jp7nzooZmEnnwliu0Bt7/ADL1rgZv2NtTtJ44UsvC&#13;&#10;mt3NzZ2Sv4qv0ki1PQ7qEHzJtPQRyFhISCFM0WxgSfMBC19dhefYUBMn8KTk2+bqGjXKtv8AL/h2&#13;&#10;eE+H9C8bz+GviH4u8PaZZWfj3xDftDpMPikyW0MNpbnyLbzfLSSRV2rLcBMEkz87NxxlaL8L/iHo&#13;&#10;UPh/xBb6J4Wi8WaNLfCW2uvEdzPBqq3Yjaa4nuhp0bRS+bGjBVgZdqhQUGNn0YV5HtQRyDSk1Lf+&#13;&#10;v6uJJrRbf1/kj51174TfEbRvA/grQ/Dtl4Y1660zWF1/UbnVdYuNOV7n7Q9w0UKJaXGVLSOAzMCo&#13;&#10;UHa2eKEf7NupQfFpvEX9jeFLZX8QjxH/AMJbE7/27FGdpl01QYRmFm3gyecBskYGIN81fTYFHSqv&#13;&#10;qmKMFFNLqEZyi/QdRinUg6UtIsKKKKACiiigAooooAKKKKACiiigAooooAKKKKACiiigAooooAKK&#13;&#10;KKACiiigAooooA8o/aW/5J5o/wD2OXhT/wBSLTq9Xryj9pb/AJJ5o/8A2OXhT/1ItOr1egDyjw7/&#13;&#10;AMnUfEH/ALE3w1/6W69Xqw6V5T4d/wCTqPiD/wBib4a/9Lder1YdKAFooooAKKKKACiiigAooooA&#13;&#10;8o/aW/5J5o//AGOXhT/1ItOq78dPhrcfFjwZBoUFz9iA1nTL6eVbua0fyLe8imk2SwkSK5VG2lSv&#13;&#10;zbfmX71Uv2lv+SeaP/2OXhT/ANSLTq9XoA8jHwN0/RPGXgnUdEtYItK0EajLMb24muLuWe4jVfO8&#13;&#10;6Uu8kjBXDySvuIbqSa4LTvgl4v0+DRtP1CLRxovhNtUutP1LTrmZ7/Vjcwzx7J4GhVYeZ9z4llMj&#13;&#10;xqcCvpg0gwaUfddyJR5v6+R8d+EP2fPGnjb4X+FrXxDpegeHBZeErHQoNNgebN1GZ7O4la8iaBfJ&#13;&#10;dFtmQRDzPmlk+Zd2K7r4r/s/69458ReItTtLm2VLp9FubOzTVbzTmlksmuTJHJdWyiW3BEyFJY9x&#13;&#10;DLyuOG+iTRjnNDQuXb+up87+Ffgn4l8Iap4K1nStD0jTLyxuNRXV7G68WX+qnZePCXuo7y5tjLcT&#13;&#10;AQL+7kCKdxUSLjJ4C0/ZU+ImsXurz+J9S0zUpL3R49Kup73xBqGpDUpEv4Lh7hreaIR2iOkUg+zw&#13;&#10;BkBbGWB3L9jnHFBxkVV3r8/0/wAjVvTl9Pwvb82eA/Ev4J+I/EnxLvvFujNpVw0Nro0ljpupTyxx&#13;&#10;XE9lPeyPHMUjcJGy3abXUMQ6Z2Hb83V/DPwh4o8Ftql5f22kvfeJddfVdTtLTUJWt9NjNvHFtt2M&#13;&#10;Aa4YtAjNuWEEyO38OG9VGKAafNclq7T7Hz98W/2cNX+M/izxHeaj4x1Hw5ot1oI0OztdHS0mMscj&#13;&#10;NJcGY3FtKVJcQ48llOIVO4HG3lb34BfEzVbS+sdQPhPUZNcvtD1fU9VuL25ae2ubH7MsqwRmAhlf&#13;&#10;7NuR2kQqZXBQ9a+qXXNIq4NRdW5SuZrY+aIPgJ418N6hFqWmReG9XuJ5vEVvc2eqXc8UMFnqWofa&#13;&#10;VliKQOXkRAqvEVUOWI8xcZPMeIf2YPiRqHhXwT4fOs6fcadoelaJb7F8R39hb2U9i8b3DJawxCO8&#13;&#10;WYooDXJ/dBQVUZxX2ADS9quU5TabEzx34TeA/FfgvxZ4lmu4tN0LwhcNLNY6Fp+qT6iDcSTvLLdF&#13;&#10;pbaFrffvGYFMqKSdpAAB4FP2ZPGMetaZ4vfxvPJ4nh8Ty+IZ9BcW40hUlPkzRJKtoLpyLNggLOVM&#13;&#10;iqdqjp9QAigiocve5gj7ux8y6T8C/iDoF94E0a21K1tPD3hO4gjt9YsPEmo20lxYRSEraz6WiC1m&#13;&#10;LRhIjK8pPUhR0r6YGSoPtS5Ap1U3chRs7iDpS0UUiwooooAKKKKACiiigAooooAKKKKACiiigAoo&#13;&#10;ooAKKKKACiiigAooooAKKKKACiiigAooooAKKKKACiiigDyj9pb/AJJ5o/8A2OXhT/1ItOr1evKP&#13;&#10;2lv+SeaP/wBjl4U/9SLTq9XoA8o8O/8AJ1HxB/7E3w1/6W69Xqw6V5T4d/5Oo+IP/Ym+Gv8A0t16&#13;&#10;vVh0oAWiiigAooooAKKKKACiiigDyj9pb/knmj/9jl4U/wDUi06vQ9V1/TtFMYv9QtLHzSRGLqZY&#13;&#10;95HXG6vPP2lv+SeaP/2OXhT/ANSLTqw/2lv9b4a6f8vPX/tlVQjzSsTKXKj1JfHvhoKB/wAJFpR9&#13;&#10;/t0XP/j1L/wnvhr/AKGDS/8AwOi/+Kr48G3FOG3y/u966fYLuZ+0PsL/AITrw6f+Y/pX/gZH/wDF&#13;&#10;Uv8AwnPh3/oPaX/4GRf/ABVfIKDbzjPv6VZV1KfMcj1o9gR7Q+tf+E48O/8AQe0v/wADI/8A4qj/&#13;&#10;AITjw9/0HdM/8DI//iq+SuCrY6YGKlEnG04znjb1o9gX7Q+sf+E48P8A/Qc0z/wMj/8AiqX/AITb&#13;&#10;QP8AoOab/wCBkf8A8VXyhGPLIV0KkswBPft/7NT85+5+NHsF3D2h9VHxx4f/AOg7pn/gZH/8VTv+&#13;&#10;E28P4/5Dem/+Bkf/AMVXyhImSP8A2XrSBsMB/Oq9hHuHtD6vPjjw+D/yHdM/8DI//iqUeNNBIz/b&#13;&#10;emn/ALe4/wD4qvlM/McsvA/l/wDq3VJEd61PsCPaH1T/AMJnoP8A0G9O/wDAuP8A+KpP+Eu0E8/2&#13;&#10;3p3/AIGJ/wDFV8sBnUEHp/vVLFNjZ+P8VHsC/aH1F/wmWgj/AJjWnf8AgXH/APFUf8JnoP8A0GtN&#13;&#10;/wDAuP8A+Kr5bEwLkn7wH6UISqEqyhW5H0o9gHtD6k/4TPQf+g1pv/gXH/8AFUf8Jr4f/wCg3pv/&#13;&#10;AIGR/wDxVfLYddqAnB549ahD7gARgelHsA9ofVX/AAm2gf8AQb03/wADI/8A4qj/AITbQMH/AIne&#13;&#10;m/8AgZH/APFV8pl8HIXI6Ub9vyr1o9gu4e0Pqz/hNvD/AP0HNN/8DI//AIqj/hNvD/8A0HNN/wDA&#13;&#10;yP8A+Kr5T+tKTu2BunNHsF3D2h9Unxv4ez/yHdM/8DI//iqUeNvD2P8AkOaZ/wCBkf8A8VXykBgL&#13;&#10;jpigjJJ9KPYB7Q+rD438PZ/5Dumf+Bkf/wAVR/wm/h7/AKDul/8AgZH/APFV8oD5lZm6A01OeVGV&#13;&#10;9fSj2Ae0PrH/AITfw9/0HdL/APAyP/4qj/hN/D3/AEHdL/8AAyP/AOKr5OcZ5Bzju3So/M+n4Uew&#13;&#10;D2h9af8ACc+HP+g/pX/gbH/8VR/wnPhz/oP6V/4GR/8AxVfIz7SzH6fw1FJ/rD9aPYB7Q+yNN8Ta&#13;&#10;TrE7QWOq2N7Mo3NHbXKSMB64BrUUggY6e9fOH7O3/I833H/MOk/9GxV9HD7tc848kuUuMuYdRSDp&#13;&#10;S1BYUUUUAFFFFABRRRQAUUUUAFFFFABRRRQAUUUUAeUftLf8k80f/scvCn/qRadXq9eUftLf8k80&#13;&#10;f/scvCn/AKkWnV6vQB5R4d/5Oo+IP/Ym+Gv/AEt16vVh0rynw7/ydR8Qf+xN8Nf+luvV6sOlAC0U&#13;&#10;UUAFFFFABRRRQAUUUUAeT/tL/wDJPdH/AOxy8Kf+pFp1Yf7TTYk8Mf8Abz/7Src/aX/5J7o//Y5e&#13;&#10;FP8A1ItOrA/ae6eGvrc/w5/55VpT+JET+E8Sj5Az17U/Dnj+9/Sq8f3juXIqbfu47D+71rvOcnRt&#13;&#10;/wB773b71SYx9773aoIU57/jUnmNE/mBc9qAHBZXb+771MWOQpOCOMetVxKsjlyq5zipQEHzMwAH&#13;&#10;QN1z7UATjGTgYGBx71LuwH3dM/rVYZcbjye+Ov40Rz7WX/ZJ6t60ATpk9ev13fpUgfAOFbP0xUCt&#13;&#10;uiCE5UHO30PrUjMZNqklie/8R+lUAF3Ug7af5+7gDn/ZbmrcOhXjRo2FhWRkKJNMkcjjJwQjNls+&#13;&#10;1UH1Xw1p7wW+s+LNH0a9ZlRbW8fa4b52TeOxypwKmUogSq/zDONv+360khO2ViApKkZHTrXN33x4&#13;&#10;+EOjiW3fX7/VpoY2Mk1nCWtwnz/MpKKQAeGbJXPfG4rDcftWfDzS9MaTT/DOoaldPGz5u4lZH2bC&#13;&#10;+ZA2MIpDE4ACZYnaRWfMLlOrMYBZFKk5zV2wsrzUuLa1muVjI3CKNmUcdTXA6V+2ro2n6bcxW3he&#13;&#10;AXAMm15pFhiWNB+98xpBvyE2llGch0Kll+aoY/25m0SJLWTwxaJe8swivImjJVBJIVIDh1CMrB1f&#13;&#10;aQdwOFYqc0g5Tv4bS6uZnhit5JnQZZFTJU9Dx2+90qGQMrNkFH2jcjjHPriuN0r9tueSz3Hwhax6&#13;&#10;kokSRjeoqhlGSAHXcTkr3+uFwx0dO/bm0l7u5e+8HLHeQb83H2rk4+UgqyKwB+6CTjcD8w6Uc0g9&#13;&#10;022Oepyc9RT87vk9efyqCT9rD4cXd9crqfhe8W9tz+8mhijNqVPRkkDYYHqMcGt6P4n/AAc1zR7X&#13;&#10;UV1lNMivH+yqS/ksJMMWUqxByPn+cBox0yTVcwcpilsnd6804YI5+92rsW8PeF/EFv5nhvxVZ3cr&#13;&#10;9Y5pE3Y/AA/mKik+F+tBR9njtp/lOTDOuSB9afNEOWRyn+83zdqgzltvck/dXmrNzp17ZJL59vLA&#13;&#10;I+GaRGIT8Rwc1TBXLbhjaMEAYwO1MYpAVVCfeA7daaXKnac5PXNMRyEJb7x5NG/O04z/ALPp70AK&#13;&#10;etMIUHd6UoO8gYzyefWoyzqojPA6igBsh2tkfxc0zfuyPTinbwn3UVSec1G2Mned3tQB6l+zn/yP&#13;&#10;F9/2DZP/AEbFX0cOhr5w/Zyx/wAJ1e8Yb+zZMD282Kvo8dDXFV+I3h8Io6UtIOlLWJoFFFFABRRR&#13;&#10;QAUUUUAFFFFABRRRQAUUUUAFFFFAHlH7S3/JPNH/AOxy8Kf+pFp1er15R+0t/wAk80f/ALHLwp/6&#13;&#10;kWnV6vQB5R4d/wCTqPiD/wBib4a/9Lder1YdK8p8O/8AJ1HxB/7E3w1/6W69Xqw6UALRRRQAUUUU&#13;&#10;AFFFFABRRRQB5P8AtL/8k90f/scvCn/qRadXN/tSrmPw39Lr/wBo10n7S/8AyT3R/wDscvCn/qRa&#13;&#10;dXM/tTf8yx82OLv/ANpVrS+NET+E8MVsMR9//d6irAYnaozgDJzVcfeH3amTvhWz7V6MjnJ1dAwZ&#13;&#10;epqcHIJ+bmqq/KQTwTUwbbvP0qAFVMnoV92qfLbAodfLBz+NI07BTtOPM4xu64rB8TeO9H8GWscu&#13;&#10;q6h9k3ssSxqu+RixIxt7DLLzQB0bZcbi37z+lZ2veI9J8J29s2rara2M1zIFhgkkLTOSNwYqOQgH&#13;&#10;c8Y3H+GvnLxr8f8AXdVhuotHt/7KtWthPhJF+1SQuf3cilwVXzMxhAFJI3tkFVDebeItA1J4pLvW&#13;&#10;L6SfVV3wz3Ut15v+rjH2l9+59yKHSCNu5KmgXKfT/in9pz4e+G4ClnDdeJGEJuLm5tmAjUB0QAFl&#13;&#10;X75bau3cOBgnrXluufta+NLjxLHaaSZNE0+O6ji/s6SJZpVRI3kui7vGyrJGCCcITnPzGvLraNNU&#13;&#10;nltLbT7WWdp4Vu7AXShZHVMWOkOXZFULu3SOCCBu5TZk17zSrO8itrWTUnuA6TpE0AB82N5pFur7&#13;&#10;CxsXkVl8lG3jcQo3DGKg0JNZ8deKPFmlajqesaw+r3o0GFklmZpyz/a3MJU7cIShG4fKw+fAA+5D&#13;&#10;q0yeHLqSwngSSeLVmsZ/sshkLq0KPIgWEiNkEmZEYBmUrhidlPu9LvdW8RXNkumyw6LcXdre3lpZ&#13;&#10;yO8C3CwN9lgUYXzJMbkl5+Uu39zK5lvJfR6ZcRbgZEF15cliGFpeXNwoW9l3OeYljCbJFUjcv36A&#13;&#10;FHjW8k0wXESTabLLHaaq0cdxHbtPdPOLW6G1EyN/lvmI8cbj8xqeN57WGW0utQhF1bSX1tG1natG&#13;&#10;S9mEeGf97hRFs3xyKp8wBGBCjk5CoJrOaHWFum077LBezQCFbiUWUClbaJd4QCVyFcqGIK7GKll3&#13;&#10;KupTTapZT6hq6GTXJrm8vJXMkgRdSu1Cpv3HLgIhZ8n5GJUsPnFAHUL4pls5Ld4pbJ47i8T7GkCW&#13;&#10;rvbySItxp6hQAEKEMhKAAxkoBgVVsfEVlfxWup2NysGmbYpbUyWxxCkrkLKqrEcCG73HyyybobhF&#13;&#10;O5CazNOuIF1M3EltPCkN3DdSSRWhUx2FpD5MbR5G8FmDBQo2FUG7LbVGLewN/wAIvp9rJew3V1bW&#13;&#10;X2NYI4ZFkiae6LplBhYy5yzqpJAIAO4GlzAegW+oMZLa6F8lvbzIZEMz+csTEeQYXMqbQschEZLD&#13;&#10;54bqMcsiqJbedYUzA6wTzeWifaXRZNyt5ZE0TcxshCrKDyMQynH3jwuoeJptTv8AVo2VltPtmq3y&#13;&#10;l3dHCOkary77VfzIV2Eck7altvEl5L4m3XgW4kfUIIpYo5CqYkt2SYR/fPzktu4b5guArZquYD0m&#13;&#10;O7lnS6tY5riKG2SOXyXiC+aUkkVlVN2Fk89nVgwILjaMCdlrq7e4jXQ5ne3jvNXuQUltJzbsgjeF&#13;&#10;JYri2ttsbmT5l2KUO5FGAJkzXgSeJJ7yOWSe4u7rdHDdTskQW4DS7o7kgbsLLkJICOZGAYfMTXR6&#13;&#10;brgs0huHeO7nWGR5o4GMUyrDOxlVXJbO+QieNgN0bIEHAw1AR/FS51Xwb4r1PU/C8mo2GgNcItvJ&#13;&#10;Aw8qKRhuMa+W7hVZlkaMF2wij5m6l3hP9q34ieF1RrbxHcvGvARpN6ke3tXSaJe/8J1pMXgRWgjm&#13;&#10;1q5ttOtySrQQyRyIomTptA/dFQikCKT5eUcN4hqmhXWj3Uls8TOsbFNwXOSDjNQB9e/D7/go14ss&#13;&#10;h9m121h1KA8M23lh6GvS9G/bA+F/i68B1fT7nRpnPzfZxtAPcmvzztdNuppAiwyFz/Cq9a63S/hf&#13;&#10;4h1KNbhLN4IcDDPS5QP0d03XfBPio79B8X2ZilHEd62G+malk0O7Ehjt0e/TGRJZjepHrXxD4V+E&#13;&#10;uqaf9nnudTeBiM7Ebp717J4U8VeIvBcI+ya9cTRxbdoZumO9XyyIPapA0chidWR0PKsMEH0IpBNk&#13;&#10;H5q4XUPjzquoXsN1qUsF/eKuzzZhuyKzZ/jKtw0cj6dbx/NzHAWAcD1Haq5ZAek+ZTXLY3evFcNd&#13;&#10;/G3S763EcGgpYuOTIkrtvP0bir9t8YvDb6dGlzpNzDe42h4rnYCfUqVwfwpAe/fs4DHji9H/AFDZ&#13;&#10;P/RsVfR46Gvm39lXyNemu/EVnIGtxFLZSK+N0UqtExHH+yRX0kvSuKr8RvD4RR0paQdKWsTQKKKK&#13;&#10;ACiiigAooooAKKKKACiiigAooooAKKKKAPKP2lv+SeaP/wBjl4U/9SLTq9Xryj9pb/knmj/9jl4U&#13;&#10;/wDUi06vV6APKPDv/J1HxB/7E3w1/wCluvV6sOleU+Hf+TqPiD/2Jvhr/wBLder1YdKAFooooAKK&#13;&#10;KKACiiigAooooA8n/aX/AOSe6P8A9jl4U/8AUi06uY/an6+F/rc/+0q6f9pf/knuj/8AY5eFP/Ui&#13;&#10;06uY/aoUH/hF/mw+bnb/AOQq2pfGiJ/CeDpNt2rVlJgeF6jis8AkbW2sw5LbulTodu1x8wPBXbn8&#13;&#10;a9CRzl4PxzUvm7IlZiqBckux24FVY3wDsKkdyzYrjfjd4nXwr4Sgs7cTXN3qEUl1dyWbbWhtkRi0&#13;&#10;Ub7f9bJgKD0yRH/rCCuYGD8TPjhb6BFLa6MZLqRTslvImRtpIfKR7uWkDLgY6HA/irwq+Q6pcvca&#13;&#10;7dSSXE95NcX/AJUpDw29vE0tywbJYRkMkAYqQFWRukjVANNt9Du4JLu/spLzzXuWhW6S5Yi1j+0F&#13;&#10;XDPtBe4ENuNyAjZuAfOxrsWmTwabpkdvbW3nWaR2eoWN2rs3kWbrfaghjlXaC1zKI1bYqpt2knDM&#13;&#10;Y5ioxJ7DTtQ07xFYrahLPVHU3FxPJco0dvqVwm6KFgXCuLeFbmXzAVIKY2L91szSWtra6hADzWsi&#13;&#10;rZ2lml2kbXNkWIs7OaRpCFM0xW6ZSpUCMM/QVd1LSmu9Q1HRIrq4uNQvy1tqMk8ztPNc3Sxm8Sdy&#13;&#10;oUC0tiVEaIpHmoCDW1p1t/wk0k2oW+ryWmjNI/2e+yTHEJrXCyCAbEb7LpgwzmPKfaEDLtANYmhn&#13;&#10;weJJzpd0X1d0s9RlmupdXscC71JGSQ6jqKwGRXVyweGISBUImyAoZidK+0i4tVYw3kXhtLO+cm1e&#13;&#10;6dkje2ZWgZZUWRXS2jAeZdv+ucAF2cIG6fplxdm41Kz0W70q4murVJbPVy08Inhj/wCJdZvK1u7G&#13;&#10;KCFY57qMMcgKnyYy8OnXbeH2m1nTbATXthDbG2k1B1syTArSi2VspIjTzE30pLgJFH053G4ikZEu&#13;&#10;j6XeardfZo10S9sSbO00yIwC5SeWPYbVdjDMs6GV5ZNrtEr7eCKy7rQ4LvwgJpLWCyubwxm2h8vz&#13;&#10;be4MgGyOPYm+VI2hUQQkv5jDzGxk16pqNnZ6No9n4ftXNg08MiNBdaqEnmtt32jYGlYL5jbvtE02&#13;&#10;Aqwy7Dg/c87vdUOnandTR3URsL4OkN/bW8dvNfFoxtuYX5WKZoxJEoAxbxjfu3sa0JMiK8+wNeXb&#13;&#10;xSTRwqq4thFJMtxuLO0YbzEFwzECSdlZYiAqHACjIsrKW0gMkd1YWJaEtJcWdz1UyFGiW4ZWbyHI&#13;&#10;y0hyZGfaiuE311LaZb6xFHsitNN0170TxOttHJbRu8gkRkjO4/Z2EgWOIsGllcyfcUVkXdrdzahK&#13;&#10;6RXdxcRRXAisroqWtFic7xucvGjx8oGA2wgYGZcqACn/AGW824QwvHPFFGMkmWSa4jXzIwVVT++R&#13;&#10;A2yEkhFT5/mBplhoNynh+2gmuTPN5s8qTLdGYxoypE82XTbmQnaWHQ7QgLZNbNpfmbTozbWm+2hg&#13;&#10;t44Lj7G80aNGrOkKROy70fJdoZFJkP7yf5MVp28Nxc6a9xa3M1vFJDLbSXKNHvuH2SLABIuyEI8c&#13;&#10;YUrEGCr5qQbpGYAA4O50mG7kuf7IiSKVBbQskvlqC24vs8pQTtjZSY0Y8ttllKY2gn024tNkLRQI&#13;&#10;Ut2kiktp2MgbaA8jAvkyfwt5gVdr/IzfIa6v+1rbUdPt7TTtMtkttDYxfZ9PtUhE53nducloRKjO&#13;&#10;uxmAwwAxI3AW00I2122n73Vbliby9s90SEiSIHY7BWD72kWRzJkjgmP/AFVKIHCHw6YRcMlvDIAF&#13;&#10;neFov3SqvyBDwzeWo3PwS2TyqrvcxHRruKUW7Qh7aNTEZLiMHKsdsjZVWxuBB7x5K5YnmvUdF8OW&#13;&#10;mpa7etczNp6CeTzv7SdkW2gCruEkjbCmxcIqbUPOEVBsNctd/GaXw9HeaR4e0nTdTtUBht9Q1K38&#13;&#10;6SHKopkiQ/IM+WpG9CV28MetHMAugWb6HbXHi+61P+y4dNMlxpq2O1bma+KYijiVW37Y/LVjKePl&#13;&#10;9dtM+Hnh261tJ7i/1OK0hBziRxlj6jFeZrcSSGWe4uCSQMliSfxJ5qRvEcEDoouJCoABUd6ZXKfU&#13;&#10;1hFoOjWUEcc9tPcp87TP976CrFz8QbOG0J+1xhZDgDd6V8szeM4TFtXzeBil/wCEgL6d5v2eSRCc&#13;&#10;VXMRyn1HH41sJYUmN9b52YG9vasaXxXYGIu2qwgdSiV8wt4tkZjbwWhbB6PTG1XVHUsBHADx9Kj2&#13;&#10;sg5Yn0Tc+NdFSWPZdb25yKr/APCy9LXfG0/Cj+7XgMVrqM9sSZfMLnqO1cxqF7dS+IUsN7FAMv8A&#13;&#10;XvR7WQcsT6PufjRo8TgIdwXgn1qtd/HqykXy7PT1Yr1kZevvXjVjoaXbiNY845z61d1CVLG3ayhj&#13;&#10;Vrjb0/un1o5pFn6N/wDBNO6k8YeKvEfixr2RI0tZ9NGniybygQ9rL5wnHyZG7Hl/e71+heMKB/XN&#13;&#10;flj/AMEj9A8SQ/ETxPqdx4k8zw3Jpdzb/wDCPi8lX/SzLZE3Xk/c+5+78z73GBxX6nfwjjHtXHU+&#13;&#10;I0iKOlLSDpS1BQUUUUAFFFFABRRRQAUUUUAFFFFABRRRQAUUUUAeUftLf8k80f8A7HLwp/6kWnV6&#13;&#10;vXlH7S3/ACTzR/8AscvCn/qRadXq9AHlHh3/AJOo+IP/AGJvhr/0t16vVh0rynw7/wAnUfEH/sTf&#13;&#10;DX/pbr1erDpQAtFFFABRRRQAUUUUAFFFFAHk/wC0v/yT3R/+xy8Kf+pFp1cv+1V/q/DX1uf/AGlX&#13;&#10;UftL/wDJPdH/AOxy8Kf+pFp1cj+1m2E8L/S7/wDaNa0vjRE/hPB0fHC9amDllII2+9Ud7ccbvf0q&#13;&#10;QOctkgrxk7vlHua9ORzlfxFfpbaY9lG6Nq16wt7RGfy8gjfJKx2/6uONGLexFeE+LV/tPx1oV9qZ&#13;&#10;u9V09VtLa0iMQ2SrEZbmRQH3I5WOG3b7qhvOYsV3ox634ieJrS7g8Z3tiZrqw0CGGxvAkz7r1Zop&#13;&#10;muYVVQCUKrIOHDYjwjAsorzLWo08WaTdxMFGranLfaclrZkrI4zZ2UAEaNsYDM2zdv3BH+ViFNc8&#13;&#10;iojNG1qfxHbWeo6kLi7Frp8DXMsxlxLl5NauVY7QHcKsQAVgxEuGyXwlPThZGFNT1cobeVBNciFR&#13;&#10;Al5BHDJqVxHHtcOoa5nt7XcAz/LgyMPlrQ1xmvpL2WWaw02PVJL+3sp7Jre8jt1nkh0qBgVU7nVR&#13;&#10;KwlADszSEKuVlM1zKZtRub+WFFjm8+/1LS45Y1lRG1G5vriN3HzbntbHBIUYQAfKdqNzmhkRmx0q&#13;&#10;3Oka1A8slrcTSa41takMLmbdeamVRUcBlZbO1yCBgLtZjvAuXkUd7DeTa1DfebI9ze3Wl21sPJR3&#13;&#10;fzb6ESBCcM/9nWqj942xJMHG0ry3hTR2Gl215LZRzxLZveSQXEjorNczy3stuIJjGY1NtaKyuq7c&#13;&#10;MzBwZIhW74U1K38OaNJqN7amezsrS2S48648yKeVQ1+ZhEJF81lnFmhVSYxnGBu3EKNO80rWru7j&#13;&#10;nuNNvdWBF1Zwf2Y8Xn3bqU/tMwxog+d3BgRpIyAJFI3bEatPVNTu/wC0IkGoWOoXBKtcg3CF71ml&#13;&#10;CB95ISQtNH5bMzAJb6eMbQ7F857eLwhqSG28TRxXtsweS6aSSGD7VZKnlTmNiu+J9QZQqKjbGVwV&#13;&#10;ADslrXYYLGDyNLhlh0eJ7gR3P+tncR23ky7EkdPNjSztXljVX2sbhQpUEE6klWTTxc3VhcRXH9nW&#13;&#10;19F51zcXwcG+IiM+5dysu2Rts9yPNCrE8KqwOVZdSWe70eytby8dYG85wJPs5nu2BdplMau0USvG&#13;&#10;5maNCHEX2aJWClmObdaxcaDrOnG1aa5mkczQSGSSKEW1vtvZredm27gJDb222WNldoshiXzWhc2E&#13;&#10;+kTaXbaogv8AX7ewmmuPtMZZxH5puJ42TY0iy+Y8EG+UMXVZQVGHQAGNp0lpDeaMraRLNIrtaR/2&#13;&#10;jm0u72aYuYoBbCZQt0CysGLkpGIcAMSXYl1a6jrd6hvFuNVuLhNQk1iC4ENuioT9kaEBWSGUeY5i&#13;&#10;XeoSINKxfACZOtQafplo+pXkkt3HHMsN02n3eySeZgxWVJDKgf7RP5vmKirsW2Yg87Wu6e19cGCT&#13;&#10;UnuZtSRJJo5yypFLK0knmsMJvX7TcPFb+ZIMssbKclFULmFyj9PsfIv7ixjsooIoozN9kWaT7NDK&#13;&#10;/wC8V+zSRzCPYvncSMDLIQkYFVbzV4zY2C+bc3ZSKZLiCVzeQCZ0jSSL7Qn+qUo0MW+Eb2ZEhUZV&#13;&#10;XNu+miv9HuhcwXF3pt3KtpcR2s7tbXW6ZTcrFsnH7yaaGQQgAL5NvJgAJUWsW41HxNeyXWr3d3d/&#13;&#10;ZiIr8xSQyyxRt5Us8QjKxpsmVoItxdixaQkkZpkcpPLfwxw2SaXasGgsNhury3aJ9xDLKTgFYvKE&#13;&#10;fl5AZ2y6IFcM5rWV9Y2trqE0s9zbWEkwe8nhRFHnBlMWyMny5Cu05UAxR5w3msKmt/Dt1qdtdLZo&#13;&#10;ZlsJXe9uILeOU2flLvaeMORNK0eXjjXBQFJGPyIa4/4g/FS58XaPomkmztNK0XRRILSxtkyWZjud&#13;&#10;pGwN7kKgD4+VEApcxXKZ/jzxPB4y8QPc6fp50bRowlvZ6dHO8wSJRjBZ2BZ2wGYgDJzXOanqEHhz&#13;&#10;TZJ5Qk02NoYdye9VrGV7y5EjuQqjgHvXKeNJ5NR8Q2tojZjDAkelRKRoatrY3er6X9suW2Ju3Knt&#13;&#10;U6QKqZ29q6aC226ZLDt6J/SuetgHiVV+Y7tuPStESSWOlteyKg6ZyK7KwsRbQ+XJtYY6VnwNFoVg&#13;&#10;0jtjjLj+VQ+HtSl1W9nmkOA3Cj1AoAwPEdsbLxNF5QwsqkYq3p+jyXqCVhtQHrVrxVEZ9d0xgmQW&#13;&#10;IJ9K1tW1SDR9O8tRmToD7mgCxb2iGyEaN90GvObazSbxjeJty+BzXa6DLLFbOZP9a/X6VnWOkrFr&#13;&#10;+oXW7ouaALM7Q+H4Nx+aST5QPestZAN0jKzXDnkUkkzalqskjnESEgD1qdTvlGRsbtWoH6Lf8EqG&#13;&#10;nTT/ABBExdYvNnIjW8iwDttOTAP3n/bToOlfod2Hfivgj/glkkq+E9fffG8P224BK6fKSD5dp1uv&#13;&#10;9X/2xHI+93r74PauOr8RpEUdKWkHSlrEYUUUUAFFFFABRRRQAUUUUAFFFFABRRRQAUUUUAeUftLf&#13;&#10;8k80f/scvCn/AKkWnV6vXlH7S3/JPNH/AOxy8Kf+pFp1er0AeUeHf+TqPiD/ANib4a/9Lder1YdK&#13;&#10;8p8O/wDJ1HxB/wCxN8Nf+luvV6sOlAC0UUUAFFFFABRRRQAUUUUAeT/tL/8AJPdH/wCxy8Kf+pFp&#13;&#10;1cf+1oFB8KsRkgXeD6f6muw/aX/5J7o//Y5eFP8A1ItOriv2u32/8ImNu7P2vn0/1Na0vjRE/hPA&#13;&#10;PMyQc76t2F3pen3iXes/JpdsGnuUUMpkRQGIyvPO0J+NUGG1Qfm/4F0rK8bXsEfw38ZJJAJppdOM&#13;&#10;Vs6pnZJ5kRJx9N/Nei/hOc8P8NzXsXhe10+4nFnB4uvx5E7yGZI0ef7M7tEYWJcMrhSRJuXcu1cf&#13;&#10;NjaTfu1zZRXYacxy2t5e30jNKY5C99fly21tkMnlJlMnBTGW6DOuJ9a0u38Dm8v47z7FFBdWsCfJ&#13;&#10;5MJeO7j3yKQx3CWUKSwALyDBpqX4m8K3Wpef9hvP7Mms/NFupZIV0i2iZI1mxh908i4iQuxjUAxI&#13;&#10;AV5jSJ0WkW6x+HvDdol1LaXmmWNrcpqEF1K0W5LS+vyhQIqqjubYBiTh0UZxuK4Qjfw/4A1f7PFL&#13;&#10;YQrZva208iCRkYWVjaMFjaJtzq17I28MNqq4GGyX0fF19AsuqTRG4ubWwF1YJeyyie4uENrYWcSy&#13;&#10;Tyx7g672+XbvYfKShCssuy9tbRHuYUig1LxHFMdQuraUxxB9SaNxGfk8mGT7EAWO4NsbBJ3lcjQy&#13;&#10;vFiJeTawklvDYXM0l3GJBJLFHJFDJZ6dBKixDCjLSOdqrnd8pdtqt0dnNa3mvR3Fi1g9jDqkloVM&#13;&#10;G8yrLqYbhJFJMTQ6dsLc4EkcZ3KQoxfDzTRReHNamXT5LuW8il+yXB3WtsLjVppygRpkiG77PnCM&#13;&#10;MtwDGEYGl4Z1C50HRNOk+yWhlstOZoEmVRcCI6dfTqkv3W3A3Jcja28FEYxo0e8AveELzUotFg1m&#13;&#10;4tSIVjEthczw+XAw2S6lcqVVkWSQv5CeYTuYnYWBb5dbXLU69o+l2EVzeRq13Ppf2iCRWuSxaysj&#13;&#10;GQHQxufIdiZ2AIV9rEbhVe80i0ijtYmt31eOZJ490Fs0U80dsLO0V3kQPINgIjKY8xcvlF3nHK6/&#13;&#10;rtlPoNjcHXLCbTBJ5l1ZwGKG/hIvrh47oqCWDNgZ2FpHQgMVVEVgC+PGVjNqDxT6fa6tLqn2CGXU&#13;&#10;pz5qWkjX0k80qRSKVLFRGjBmRWAB5L1duLiSxSKNJ4Le+tZ4dQjlity7SMIrq9jeTfsfy5EntmcD&#13;&#10;5d4WTMmMV5f4dsJ70aYIL+7SyNwt3FLN5kcMl4ljvniiVQ4UDcoLKwZlQFghX5Ox0i1ku9HuxJDH&#13;&#10;b2tkHFr/AGfHMLlS8dhaT23zuwaRIncnJbHOSy4UagdRqOpDwbdadDFoE2k6zpVnc6jZxosYQIIz&#13;&#10;ZQ24CzxJC/22S5fOwuzOwPmF9rYWrW1rp0VvoBikjuNHjktrWPewiu7iHybSMRuzKyOlzJcSAbnQ&#13;&#10;hVyFNc/fXyX2rTx6nc6L/Z13Np32gxv54jiluZrlJyI8tLMit5UivnG3a24KijoPDGtSw2Vtqdvr&#13;&#10;drFq8k9vczGOVDKZA91fB5XBztZI4XYGVSXaMbCYVFZAa0EKWkmrQwzW+oKiC0t5GjWRZIpQ1pZX&#13;&#10;kMku7Z5UUU8vl7geU2/NkqyyjPn2t/pGky6bpdwoTQre5lLLayXDyWdmV2yCUx7zczsy7shRwzOV&#13;&#10;FbU57fwpb2unzS/ZLjTkuJksFZCRHbWccHlxpIANjvdTsrFVwEZkVmJarU1hp3hvRkvdPZdS02zg&#13;&#10;1G5S9urcC5uFtLOOzjeULMUUrdXMkgYO4LxgFnKYoA53WvEt54e8MTPYxouma7HNpEc8955tzZ2c&#13;&#10;Eq7bf5GUfMWlkbKn5boV5Dq1yt3LFGOSOSPSvTvjHql7ceIrLRrmztrXT9BtUsbRLaNsTxBQPMZm&#13;&#10;LNKz4G1iSXCYJPWvJBKz38sikEnIyOlBJt6NaKXnkYY5Bx9BXA2LtqHi27uv4VYgfTNegw77Xw3P&#13;&#10;O3dWrg/CS4gkmPSVjQUep6HMr2nzdCpFZum6etvPePKcLuLK3oM1L4buhLblF6g5rK8Y6nJZ3Cwq&#13;&#10;GU3I25FBJU1rUG1a/FqjZtkOS/qfStjQJPKvFRRhQAMVg2EAt4hGxy2MnNaejRNPfpt+6DmtQOi1&#13;&#10;yLynt7ldu1Sc1yrXbarrklw+7yosquK6PxkGOjSKrdADXNaYnk2MLbvmcZP1oA3tLmWKYp6iqOu3&#13;&#10;g0+9JXrOuz8ql0uKWaaJ+uKreMIj5EE6/wCsifn6UAVoR5FsuepqaBVlBPp/e6VS8/dtO3qM1YhE&#13;&#10;jHC8KetVzAfpP/wStubQaF4htiYRe/aLlgm6bzjFss+R/Btz/wAC9OK/Qf8Ah/DvXwb/AMEr9KkT&#13;&#10;4ca/eFtQFv8A2ncQhPtI+x7vKtDkR/8APX/a7DivvIfdH0rkq/EWgHSlpB0pazKCiiigAooooAKK&#13;&#10;KKACiiigAooooAKKKKACiiigDyj9pb/knmj/APY5eFP/AFItOr1evKP2lv8Aknmj/wDY5eFP/Ui0&#13;&#10;6vV6APKPDv8AydR8Qf8AsTfDX/pbr1erDpXlPh3/AJOo+IP/AGJvhr/0t16vVh0oAWiiigAooooA&#13;&#10;KKKKACiiigDyj9pb/knmj/8AY5eFP/Ui06uJ/a8bZ/wify5/4+//AGjXbftLf8k80f8A7HLwp/6k&#13;&#10;WnVwv7YbKn/CJbun+l/+0a0pfGiJ/CfPYyzEL1zuP0qxbaLD4jg1LTpnMbz6dfCBlbpILaRovzKL&#13;&#10;VGMgsxG3B6UE5XbvwhVvm2ZxwM/L3r1DnPjXxdZXfhNYrvW5Td29/orTxBZf3ylIpbeLfuIH7prf&#13;&#10;YvBO0fKe6xan4uv5LPUBBdi5ZFuzJeLBvdZGayLmEuAyCRV27mAJDNn+OvWf2ufh7d6bcW3iHT7s&#13;&#10;DTLtVspZIiyKsTrJKo+XJy7K4K/NjZj5d1fP9zrhudF1eG2tWeK6Fxut4dwjaMfZZpIuu4LkE4LY&#13;&#10;x83Odo5XuaRO21rVk0LxjrttNGkguNWlFm94wVIJhqFmS5eRCGDrFKrLjywycmT5hVvUZ4bjxRp8&#13;&#10;NxYzF21m3K2y3NvL9lH9rXgmgaTyjhg8p2x+WNwGTGw2Y4TW9TXWF1WWxgMdvG97eC4sIjbCVDLb&#13;&#10;3CYj3MoaJVGAzFQF4JbYa1bvxHaW18l/aI9hZWKSyTozSzxqw1XzfNCjJjKx3MQCuGw2W+XfSNDo&#13;&#10;PA9tqEujaFHavc3dwk+mzpNFYkMDNc3qxRKgXBYvKCucFl+ZA64ZbWnWUd3b2NhYJDcKbCGJIY5D&#13;&#10;uL/2TMpmdgkYMgYsmxh2UYbdvk4+G6tYZY7eNg93pZljvrq3aF2ke1vlaOZG+ZSPLlXcFKk5y5C7&#13;&#10;mO/Ya3ZadAmhxW9pp1yXtobu+iDyQQtDPcWcrIDu3K8Vyhb76uTjgMwbIDqfiG7WmjR6jYxTz3Tf&#13;&#10;2q81x9hUxxJiK5jkGXTzIgAkgXaI0EoB3EYfzpJbe08ZW0ElvbLJBfEzNPcKbaIRag7LLIN0YihK&#13;&#10;3UfJBBVV20krslmsd55UlrMrQxyypC3k3BRLG8V5UfcRh4dpY7DwTg72OMbu4n8N2Ok/2fZSszxs&#13;&#10;l1d/NIZJ4hA6TSNtZcT2hCuCNoZjls1qBetIrawij/tCKUwfZAl7bwXKxeYPJmja23sNysJogocB&#13;&#10;uFxk1d/4SPSYNUkvYrpCHWG5i1aCPBjCvaSKYkdlGYhhHZsbthIVc5qxo5j07SdQhWY6lYyqnyMj&#13;&#10;iYKrrdxEjLDduaSFt46ocVyR1OIRR2TxKLaJvMcvjy3iKshZRwUV4J49x4YmJ8EDigDpG1q40LWr&#13;&#10;aSK6tLZl1KF5L/7IphhlVrhNqRso69uDtrKtfFYsLU2UVnDcoumzRPdmMlnjex2SRyFCOI9srx8j&#13;&#10;lX+T+AU5rBpJrexZoiv2QwLE4z++Y+YYmKk4bzUeMbAvzGLIPRqQd9W86WOV00jJvJ7Z2iACq28B&#13;&#10;SAEJWGeTOQG+R8gUAdgmp2OpeMb0w3N3Gt/eJJHq1xcMtw5k1G3aKVUB+Y7c7lJzlVwwfArr73Xf&#13;&#10;7Sg0b7TNpbXl2Ele7hgWBopLnV5HdygYKpKQKN6gKR5aPwBXnguJ9U1GVbm1SEWcLvchJhJ5skcM&#13;&#10;TyuyDAJ/0aaVThsOw+990dBaXMUlxoekQ67MNMguLeFtQW6K7kXUGMMpYhVVI/tSnJ5wzMAc5rID&#13;&#10;B8caxqV/q9zPrdtcWGoRwxQyxXMex08uEJlvc45964a2dFhICckV2HxP1zWPEHivV9T1yyWx1e5c&#13;&#10;yz2yhlSNmXIILEnBB7kn1Jrj1CtAGjGASAADmgC/4kn+yeCHH9+PFY3hy1zZWqr1YA1o/EKbyPC1&#13;&#10;tAVyWZateHrf7NpVu7dAo/lQSbViy6c0IPUjBrP8VwrNBFP/AM8mrnr/AFWW/wBYjjgZvJtzl66i&#13;&#10;aRLywYL/AHaAMiNuA3YjFb2kp9mhDbcuefwrI0aIyzIir8sfDVd1/V10u0lmHQYVfrWoG1qoa6sG&#13;&#10;I6Mh/SuSsJd1rH/s8Vs6HqTXGmRGbqykVhWsDJdTo0mPm3KPbNAG5prbbdXLbRnrVjV0S8s5FQ72&#13;&#10;YZNZ99O0NhMd/pTdJujJaR7uQ2RQBlWz5QKBhgMGrG2dU2kYVuQ3pUV5utbxgV+U9KkhvlmzE2QM&#13;&#10;Z+bpQB+mf/BKJMeB9fIilP8Ap9whufsa+WT5dp8vn+v/AEz/ABr9Ah9304r8/v8Agk+LZvAHiNli&#13;&#10;0oXv9p3Ki4+3ZvvK8u0+XyNp/c5/5abxh8jZ3r9AR90fSuWp8RqLRRRUAFFFFABRRRQAUUUUAFFF&#13;&#10;FABRRRQAUUUUAFFFFAHlH7S3/JPNH/7HLwp/6kWnV6vXlH7S3/JPNH/7HLwp/wCpFp1er0AeUeHf&#13;&#10;+TqPiD/2Jvhr/wBLder1YdK8p8O/8nUfEH/sTfDX/pbr1erDpQAtFFFABRRRQAUUUUAFFFFAHlH7&#13;&#10;S3/JPNH/AOxy8Kf+pFp1cJ+2J93wn/29/wDtGu7/AGlv+SeaP/2OXhT/ANSLTq4H9sjOPCX3tv8A&#13;&#10;pedv/bGtKXxoifwnzjTkZic7elRGbDALnb79aekzblwvHOK9Q5zK8d+ENM+IXhDU9B1NZYo7lRJH&#13;&#10;PDIUNvKq/LIVIKuAeeVOM9RX586zZ3egeIL/AEvXw9vNbN5E1mzlNqgOu5SpIYKjFt4JA24BNfo2&#13;&#10;doQMduSc815R8fvgdpvxU0Ge8hCWXiG3hzBfJ0cDoki/xD0PaspRKjI+P49Ut7YxPevLdh7eL7Qq&#13;&#10;R+WHjRXt2JA5GF8o5I/h6HrTLDU11MQxs3klwu1sBgrXEQiyXf7yeYgY+5es3X/A3jHwPBdalq2k&#13;&#10;XSWMTtayanCjyW5lI4DTrx06A/3a51dTa680FmWLYyEr80gBOTgeu7blq5uY2PQItU/t5jELiSF2&#13;&#10;CCZr3AMQlX7PKrBPuDcE28c8cHrRa69HdyD7ZKm+YsZWkg2zlZE8qUMQpPySxRnBJPNcRZayGSJF&#13;&#10;k8uUuSrkkxqpQLIctxneFb8a1obyyleZJmmt5rj/AI+kjONhkQDbkOTu82MOBjGD0A4qQOnjYtFH&#13;&#10;HNDBaJKizwXqIUe5eUbXXHIfZMEbaoDAK24ZqxJdRC1aS5lb7eQ8TNJKEFvvfCyEnaQyXcDMyhVw&#13;&#10;GHznpXOWt4mpNA+r3kZinkQm+SIhhE58ufYAFHyufMJBq5aTz6qTaagzQOqXLP5buXRpQEeQFjgi&#13;&#10;OSJXPPTf8y9SAdWuox6ZZyxpD9oS9dLtWmICwyFlkgILhH3RyCWNgvdjVW1WxttOC3T4S6gklgs1&#13;&#10;kMSjajOYjlgVjKmeFckkvAvNY9zqC6heQytdC0lZWkuI4JWLhnOJuBgBo5MyL06HkdKsaxczOttb&#13;&#10;LDHbpMCgknkLRK+5Xd06DYHKyKrKfldt3y7q1JIJ9SVtK1FohGTKmLyUwlVnj+Tb5ascNKp2Tjkb&#13;&#10;tkjZap9Aktbf7RMt6gnQtO28HyjOvIYMmMoGLIx9JzUd752m6WkkkghubdGheWZWPlp5qgMVwM+W&#13;&#10;+VIx8quKS2fydNbeUtnnRcZRdtuQSmzJ/iONmexCt3oKN9L5rvRFNqJZ5123CZ/dvGV+UlnZlDy5&#13;&#10;8j5cOxG8cFKbqMVrbaW8Wn3VxJBEDLC5ifEinZHIYtz7VMatbS4U5BSTewGBXNW0pPh9pZppxOxR&#13;&#10;UzEgim8vgsPm4Yb/AO6OGlOflq9czxwR2/8ApsmoQJM0bySf6ySE70Z+p2sSWJGThyOaCS38Q9R1&#13;&#10;W/1e11PU7R4Ibuzt4bKYRvHFPBDAsUbxluGO2IIxHWQNXLWsyqY4x91TzXZ69c6v4z0iw0Sxsor0&#13;&#10;aWb7UhHajzdsQRDcPuPzMqpEGKj5QpHbdXmlvqgguQWJfcc7j1rIo6Dxof7QsrNQcIsinHrU+u6j&#13;&#10;/Z2kKFGw4CCsTWNdtfsvlGVWkyHANY82qnWNShSV9sMQB2+pqQNfSrUWttkvl3O4/U1uWk2Aqbu1&#13;&#10;YzXkTKGHakg1JFdsNjAzVAdjpYS0kk/efO4zXHeI9SbWvEEWmxuu2L5n+ves6512aFJ51l4YnFZH&#13;&#10;h7Uc3NzdP80jHIb0p8wcp6JbyNDG6p9xMVNblbm+WcbcEHNc5BrTs5Bbk1PL4hgsbeZi+6Q8YrQC&#13;&#10;34huxFbmENxIRj8KgsLpiHXd93Brktd8TpetFEOqmpLbVRE8brJgnIxUcwcp1ur3nmwiT0NZI1fA&#13;&#10;+Vuaw73W3bIZ8gVlPrHz/M3FLmDlP15/4JH6zNceAPENr50hiGoXU5t/tkXl7wloA3kf6zOP+Wn3&#13;&#10;R0PNfoeuNgx0x3r81v8AgjiVn8HeIboTTZN3dL5X9iny/uWnP2/b1/6d9/8At7ea/SofdH0rCfxF&#13;&#10;i0UUVIBRRRQAUUUUAFFFFABRRRQAUUUUAFFFFABRRRQB5R+0t/yTzR/+xy8Kf+pFp1er15R+0t/y&#13;&#10;TzR/+xy8Kf8AqRadXq9AHlHh3/k6j4g/9ib4a/8AS3Xq9WHSvKfDv/J1HxB/7E3w1/6W69Xqw6UA&#13;&#10;LRRRQAUUUUAFFFFABRRRQB5P+0v/AMk90f8A7HLwp/6kWnV55+2a22XwX/2+fzt69D/aX/5J7o//&#13;&#10;AGOXhT/1ItOrzv8AbOAH/CIMWwR9rx8uf4retaXxoifwnzajhjuHQfzoZ92GZWYA/rUQOShLLk56&#13;&#10;dalEoEag/KuOu7vXpnOSxlTznaxbkehqPUG3206FWK46+9Lv+T5skbDy3TOaUsuXEmM9Bj3oMj5y&#13;&#10;+J3jq/8Ah9Zau9pA0rXEbp5to6R3UTsjKFDlWDxuBtkhZXR0DAhWCyL80eHfDNj4/s9a1vV55/Dk&#13;&#10;EswjS/tNKD6bFdOdyRyiIqYUxwAqMAMAIcZr60+M3hJL23u4jHlXUjO3vXw34g0+98K6pf6fvlt4&#13;&#10;ZT5Z2ttWRNysRjvhlX/vmuGr8R10vhL3ivw7c+EtXutMW7g1CMbStzp0pktpwyBgQTtIz05VW45A&#13;&#10;PFZ76t50Mqs73M7gpvJLFt27Lc89AnXmuk8P/E8aF4ctYbXRLOPWLFisWrIxInhkEvmxXNvIGimy&#13;&#10;HCrwuFDBhIMbNzXLTwt4surDV5r/AETRE1Jokvk0OKSMWT7RvZrWQDdgbmPk4QklVKggVkanDt4h&#13;&#10;lvA8cs2YXkMkgcYWRiuS31J5/GtHTtXdLJxA/ls8hiwjMsjoyAFMr/A6Ab/YCpfE/wANZNJ1FLfR&#13;&#10;9Y0/xZFKP3M+mecgbcdoXZIiFW47bs+prI8U+Gtc8F6jHHrWhX2iTsu9INRsngaRT1ZVfkjP8QoJ&#13;&#10;Oj07X2FzBILk+ZM4D3FxOVjfcjL85POHxtfPoKkt9XmvIUsIFNwUnWX7O77i5xnO5fmLAfuyDxgp&#13;&#10;XA/b3lWZ2kLliGlYnJfP3j+LVLY3awuxkSNgMZRhtx/eIPrtxTKPT7/W42gubceYisyyQTRxYlgB&#13;&#10;GxA0YwMbWaNwQcsFPNJZXiNNbI0auxh8lS4QK6fcZHf5dqZOxjt5QKeNu48FBrrlLmPaE+dpVcvt&#13;&#10;kwBg/N3PtV1tajVW8vlYxt37R5kmOxQ8HKYXd14qiTsl1UW8zCISbWuvNX7V806EDBLpsGSTtz+X&#13;&#10;8VU4d0NwAk6LalgS0IxEu7aAzdMFdiAL8uPKx03MeQi1dcW4VB5Ku0n2dyZELE8bQfuqR8pPqKnm&#13;&#10;1tLiKZFnnitXkUFXfkoB8u7+8cbsn8f4aBHW6b481Pwre2clgjWFxHcxvBdCI+bFKhZVXOAV++QR&#13;&#10;gY+fHzZqppXgPUPGVreDQpLfUtQTYYdIgfN7dKxId4I+khXcvygl9rbghVWZeGudTTOyF2IUkqSM&#13;&#10;jnrgdvpVCO4MbMVOFxwcY2D/AOvUlhc3P70+arHnqKltLy2iZz5rR7sD7taejeOLzRrO8tIbTS5o&#13;&#10;LtGR/tul29zIm5Qv7t3Quh46qwrN1TRZtKtdLu7nHlanbNdw+pRZpIeffdE9QBqyXcKIvlXiNzyH&#13;&#10;olu9yMPtMXI7Vz0enSSglWXikOnz5Py596vmAkuBJkosqFWPXdV3TrdorclZUzn+9Wb9jkHXrUb2&#13;&#10;sidqgDfMdxuDLKre26qGsXEhZFfqACazwk3GA1DxSt979aJAMeTe+6rkfnJGGCtgjIqmY2U529Ku&#13;&#10;JqtzEqjdlQMAegoArSyO5O6o/T61ak1OWT+Ff++aqOxZyT1PNQB+un/BGy7D+A9eszc25xdXji2S&#13;&#10;9nEw4s/mMH+qx/00HzjoOK/TIHIH+GK/M7/gjba3SeA9XuBDrP2Fri7Uym5ibTfM/wBE6R7zIJsd&#13;&#10;ymMd6/TFRhQPagBaKKKACiiigAooooAKKKKACiiigAooooAKKKKACiiigDyj9pb/AJJ5o/8A2OXh&#13;&#10;T/1ItOr1evKP2lv+SeaP/wBjl4U/9SLTq9XoA8o8O/8AJ1HxB/7E3w1/6W69Xqw6V5T4d/5Oo+IP&#13;&#10;/Ym+Gv8A0t16vVh0oAWiiigAooooAKKKKACiiigDyf8AaX/5J7o//Y5eFP8A1ItOrzf9tXr4N+l9&#13;&#10;/KGvSP2l/wDknuj/APY5eFP/AFItOrzT9tn73gvp/wAvnX629a0vjRE/hPmouVYgfeP8qcGJGR0H&#13;&#10;Td0qpE+Fp4fivTOctq+5cBRu+8cU7eHQN2B/Wq6H+62DSlypKncpPegCh4k0pdXsJVk6gZ/GvlH4&#13;&#10;zfDMamk0qx4mjbOdvU4r69BOCoJDdw3cV578QPD4nDyiIYOelTKPNEUZH5wX+nTadcNBMu1h3qqF&#13;&#10;719GfFT4ZpfxyXMKhZ1ydq9Sa8A1DTp9MmaGdGRwTXmyhKB0xkdB4f8AiTr3h/w1eeH7O4tzpN0z&#13;&#10;SPb3dpBOFkK7TJE0qExttABKEE10vhX4jeHZtLSx8W2GrXU8Uh+z3VtcRyQRIeSrWjIu8E9WE6n6&#13;&#10;15hnfQBhT81SWe43r+CPiTZjVLTT/D3hW5tYZGu9MttQmtmulGCXjFy8iBiFc4Rj14QfIrZ/iD4c&#13;&#10;6Lq/h3/hIPC1vr9tpSym2kbUYRPbJLtDCP7UiopJyvBjRvm6k142V3kVZt764s4pooZpI4pQBJGr&#13;&#10;7Vkx0yO+KfMB6NrvwottMskutP8AF2layMAmG1iuFmiyM5ZZIlA27duVJHHBxTtG+BPiTxJotxqW&#13;&#10;nPpf2SF2jkhn1i2t5RtQOdsc0qu//AVNc3ovxM8QaB4fvNBtbuA6XeFmkgurG3n+YgAlDKjFDx1Q&#13;&#10;g1peBfiePC7Xgv8Awto/jBbkxiM6zNextbEbwTGbW5hbJ3c7iw+XpRzEe8M0H4SeJfF9zLDptmlx&#13;&#10;LEoLGe6ihRffe7Kv5mpdM+D/AIg1jxBNoUH9nJfxPJGzXOr2tvbqyjDFrh5VhxkHBDHd61DpfxPj&#13;&#10;s/EN/f3Xhyxv9OuS7JpLXNwkVsCxICMJd52jgGQv05zUeo/EY3Grtc2Olx2NhvRvsDzu6tgchmG0&#13;&#10;4P8As7frRzB7xeg+Ed1F4iu9H1PW9G0trcHdevM13bSkFRtR7RJsk7s5xtO3hiKi0n4aXOqXUyHU&#13;&#10;tKsxBk+bf3DosgDHopQE57cCmeLviUviK6gbSvDml+F0iUo8WnTXEiSknIYmeaRhgcfKQPSpfEXx&#13;&#10;SsNY0BbGz8GaRol6AuNUs7q+e4YgDdkS3DxjPP3VHsBV80Q94i0n4fwXtnqE174j07RxaRloYLiO&#13;&#10;4llun2NtWPbEUXLYBMjJ9/jNat/4I8c/Emzs9Yg8OXl3pdnbRaXDc6dpz/ZYI4kCqGcLsXJyzMeW&#13;&#10;eRj1NYNv8V/Edr4WuPD0N3bW2lTq0cwh0+3WedSclZJwiyyKD0V2IHYVx0krEBCxwGPRjj9ags6P&#13;&#10;wzoenalqTW154msPD8AjLfbNQiuJIic9AIIZXz9UA+XrWlAdDs9cvLW91uW50+3H7jUtM08zCd8r&#13;&#10;jCSNCQMbjliD8oyo6Vwmc0VHMB6HpV14NutUuIr/AFTWLLS1VTBdJpENxM7Y+YSR/aUVF3dCC5+t&#13;&#10;VfD8XhXUtVvota1290ayRW+zXkenfanlbdwTH5i7SR71xI6U09aOYDuLWy8PXfi82EevG20JmYpq&#13;&#10;97YvwgTjMKb2G5srwT97qajTTNFuNfurMeJLCOyRmEWrXMVysEwB4IRYmkGevzKPc1xVFHMB32le&#13;&#10;Cn8Q+JBoem6hpFzOwJiuLnU4rG1kAQOf31yUXPPCtye1NPw012bWr/SrLS7nUtRsI/NuYdOjN0YU&#13;&#10;yo3sYiVCfMvzZP1rg6t2N/c6dMk1rM9tMh3JJG+0qcY/UUAWHsPn7fh0oawXcK1/B3xC1/wJfXF5&#13;&#10;oeoNZzTxGGXfGkqyISWIdXUq3TgnkdqPC3jCz0AXyX/hrS/Ekc8Jji/tOW6T7M3aRGt5oyW9n3L7&#13;&#10;Vfugfqf/AMEeoooPCGqILRBMZLpvtg0xuRutfkN3u5/65fjX6WKMKPp3r8cP+CMfivU7j9oDxHoU&#13;&#10;lwDpkfha5uRCFUHzPtlmM5HJ4b6V+x0f3F78Drj+lQA6iiigAooooAKKKKACiiigAooooAKKKKAC&#13;&#10;iiigAooooA8o/aW/5J5o/wD2OXhT/wBSLTq9Xryj9pb/AJJ5o/8A2OXhT/1ItOr1egDyjw7/AMnU&#13;&#10;fEH/ALE3w1/6W69Xqw6V5T4d/wCTqPiD/wBib4a/9Lder1YdKAFooooAKKKKACiiigAooooA8n/a&#13;&#10;V/5J7o//AGOXhP8A9SLTq8v/AG332nwYPX7b/wC29eoftK/8k90f/scvCf8A6kWnVyn7VXwz8TfE&#13;&#10;dvDP/CO2A1AWf2s3A8+OIpv8rZy7LnOxu9aU/jRD+E+Pd+fk6Z5x64pPP3c7cZ5r0hP2Y/ic2AfC&#13;&#10;qxqTyPt9qf8A2rUrfsw/EssT/wAI1jHCj7da8j/v7Xoc8O5zcsjzUOSOPvd/pTkm55+7253fpXo/&#13;&#10;/DNHxN2v/wAUud/Gf+Jha9P+/tSD9mn4mhWb/hGtpJA2/brXgev+to54BySPOA/B8tvm7cY+bt+l&#13;&#10;RXMC3EKxuN6tnFenN+zN8SDv/wCKdOQCA3222+bn/rrQ/wCzV8TNrAeGzhsEr9utePb/AFtHPAi0&#13;&#10;j5s8U+DQyyFIvkOT92vGfGXwtttTRt0BViM5ZeK+95/2ZfiRIhT/AIRjcpA4+3Wv/wAdrH1H9j34&#13;&#10;hXZZ4/De0sOn2y14/wDItTJ0mXHnPy98QfBq9swxtsMMnAC9q4bUPC2oaS5WWBuDg1+pWo/sRfFG&#13;&#10;WVlj8JebGf4v7Ssxz9PNrmtS/YC+LF+rI3gpWBH3jqdnz7f62uaSgbc0j8xJYjG3IwR1HpSV+hd/&#13;&#10;/wAE0fipebx/wgXljsBqtjyf+/8AXM6h/wAEufjLIn+j+BWLen9r2A/9uKzsi+Y+GT1FIfvn6V9h&#13;&#10;3/8AwS1/aCjJNr4AaUY4H9tacvP/AIEVnf8ADr79pMqf+LcYbK5B13TOeOf+Xip90s+Tv7vy9qUp&#13;&#10;k19UN/wS9/aZP/NNSfb+3tL/APkqm/8ADr39pnaP+LaEc/8AQe0z/wCSqgD5Z+UUV9Tn/gl7+03n&#13;&#10;j4aH/wAH2l//ACVR/wAOvP2mv+iZH/wfaZ/8lUAfKpfBoXljX1V/w69/ab/6Jn/5XdL/APkqk/4d&#13;&#10;e/tOf9E0P/g+0v8A+SqAPld+lR19Vn/gl7+05n/kmh/8H2l//JVJ/wAOvP2nP+iaH/wfaX/8lUAf&#13;&#10;LA6UN90V9Uf8OvP2m/8Aomf/AJXtM/8Akqk/4deftOf9E0/8r2l//JVAHyrRX1an/BLz9prv8NP/&#13;&#10;ACu6X/8AJFNf/gl7+02Sf+LaH/wfaX/8lUAfKlPHSvqf/h15+05/0TT/AMr2l/8AyVTv+HXn7Tf/&#13;&#10;AETL/wAr+l//ACRQB8qHrQOhr6r/AOHXX7TX/RMv/K/pf/yRSf8ADrz9pv8A6Jn/AOV7TP8A5KoA&#13;&#10;9S/4Iq/8nT+Kf+xMuv8A0usa/amvy+/4JjfsdfGD9nf49674h+IHhAeHdIuvDdxYQ3P9pWd1vna6&#13;&#10;tXVNkMzsMpFIckY+Wv1AHQc596AFooooAKKKKACiiigAooooAKKKKACiiigAooooAKKKKAPKP2lv&#13;&#10;+SeaP/2OXhT/ANSLTq9Xryj9pb/knmj/APY5eFP/AFItOr1egDyjw7/ydR8Qf+xN8Nf+luvV6sOl&#13;&#10;fPesX/jex/ak8bDwdoGga4r+D/D32o63rk2m+Ti+1vYYxFZ3HmZJfIJTG1eu7K9cPEnxuAx/wrzw&#13;&#10;B/4Xd9/8pqAPV6K8o/4ST43f9E88Af8Ahd33/wApqP8AhJPjd/0TzwB/4Xd9/wDKagD1eivKP+El&#13;&#10;+N3/AETzwB/4Xd9/8pqP+Ek+N3/RPPAH/hd33/ymoA9Xoryj/hJPjd/0TzwB/wCF3ff/ACmo/wCE&#13;&#10;k+N3/RPPAH/hd33/AMpqAPV6K8o/4ST43f8ARPPAH/hd33/ymo/4ST43f9E88Af+F3ff/KagA/aW&#13;&#10;/wCSeaP/ANjl4U/9SLTq9Xr5b/aB1v4wTeA9MXUfA/gm3g/4Szw0yPbeM7ydjKNcsjEhU6SgCtJs&#13;&#10;RmySqsW2uV2N6b/wkvxuP/NPPAH/AIXd9/8AKagD1eivKP8AhJfjd/0TzwB/4Xd9/wDKaj/hJPjd&#13;&#10;/wBE88Af+F3ff/KagD1eivKP+Ek+N3/RPPAH/hd33/ymo/4SX43f9E88Af8AheX3/wApqAPV6K8o&#13;&#10;/wCEk+N3/RPPAH/hd33/AMpqP+Ek+N3/AETzwB/4Xd9/8pqAPV6K8o/4SX43f9E88Af+F5ff/Kaj&#13;&#10;/hJfjd/0TzwB/wCF5ff/ACmoA9Xoryj/AISX43f9E88Af+F3ff8Aymo/4SX43f8ARPPAH/hd33/y&#13;&#10;moA9Xoryj/hJfjd/0TzwB/4Xd9/8pqP+El+N3/RPPAH/AIXl9/8AKagD1eivKP8AhJfjd/0TzwB/&#13;&#10;4Xl9/wDKaj/hJfjd/wBE88Af+F5ff/KagD1eivKP+Ek+N3/RPPAH/hd33/ymo/4ST43f9E88Af8A&#13;&#10;hd33/wApqAPV6K8o/wCEk+N3/RPPAH/hd33/AMpqP+Ek+N3/AETzwB/4Xd9/8pqAPV6K8o/4ST43&#13;&#10;f9E88Af+F3ff/Kaj/hJPjd/0TzwB/wCF3ff/ACmoA9Xoryj/AIST43f9E88Af+F3ff8Aymo/4ST4&#13;&#10;3f8ARPPAH/hd33/ymoA9Xoryj/hJPjd/0TzwB/4Xd9/8pqP+Ek+N3/RPPAH/AIXd9/8AKagD1eiv&#13;&#10;KP8AhJPjd/0TzwB/4Xd9/wDKaj/hJPjd/wBE88Af+F3ff/KagD1eivKP+Ek+N3/RPPAH/hd33/ym&#13;&#10;o/4ST43f9E88Af8Ahd33/wApqAPV6K8o/wCEk+N3/RPPAH/hd33/AMpqP+Ek+N3/AETzwB/4Xd9/&#13;&#10;8pqAPV6K8o/4ST43f9E88Af+F3ff/Kaj/hJPjd/0TzwB/wCF3ff/ACmoA9Xoryj/AIST43f9E88A&#13;&#10;f+F3ff8Aymo/4ST43f8ARPPAH/hd33/ymoA9Xoryj/hJPjd/0TzwB/4Xd9/8pqP+Ek+N3/RPPAH/&#13;&#10;AIXd9/8AKagD1eivKP8AhJPjd/0TzwB/4Xd9/wDKaj/hJPjd/wBE88Af+F3ff/KagD1eivKP+Ek+&#13;&#10;N3/RPPAH/hd33/ymo/4ST43f9E88Af8Ahd33/wApqAPV6K8o/wCEk+N3/RPPAH/hd33/AMpqP+Ek&#13;&#10;+N3/AETzwB/4Xd9/8pqAPV6K8o/4ST43f9E88Af+F3ff/Kaj/hJPjd/0TzwB/wCF3ff/ACmoA9Xo&#13;&#10;ryj/AIST43f9E88Af+F3ff8Aymo/4ST43f8ARPPAH/hd33/ymoA9Xoryj/hJPjd/0TzwB/4Xd9/8&#13;&#10;pqP+Ek+N3/RPPAH/AIXd9/8AKagA/aW/5J5o/wD2OXhT/wBSLTq9Xr5m+Nmr/FO78NaBF4i8H+EN&#13;&#10;L0d/GXhY3F3pfiu6vbiL/ifWGwJC+mwq+X2gkumAzHnbhvo7EXoP/HKAPMvD3/J03xC/7E3w1/6W&#13;&#10;69XgPx6+PHxR+GvxR1mfzNa03RbLX9E0/RdHj8PrPpOuWVyVS6eW+8pvLnDykKnnQ48tRsfdmvfv&#13;&#10;DvP7U/xB/wCxN8Nf+luvVta38F/CXiHxlB4o1SzvdR1K3mS4hgutTu5rCKZF2rMtkZTbrKF4Egj3&#13;&#10;e9JaS5ge1jrNX1W10HR7zU76YQ2VlbvczzHnaiqWY/gAa+Dfgh+3xeIfiDrPjTxPpfi/S38PSeNd&#13;&#10;F0vRXtfP0q3WZ0OmS+X8wlRTbsWl+Ybzwa+vo/gZ4Ki8HeKvCcejmLQfFNzdXmr2sd5Pm6muT/pD&#13;&#10;F9+5Q+BwrBewAHFJ4o+BHgLxyNETXPDkGoRaJZz6bYRvLKqpazRLDNCyqwEiFFUYfdggHgihaSB/&#13;&#10;CfHPjn43eNoPGfxLvvFi614bhtbHwjcWug+F/FsnlwG4v2TfFM1uAN4ZRKghG9UZcnG6ux179pLx&#13;&#10;D8Q/i58Jb6wsZvDfgBvF+saW16mtNv1RbS1uFcXNsERFTzIyyBpHzsBwK9tj/ZF+FNrpuoWJ8N3F&#13;&#10;xHqMdjFdNe6zfXMkws5jNahpZJmY+W5wuT90BCCgCi6n7L3wwg8VDxCvhktqaX9xqcSyahdNaR3M&#13;&#10;8bxzypbGQwp5iyOHCoAx+YglQa0jaMk7dvylf80S/edvX8bW/Jnjmmft8PrK+LI7H4b6hq13pej2&#13;&#10;+v6XHYS3cq6haS3QgDMWs1bCFvMMlst1FsVzG8m2vo74VeOh8SPAeleIBPo0wvFfLeH9UbUbPKuy&#13;&#10;ELO0MTNjHzZjUq2V5xXF6N+yT8LvDolbTdCvbad7GPSluhreoGaC2SVZYooJTOXgEbgGPyypj/hw&#13;&#10;K9G8CeAdB+GXhe08P+GrBNN0i1LNHFveQlmYvI7yOWZ3ZiSWYliTkk1Pu2B819DpFOVBGcEdxilp&#13;&#10;FGFA56d6WkUeUftLf8k80f8A7HLwp/6kWnVyP7bHjjx54H+Dkc3w21WLRfF2o67p2kWV3PBFNGHu&#13;&#10;bhIgHEiOoBLDJKkgHgg1137S3/JPNH/7HLwp/wCpFp1dh4y8A6H8RbK1sfENidQtbLULfUoIxM8W&#13;&#10;y4gkEkL/ACMCdrANg8e1AHxt4J/b5vbvU/Fet6xBNcQ6F4a0q3v/AAlbiJHtfEEuoS2c0RlI3BS/&#13;&#10;l5LMdsYDBWzX0n8IfjTfePvFvjbwhr+gQeHPFXhKS0F9DZ6g1/ZyR3MTSQyQzNFCW+VSGUxrg8ZN&#13;&#10;T3/7Mvwz1bW/GOr3fhS1udQ8YJFHrczSyhbwRf6ttofajr1DoFbPOc0yy/Zr+HVlp8Nr/YE915Os&#13;&#10;W+ui6vdTu7i8lvbfiCWW5llMsuzoqu7KB0FNyQM4D48/E/xdY/ETWvDfhzXv+EYt9B8E3fix5YrW&#13;&#10;3mkvJkcrHCwnRgIRsJYptbJ+8Olea+Ff2m/H/jPw/B49Gqw6VYQ+JdI8PzeGY7ON7eSK4ihM8pkK&#13;&#10;mYNum3LtcABcFT1r6l8d/Bzwl8Sb+C78Q6W93cQQPbiWC7uLV5IHxvgkaF1MkRwCYnypPOKpf8KF&#13;&#10;8Ct4pj8QNoES6jHLDP5cc8qWhlhXZFKbZWELSInyrIU3KOM0o7f1/X9X3Ke2n9f1/wAA8oi8ffEj&#13;&#10;S/j3N4S1LVtQtbXV9EvLjTYNU0ywKXN5C2c2AgkJCeXg7LucMeDkcioPhx4/+IniL/hZnhy91PXH&#13;&#10;1zQdQtDb6e9lpn9upZzRZ+9uSxO5gzBwZMKrA7m2165a/s/eBLbUrm9/sJprie1ezUXl5cXCWsDH&#13;&#10;cY7dXkK26k84iC89OgpbX4C+C9P0++tINLuxNqE6XNzqLardvqMkqKUVjfNL9oBVWZQfMyFZgOOK&#13;&#10;H8Il8R8zeB/j78RfiBFpfhx/Fr6Rr2naVrOo6terp1sbvzrWfy4rSVXiMQbBVpPKQf7Ld67Lw98a&#13;&#10;viL4i8Xfs/3lxe6ZYeGvGdi8uoWlrblp57lbJpXJZwfKTIQqIzk/MCa9Zu/2bPhzeaPp+mnw+be3&#13;&#10;sROIpLO/ubedxMczCWeKRZJfN/iEjMG75q1r/wAA/BXiLVdC1G7sNQgudERY9L/s7Wb6ySyULsxF&#13;&#10;HDMix5TAJAGRwc1SlHmXr/X/AA3zIfNZnmnjvx34g8FfHW006Hx7rNz4c0rS7zxT4ns7qzsXgtbJ&#13;&#10;QVgt4mS1WQMz7iC0m7anJJ5rmf2df2pNS8Y+OfHbeKPEsGt6YLOw1TStG8PWIv5bGOXfvhC2sbzS&#13;&#10;tHmESMd2xmI+XFfS2heANC8OeJtc8R2Fi0Wta6Ym1C7eWSRphGu1FwzHaAOAFAHtTtN8CaLo/i3V&#13;&#10;/E1pY+RresRQQ3115zt5qQhxGNpbauA7cqATnms4WTXN2ZT2Pl74hftEeM7S98d+KtE1Wey0Lwfq&#13;&#10;+j2EXhufTVR9RiuRE0xnE0fnxyHzsIqmMgxkMCc1zNx+1N8QfDng7wx47n1OPWLfxVY+ILj+wzaQ&#13;&#10;i201rJXa3ETqiyt9zD+azAljjZ0H1VrXwR8Fa74xfxTqGi+fqzvBLMRdTJBPJDxDJNbhxFK8eTtd&#13;&#10;1JUHAqrp37P3gDSdTvr6Dw7Fi7juEkgubiaa3SOfm4WOCRzHCsn8YjVQ3fmlSaW/Zfr+f6BLb3fP&#13;&#10;9Dwxfih8VNKXxVodh4ktNe1WLwVZeLLfVNYs440tHcuJ4o1gjQSAhcxiU5B+8XHJsXnwo8UftFeH&#13;&#10;/gB44l1VU1DTbay1TUtSeeKN2Je2nfy7b7I48yTymXcktvtV2Vg6syH2XTf2dvAmmeHdT0az03UI&#13;&#10;bPU4UtLuT+2b4XMtug2xwfaDL5oiVSVEYcIASAAOK6zwN4C0f4b+HrfQtBiu7fSrYhYYLq/nuzEv&#13;&#10;QKjTO7KgAACghQOABWyfK7ry/C/+YXs7eb/I6eNdsagZIAxyc/rTqap+UZ4OKdUCQUUUUDCiiigA&#13;&#10;ooooAKKKKACiiigAooooAKKKKACiiigAooooAKKKKACiiigAooooAKKKKACiiigAooooAKKKKAPK&#13;&#10;P2lv+SeaP/2OXhT/ANSLTq9Xryj9pb/knmj/APY5eFP/AFItOr1egDyjw7/ydR8Qf+xN8Nf+luvV&#13;&#10;6sOleU+Hf+TqPiD/ANib4a/9Lder1YdKAFooooAKTFLRQAUUUUAFFFFAHlH7S3/JPNH/AOxy8Kf+&#13;&#10;pFp1V/2mnuG8AadawahqWmC98SaLZTz6RfzWNyYJdQgjkRZoXSRNykplWGd1WP2lv+SeaP8A9jl4&#13;&#10;U/8AUi06u48W+D9B8caNPo/iTRdP8Q6POwefT9UtUubeQqdylkdWBwQpHFAHztq3jbXfhR4g8YeE&#13;&#10;/CeuXuupA2lQ6MmrxS69Ot/cC5aaw8ye8gdm8qGOYNPc4jEmSduBWB8NvjJ8Qvib488D6/da5pfh&#13;&#10;rSk0HxAms6TLpk00byWOowQSygQ37RIxUAoQZfLBmXfNv3L9JH4T+Bh4NPhAeDNAPhJuToI0uAWR&#13;&#10;Oc/6jYI8556ZzRF8KPA8UGjwJ4O0COLR7h7rTo10uBUs53Yl5YQFxG7EsSy4JzzVKS1+X6/mLp9/&#13;&#10;6HlH7PHxx8W/ETxvrOgeJ7K38gaRZ65peow6Ymm/arWeSREbyFv7xgCEDjzDE43YaJTzXCeKPiB4&#13;&#10;o8beNfh5rd/daJBoR8S69bWGjWqTxalAbSw1OBjLOJyHLmPP7tImjLqMt96vprwn8L/B/gO5urnw&#13;&#10;34V0TQJ7pi082madDbPMxOSzmNAWJPJJPNV4/hV4Kh8SXWvxeD9Bj127cSXOqJpcIu532NGGklC7&#13;&#10;2O1nXLE/KzD1ojKMZqVu34X/AMxPm5Gjzm7+JHiLRv2evhvrOgpp8mua4NCss601zcQRm7MMbOxa&#13;&#10;UyuV8zdl5C7Y+ZySScK1+NPxavPileaHY+ErXWvD+gahb6Rreqx20FnG7NBFLPdo8upma3RRKGEP&#13;&#10;2WfcE/13zZX3s+F9JbS7HTP7Jsjp2ntC9pZm2Tyrdoj+68tMYTZtUrjpgdKx9f8AhH4K8T+I4vEW&#13;&#10;p+EdEvvElunl2+tT6dC99AACF8u4Zd6YycYNTIcP7x8z6Z8ePiL8QfB2qeINRs7e38KGysrqBYdF&#13;&#10;1XR5orqW9jVYEvjcp9sURZPnW6LHJvA4UlG2PjJ8SviVb6H8QdGm1nSvBur28bXuhQppVw8sunx3&#13;&#10;USNci9W7VHJV496GOMxl8NuX5j2fwm/Y68CfCPV7u9sI59Y+1232JoNQtbKOPy1kWQGX7PbRNdPu&#13;&#10;RSJbkzSA5w3zuT6Rp/wg8CaTPr0ln4J8P2cviAOurywaXAjakrkl/tLBMy5LuTvznJ9amUYu672f&#13;&#10;3WEru3o/zPJPFnxU+IXhrWfFdlNrfhW0tPDGkabd3V+fDd1dS391dmeJY4rb7fH5YLxxY3Sv9/az&#13;&#10;DBZed0n4/wDxO8ReB9ds1TQdD+Iml+Jv+Eeh03UtFM6alK1tFcInlW2pusBUSs0jC4mCRwuzDJ2D&#13;&#10;6Isvhv4S03RrjS7bwto1ppFzZpp89hFYRJDJbKrBYXQLtMahmAT7oDGsK6/Z7+Fk+iR6Pc/DXwhN&#13;&#10;o0UwuU0+XQbVraKXYE8wRlNobYoXI5wAK0co3fMu356/oTHSJ5fH8UfF1n4217wpYvpFrr+o+K4N&#13;&#10;FXVNTF5eWFuRokN5K4t2uAcMwdEijkhUlixy28vST4/fEfX41s9Ij8K29/p+ma3d6hfXNpcTW91L&#13;&#10;p16lviBUnUokwycszCM8fvMEV7lqPwn8Eahol7ol74P0G70W9MTXOmXGmQPbTGJESIvGU2MyqkSL&#13;&#10;uHARQOBWlb+CfD1lHBHbaBpltHb2LadCkVlGqw2rYLW6gLjyyUXMY44+lNyjY0n70ny9jwW8/aA+&#13;&#10;JniTxpY2fgnwKdX022sNM1DU1kFt863caynbLJfwvCEXdhhbXG5gV+XFfROkw6rbpcrqd3Z3bPcO&#13;&#10;1t9ktGgEUG47EcNK+9wuAXG0E8hF6Vz+t/CLwH4ivdIvdX8E+HdWutGCrp1xe6VBPJZBMFPJZkJj&#13;&#10;xtXGCMYFdDpOg6ZoaXC6dp1pYLc3ElzcC1gWPzpnYs8j7fvOxJJY8knJrOO1hW1TPnjx5rV++r+O&#13;&#10;9dbxFq2m6x4c8Q6Zp+k2FvqMsdu0MqWbbHtVYJN5xmnG+RXZcZTBStLwlql/4c+NUUt/rctz4e1j&#13;&#10;TL66triPxFNqkF6IpY3M0kTosdp5aPgLbgod+GYnaa9mvvA3hzVPEdpr97oOl3Ov2iGO21Sayiku&#13;&#10;4VPUJKV3KD3ANYurfBrwjf6V4is7PRbPw9J4giaLVL7RrWK2ublGJL75FXLbstnOT8x9aFp7v9f1&#13;&#10;/kVLV3/r+v8AM8V8LWlx4p8RaHLrd7qWg2Hje31TxTP9g1CWwmlMZtYrKIzROkgMdo25kDBc5yGC&#13;&#10;1xVn498TaxpVh4hm8Qa1qNho9npLX+sWeqSWosA0gLStZKwS+8+BkYllO3cdm5sqPrfXvA/h3xTp&#13;&#10;FvpOv6Bpmt6dbMjQ2mp2kdzEjL91grqQCOx61BqXw38I6vq9hq9/4W0W+1awCizvrjToZLi3C/d8&#13;&#10;pyuU29sdKbfvXBvmX3fr/XyPNdZWy8a+PvGOtavqcuheHPCtguiR6tb3H2eSOWQR3N6Uc58sbBax&#13;&#10;lhhshwDXM6NYaxean4X8O6xrHiOw8J65e6pf2Ed3q11DqS20SRfZ7eW5Ei3HzFp5wrOXCBUYjaRX&#13;&#10;smm/Cvw9aeE7nw1f2EXiDSru5mvbyLWYku1uppJjMWkV1wx3sCOONq46Ult8G/h/DoUuiReBvDcW&#13;&#10;izzrdS6aukW4tnkX7rtGE2Fh2OMik109P1/P9AT0v/X9f5nkGmarrl/8PPhlrUvivVpmbxJDp5aO&#13;&#10;5EaX0Au5445JSq7pWeJUyCxRidxUnmmWnjXWpPinf6xrMNzcaXD4sHhqzFl4ouIPsuUUIDpyIsVw&#13;&#10;GJ3s0jFwsgIGEr2rX/hR4J8Vmx/t7wboGtNYxiG0OoaZBObdB0SMuvydAcDgVeh8A+GLXxCmvQ+H&#13;&#10;NJTX44RbpqiWMQuliHAQShd4XHbpVX1TIiuVNdzo1+6PpS0i9BnrS0igooooAKKKKACiiigAoooo&#13;&#10;AKKKKACiiigAooooAKKKKACiiigAooooAKKKKACiiigDyj9pb/knmj/9jl4U/wDUi06vV68o/aW/&#13;&#10;5J5o/wD2OXhT/wBSLTq9XoA8o8O/8nUfEH/sTfDX/pbr1erDpXlPh3/k6j4g/wDYm+Gv/S3Xq9WH&#13;&#10;SgBaKKKACiiigAooooAKKKKAPKP2lv8Aknmj/wDY5eFP/Ui06sn9rC/v9P8AhUj2H9sPJPr+kWrw&#13;&#10;aBftp99cxSX8CSQRXAlhMZdSy58xAd33xWt+0t/yTzR/+xy8Kf8AqRadXoeq6PZ6zFHDqFnb3sEd&#13;&#10;xHcRx3MSyKskbhkcAggMrqrKeoYA9qAPnvw/q3xP8I3nhnwvavBpR16+1C4t4/GTzaze6bYQxxNH&#13;&#10;DJJHdHzpcl8kzsBvB3vsw82i/HnxhcXHh/WLz+w5tB8USajBp+lW9pKl9pj2sM0oe5mMxSVf9H2S&#13;&#10;ARx+W8oXc2K9/uNJsrnULW8ns7ea9tg4guZI1aSHcNrhGPK5AGcda5+P4W+ErXU9c1Wx8M6Rpeta&#13;&#10;3C0Oo6tZafDFd3IIx+8kC734P8RP0pR397+tf8iJRf2f6/pnz1b/ALSnxAs/BWmapcJ4T1e/1/wx&#13;&#10;beItNi063uYoLJnuLSBoLh/NlLqxucpIgTBjcFTt3Vf8X/Fzxv8ADnxD4qsfsdt4p8VldB0+CXTo&#13;&#10;5obQzXb3iiT7Hc36wqq7FBVZ4mkbaHkxs2+y+B/gT4E+HvhgaDpHhbSktJILeC9mewg83UTCoWOS&#13;&#10;5IQea4253MOvTFbus+B/DniGDU49V0DTNTh1WFINQivLNJVu40DbElVl+cAMwAbgbjS6v+ugvesv&#13;&#10;66nz9pfiv4y6x8VvhsPEM1h4IWSz1Y6jpN3p5lW8jhltGEuy31KSON2jYhAZJjFiQneJAo5rTP2r&#13;&#10;/H7Ra0XsNL1ATaJBrfh/ULjSjpkF3C97DArNDHqN3LsZZwwLiGTjHlt2+krf4M+AbHSNI0u38D+H&#13;&#10;LXTNHuft2m2cWkW6wWFwST50MYXbG+STuXByTSaX8GvAOhXN7Pp3gjw5p89/IZbqW10iCN7hi6uT&#13;&#10;KwXLkvGj5POVU9VqtGvv/G3+TNH0t5fhf87/AIHkHiD4l+M/BXxPvNAmu9IvvEN5p+hWiaoYbyHT&#13;&#10;YLi7u79PMaya8kVVCwRqFRlkldlBk27AnoPwz8W+KvGP9r2WpXmjfbvDevyaVqV7ZafMsGpRi2jl&#13;&#10;3QKbhjbuGnRW3NMB5br/ABZXsta8C+G/Ei6iNY0HTNVj1S3SyvlvbKOYXcClikUgZT5iKXchTwN7&#13;&#10;U2y+H3hfSLDRLGy8N6RZWGhyGbS7e2sIo4bCTay74VA2xHa7jK4OGaq5k3936g9F7p88/tY/FbWP&#13;&#10;D/iux03w5c+JhqHhiyHiqa28PaXqF3HfyiXbBZXbWkTqkMkcd1kSlVJVGJ+Ss/4wfFnVviToGqSa&#13;&#10;JfaJa+DNP17w3CYbqCRr/UBcXNhdJPBMsojVcTBQnluWKOd69K+qYdF06xvb68gsIIbu/KG7nihA&#13;&#10;kudqbE8xhyxCjALdBxXNL8Gvh+2oWF6fA/hs3thClraXB0i3328SHckcTbcoob5gBwKhfDYpSs2e&#13;&#10;G6b8WvFmqW11oGh3ei6PcPc+KL2e/wDEJvL6KS3stRa3EMW+5Vo2YOGLbjHEqjZCVwq8f4d/aB8U&#13;&#10;fDb4Y/Cu30CC01jQbLw34aj1q3OlKDZi8KQxubx9QTbuAYqqWs5DIQxUMCv1Zq3wo8GeIbW0ttT8&#13;&#10;H6DqdrZ3r6jbw3umQzLDdu7O86Ky4WRnZnLj5iWJzk1Ff/BvwDqVxplxe+CfDt5NpMAtbCa60mCR&#13;&#10;rOBcYjiJXKKBgALwMVrOUW1ykvY5j4aePfE+rePfEvh3xeLLTNQg33WmaLDp0qyCyFw8aXBvfPki&#13;&#10;uA4EbbVjiaMkqyk141b/AB1vG/aTTVor3xLJ4Zv9WuPBa2Mul3w0SPYn7m9W5aIWzTvepJb4EmSs&#13;&#10;kYx8lfTHhf4b+E/BF5qd14a8L6L4eutUk82/uNL0+K2e6fJO6VkUeY2WOS3OSasP4L0BtCh0T+xN&#13;&#10;OGiwOkkWnNaIbeMq+9GEf3QVdQwxyCPWsn8Qo+6fNXgnxvBLa/D3xnrsnjrU9Z8RahFYX99peuxH&#13;&#10;SdNvZbhlOmT2BuguEb90XW3aTag3ODmvrVR8oycnFcifhT4Ik8YjxefB+gnxUDka62mQfbhjjHn7&#13;&#10;d4/OuuUZUdfxq5MlRadx2KMUtFSWFFFFABRRRQAUUUUAFFFFABRRRQAUUUUAFFFFABRRRQAUUUUA&#13;&#10;FFFFABRRRQAUUUUAFFFFABRRRQAUUUUAeUftLf8AJPNH/wCxy8Kf+pFp1er15R+0t/yTzR/+xy8K&#13;&#10;f+pFp1er0AeUeHf+TqPiD/2Jvhr/ANLder1YdK8p8O/8nUfEH/sTfDX/AKW69Xqw6UALRRRQAUUU&#13;&#10;UAFFFFABRRRQB5R+0t/yTzR/+xy8Kf8AqRadXq9eUftLf8k80f8A7HLwp/6kWnVq/FP4pf8ACtW0&#13;&#10;wf2b9v8Atvmjd5/leXs2Hrtbrv8ASgD0Ag5owa8F/wCGpG/6Fgf+DD/7VTl/aiLnH/CNf+T/AP8A&#13;&#10;aqVxXPeMGjBrwxf2nC5x/wAI1/5Pf/aqf/w0uf8AoXR/4Hf/AGqi4XPcMGjBrxEftKtj/kXR/wCB&#13;&#10;3/2ql/4aVb/oXR/4Hf8A2qi4XPbcGjBrxL/hpJj/AMy6P/A7/wC1Uf8ADSTf9C6P/A7/AO1UXC57&#13;&#10;bg0YNeJf8NKMP+ZdH/gd/wDaqP8AhpVv+hdH/gd/9qouFz27FGK8R/4aVP8A0Lg/8Dv/ALVR/wAN&#13;&#10;Kn/oXB/4Hf8A2qi4z2+ivDj+0qc/8i4P/A7/AO1U0/tNYOP+Ec/8nv8A7VTA9yxS14Wf2mxkf8U5&#13;&#10;/wCT3/2ql/4aZz/zLn/k9/8AaqAPcsUYrwxv2migz/wjef8At+/+1VG/7UO3n/hGP/J//wC1Urge&#13;&#10;8UV4Cf2qMH/kWP8Ayof/AGqkH7VXP/Isf+VH/wC1UwPfsUYrwL/hqn/qWP8Ayo//AGqj/hqvH/Mr&#13;&#10;/wDlQ/8AtVK4HvuKMV4F/wANU5/5lj/yo/8A2qpB+1JkA/8ACMf+T/8A9qougPeqK8IT9p/ef+Ra&#13;&#10;/wDJ/wD+1U//AIabP/Qtf+T3/wBqpge6UV4X/wANNn/oWv8Aye/+1Uf8NNn/AKFr/wAnv/tVAHul&#13;&#10;FeF/8NNn/oWv/J7/AO1U0/tPYP8AyLX/AJP/AP2qgD3Qg5owa8K/4aeP/Qtf+T3/ANqo/wCGnj/0&#13;&#10;LX/k9/8AaqVxXPdhS14roX7RP9t63p+nf8I/5JvLhLbeb3O3eyrnbs5+9XtI6CmMWiiigAooooAK&#13;&#10;KKKACiiigAooooAKKKKACiiigDyj9pb/AJJ5o/8A2OXhT/1ItOr1evKP2lv+SeaP/wBjl4U/9SLT&#13;&#10;q9XoA8o8O/8AJ1HxB/7E3w1/6W69Xqw6V5T4d/5Oo+IP/Ym+Gv8A0t16vVh0oAWiiigAooooAKKK&#13;&#10;KACiiigDyj9pf/knmj/9jl4U/wDUi06ub/ahXevhwe9z/wC0q6T9pf8A5J5o/wD2OXhT/wBSLTq5&#13;&#10;/wDac6+G/rc/+0qmRMtjwJY8KKlRN3FOKZNTQ8YrMzCOPbUydaaetFMZLWP4k8W6X4WthNqNykYf&#13;&#10;iOHAMkpHXCrycUnifxJa+FtFnv7ob8DZHGf+Wr9o1/ma+dNb8V3k0lze3E/n6lKcmR24RT/CvsO1&#13;&#10;edi8V9XVj7zhjhmpnlSVWXu00fSfh7xLYeJ9Kjv9Pl860kDKdylXVs9CD0PtWq33jXxf4f8AiBqX&#13;&#10;w08Ux6vBcO+k3MmL62kfcAGOd+Pxr648O+KtL8WaSmoaTdw3towH+rbBTPanhcVGvGxhxFw3UyWr&#13;&#10;+79+H83Y16aetMZsMB1+tNdsfN6V3nxUffdkSn7lRNiOIyPhEH8Zbao+teeeO/jr4b8BX9vYS3sV&#13;&#10;xqk77FhEgxGf9tl5THb1ryr49694p8dav4L0nwqZrmbVTOJYRtKggJknPI/j5NedVxns5csT9Byv&#13;&#10;hV4ygq+LlKmj6Bt/FWk3epPZW+oW810OGWJ8kVos2B7V8UnTPEHwrjSx1aOY6gJTcXMlvNveNs7V&#13;&#10;ZG78JyK92+F3xjTWkj0/VLqJpyAtrfs2xJ/9mX+4w/U1OHx0aj5JnfnXCEsFh/rOCnzr7X81j2BX&#13;&#10;2qTTPO5+bpVcvz6/himu/Fep6H5ptoXRMmBUbHIJqqH4+9TxNgfeqgIX++30qCrMkm6qkjbSaAJF&#13;&#10;fCmhJNxxUKSbqlH3hQA8JlqvQ8LUMaKetWoUqQHqcKB6ipBHxR0ooI5hpfBx6UxuWpZKjqg5hS+C&#13;&#10;aUcim0VJI09TTl+7RRQBs/D/AP5Hrw9/2Erb/wBGivtFelfGXgX/AJHjw5/2ErX/ANGivs1elVEq&#13;&#10;ItFFFWWFFFFABRRRQAUUUUAFFFFABRRRQAUUUUAeUftLf8k80f8A7HLwp/6kWnV6vXlH7S3/ACTz&#13;&#10;R/8AscvCn/qRadXq9AHlHh3/AJOo+IP/AGJvhr/0t16vVh0rynw7/wAnUfEH/sTfDX/pbr1erDpQ&#13;&#10;AtFFFABRRRQAUUUUAFFFFAHlH7S//JPNH/7HLwp/6kWnVzn7UO7d4X29c3P/ALSro/2l/wDknmj/&#13;&#10;APY5eFP/AFItOrn/ANpzr4b+tz/7SqZEy2PB4iWbB696vKNij6VHCm75vSpX6VmQMPJqC8vYbC2k&#13;&#10;uLiQQwRjLOxwp9g3c+1TAdzjbyW3dgO9eQeP9Z0vXb28e+nR9M06Py7eLzdu+dufNC99p4H+1msM&#13;&#10;RV9hDmPfybKamb4pUY7L4vQ5j4neOG8Q6unkLJ9ghB+yo4wSe7kf3j1X2ry69ufOTcXDCQ48we3a&#13;&#10;uhvDc6lYC5uFUzFBmS3+7988GuXltWEoY5CgcbulfFYitKrLnkf1blOCw+BwkcNh/hRfhs7XUtPk&#13;&#10;tp0D286iKXd1wcgY/EV4h4b+Lvir4Ya3JNpl5NbS+bteAHCyKD0YdxXeeJ9bltSlnYt5l/ccBU+6&#13;&#10;i9ya559NtdYSaDUQtzb2kW1711+ZXY9F9s9K3w0vZayPDzuisevZ0Za/g/Jnej9vDxYIpi2l6Y2H&#13;&#10;CriNlGO4+9WP46/bL8W+KtPnsLSOLRl+8sti22Qoeqk+mK871X4G6tHJPDptzBdBQJisr7XAPIot&#13;&#10;Pgprf2lWvZIbOBYA7lW3sFNew6tPlvzH51TyjEUqvuYa0v8ACcvea/Le3jTXEryLdHzGffkh+ufz&#13;&#10;r6X+Cf7Rs3gnQdLh1bS7a/gExilvD8lwVBUgqf4gMrkV5faeB9G0J2WKD+051TzYhd/Msi47KOAf&#13;&#10;Y1leIbwXvlu4zYMoRDjHkEfw4HTHSuCdWEpWpn12GwdfDKVXFa36H2v418I6f8UtEtbvQrtIbySB&#13;&#10;J7C7TJj3HkoVC5Od/Rfu9/uV8xyte6Tr8+n38I0XxDEwEsbgC3u8HGSBx9GrS/Zx+LLeBPEKaNq8&#13;&#10;iyaNeZEFy5ASNz0ySwXae4PevoD4l+BdJ+Jnh9naPy9XjBNkzoP3g+5yV4ILEqAOFxUSjf3juo1J&#13;&#10;KSivhOb8D/FfXreKPTruIOYR/wAvR4AH92T09q9AsviHcalp5mjgt/NDYwZRncCoGNvPIavmO01L&#13;&#10;U/CksFwkjPFbyfunlkWcBiPuFxxkDjBrt9F8WamIoNRhgL2sh3eRbyo0bfOr/wCrAIUjGOg+91px&#13;&#10;xtRacxNbhzLMRL2joRPo7wrrdp4vhcWpNlfRMqzWjPueIsMqRjnaR681oXtvJZnkAxj7pGcEdutc&#13;&#10;B8ENNvkE2tXFqPtV4hhjlujyIYlRVPX+8D3/AC+8ek8d+INTt9PkksJ47hbJh5+8bl3nhUB7D51k&#13;&#10;/CvSpY2cY81Q+HzHhbCVKkoYVcsi6ZweV6mmF2Jrn/A/imLxHrMlhPA8DiEzmQnMfl+YUIHtkV2u&#13;&#10;pWdtbsWjdWkzxGnTHqPau+njIVfhPhcdw1jMvhz1NTMTrVyDtVZV3mrkQwAPQV2rU+SaadmXYE6V&#13;&#10;OvDGorfoKtBlxTM5Cr92on6U9+lR0ANpjfep560h6ilzEjT8pzR1p560UwGUU+iqA2/Af/I8eHf+&#13;&#10;wla/+jRX2WvSvjTwJ/yPHh3/ALCVr/6NFfZa9KIlRHUUUVZYUUUUAFFFFABRRRQAUUUUAFFFFABR&#13;&#10;RRQB5R+0t/yTzR/+xy8Kf+pFp1er15R+0t/yTzR/+xy8Kf8AqRadXq9AHlHh3/k6j4g/9ib4a/8A&#13;&#10;S3Xq9WHSvKfDv/J1HxB/7E3w1/6W69Xqw6UALRRRQAUUUUAFFFFABRRRQB5R+0v/AMk80f8A7HLw&#13;&#10;p/6kWnVh/tLLubw4Pe5/9pVuftL/APJPNH/7HLwp/wCpFp1Y/wC0iuX8OfW5/wDaVTImWx4gseFF&#13;&#10;KU+WpdlMkxGru33FQsfwrL4dQhCU5xhH7WhxfxI1yLSfD11ukMYSNZS6ybMfOQo/2tzZXHoGrwTx&#13;&#10;V4pt4/BrrBJuju5wiFS26JEO7JXsSC3Fdl8U9ZbXTqLRAW1jbi3up3ZeZNrqAB+8H8hXlOo+K7C9&#13;&#10;SRBoSyRPNJcNK0jK5VhtI25OPkyM5P36+ZrqtjJ+50P3vLKmXcM4aNPEy956mheeKNGt9AitY75I&#13;&#10;1tsyR2s7qiSA/eZs85J6Vwl54luDaRNaxNJeXRLQxbW+QDjLMOCfevRfBGmeEdR1gTavatbuo2QL&#13;&#10;fMk0Cep3HuD83zevFei+Ifh9p9+9r5qwWqxxBY2t9qos46MzjkBl5Geea4Z4WdL4z7PDZvhsXD/Z&#13;&#10;J6Hy9Ppy6FG0IcXGvXhALBuEY9D+VXV0hIbvT9Ahbdgi6u3/ALxHOa9W1P4QPpXiS4vNHtHltLku&#13;&#10;YnLed5TbeRxycdOa5TTvCV5praw5gmudUkjkU4jcYyOuO3r/AMBoN4xMmyvVu4vFep9VKtCh9grA&#13;&#10;UyS8WLUPDkzPtS5sTbuvr9wCtZPBmp6b4O1Kye0nS8lDSNui2gp8h6/TdWbqXh68vfDGlbLeVr6C&#13;&#10;UpFGAwbb14HegtudtOy+++v4HKyWMssE9oHaK/0ly0B/vx5+7+VYF2huY5L2CJmjb5bu0/uH+9Xp&#13;&#10;GoeEbzVNRsdQtgLO8miCyQXfyM+flP8AKrWt/DC807Vob6G4t4vta+ZIkbgoCDhlbJB9egNLqKdG&#13;&#10;U/dX/D+fyPG7DS7md9mnKdQhPzNB/EnvX1B8AvjDdWcNp4c1yJryz8orC8yKxgAGEV/7wByB6Vh3&#13;&#10;PwvtLGe5Ol31vbXTxA+XFEN7PnpGcbxx32jPrQ3w4kgH2m0nihulImRZCmWRQ24FWLEcp0PI7kdK&#13;&#10;ynUlzDo4SmoOM2aPxT+G13qPiIavoyxtot2gk8xgCgdVboxXKE7e3WuI0j4eatfeJtO0++L2Fg/l&#13;&#10;+d5EpXEaozldp5JJOB/tMa9AfxV4j04y6fqulTzWbKtqy2+xgUIbaqhQDkj5ug+grtdM8PR6XaWz&#13;&#10;2khuJrgHzraSNVnSJ9m0MCRlgBzweamEeefNEVWcqEOV7HeWmqCx/saw01AJntGS2t3LKEjBQbj6&#13;&#10;/wAGPX5F7VX+JOoxeFvBSzWsou766eNLeJ5fvOxzt+982Quc96g8KR6ZD4zvtUM22e4gEQe4ZkEM&#13;&#10;buWx3CNkp2GfQVzvjW4uvEnjbTrW2hjurPQwZQ7S/u5p3+XHQbSqAcY4r0X71No8fltWTO2+F2gH&#13;&#10;QrHNxbf8TG7SOd9uSoCqBwByPft81VfiVqEo8PahqAkmQWsLfZ3tmYIwwyt04x9KpR6/rOs+INF0&#13;&#10;dF8mCRDc3s0keFaFRgBXLYbcdi5HJAaj4ja4BJp3hu12WxcpIxlJKA7sRo+359xOW54+VqXNal7p&#13;&#10;PLKVfmkP+EM1zeaLqUV+PtGnx3skdrK8u5o1AwVA9jxXVpLEbmS3SVWkjYhh3yD3o0PSdO8FeGvs&#13;&#10;QvsxW0DTPNJyS4+Yvzwu0EHPvXnT63eX00Vxdaa3n+YHRVkBf78jYjYAg5MiqShBOOcV20cRPDwt&#13;&#10;I+bzPIcPnM5VEvZyXU9Wjc4GetSb/wDaryS98bavouoeWGVbaKCNmguQC3Qc5JJP4Guo03x6Lixt&#13;&#10;bm5sZglw2Fkt1LIB2JB5r04Y6nI/PsbwfmOGXPTXPH+6dgZsHrTTNzVKHU4LlN1vOk/OCVOCPw7V&#13;&#10;KsqgsD610xqKfwnyVbC18NLlqw5S0DkZoqsr5PFTJyao5h9FOCZFL0qiRB0pacEyKaeDVkG74D/5&#13;&#10;Hjw7/wBhK1/9GivsrtXxr4DG3xv4d99Stf8A0aK+yuoqkVEWiiimWFFFFABRRRQAUUUUAFFFFABR&#13;&#10;RRQAUUUUAeUftLf8k80f/scvCn/qRadXq9eUftLf8k80f/scvCn/AKkWnV6vQB5R4d/5Oo+IP/Ym&#13;&#10;+Gv/AEt16vVh0rynw7/ydR8Qf+xN8Nf+luvV6sOlAC0UUUAFFFFABRRRQAUUUUAeUftL/wDJPNH/&#13;&#10;AOxy8Kf+pFp1ZP7Rq5fw7/28/wDtKtb9pf8A5J5o/wD2OXhT/wBSLTqy/wBon7/h/wD7eP8A2lUy&#13;&#10;JlseLlPlFcr8SFlPhW6jhlWJpGjjy0m3q6mutO3aK8o/aJ8Rnw/4Al2Oiz3MyxQq33iMfNiuerHm&#13;&#10;puJ25dWjQxUKs/s6nh3jXxSdfnt7AE/2fYKA4U5E0/RznvzmsiNUYABcjsaxrORFVIRkAAYzXSWU&#13;&#10;CyRg+orGEI01yxOrHYypmFeWIqbvRGhp0dt9nOcRkjBDd6sx6/f6BG0FpcMLVlIa2Zt8Rz3/ANk+&#13;&#10;1ZlzbmGPKtWLLqDQzbXb5e9OUYy+Iww+Jr4OXtKEuWx6R4E8dwSyQ6KZ0t5GLN5VxuYvhQcRt2+5&#13;&#10;j/gVddqusWJ1dZGikDRZVZWfYUZeGDcjcVxuJyc56V80eLZPsPlX1tKwO4OGVuhr1fwn4/Pirwkj&#13;&#10;+XBeT+UIrlbyT94W+ZGaJe+FKE/7v4N4+LwyprngfrnDvEDzCbpYl+8di3jy3vp5oSRZ2dyiFZHd&#13;&#10;BBIzsVAORhVBaTd8oJ2DmsfSrn+ydXEs1p5kmwrHPPcBYpwPmBYZJDbTHkDnP3qtavbRwLPqVlYv&#13;&#10;eWLyYYWbssoUh9rY7DDtxXF6nKfs7y2UMf2cZE4luP8ASC+0bi6+YMgHkcD7lePzH6ZTpxnH3NjV&#13;&#10;8W6iJZIYdTtLJJYZopQ0MgyGzlyWHBBbPAq9aR2Pii9sLyGK0sJHJWeB5lWJ5B0KjtvHy/hWPHN/&#13;&#10;bUDfaJ1uI7SFRareNJEZH3qPLUiXqQ2a6DTNbiXwmtzbLeafLA6x2tqlwTI77WWM5JJ2l5WPU8K1&#13;&#10;HMaNShH3DoYbW10OxnZ7YxyyzmdYoJgx6/w7eeEUE/79cx4q1CC61COwaylt5IGO6cPKTDb7XG4B&#13;&#10;uPvsU/4BVg+Ibe9thcRW4t7q6ieA2d6o8yELEpCHaFPlkFpWbPQg/wANVNNtUs7m506DVJ11C3ZP&#13;&#10;tt4bpZJrmPYweVQVJVyWKjJO0bGzzSOOOj5mZ3hzWpLV2udLs5XMARXkaUh5Y1DsXZT/AHAuBt/G&#13;&#10;un0bxXZyRWphRra3dQtvf6sGwBvXzC7JlQAuFVcDHHP3a5vU/E+mwaTIrI00dvLH9htpYPLa4BjC&#13;&#10;scJyo3g4K9Tvz9+n2h8O+JEke1vzpTXiIfsFtu8t5AjSNgfxAELzWkZWLqQjWRu6rozarDJc6dO1&#13;&#10;0lvDK8ZeTylQGZUMYkjfK71AGGYg46Z21ftQmhzrdu62l8JfLuZ43jl8x02lg6jBA3bcEA1jQ313&#13;&#10;4Z0iI63dPeaVLtjtLeFv3w2HzEkUFcDKSHPf51/uV1+m3FvqkcdxYNBpsFx9peaXJLTM84hW4ZF+&#13;&#10;fkO2MsBgt8o6Ucx51SFSEdDMj8Vz+Hr1NYtbOfU7W5UKxsI3lddhRcMitGwBLKuQCePmp+sXFv41&#13;&#10;ng1COwnuWuYQI/NUxsz4ZVVCOOCTnNJLpNrdNHc6PqTW80QWCYSxLGZWXYpLoy45LLg/7dVRrccn&#13;&#10;29GvYLs2g2vFIMvlmeMIRymD5mc4H0FXzcxpThJx5l8R0euCHUdOghtGW2sAUd9q+Yy7S7iPnjB2&#13;&#10;9uPmrHhgurK/nay1ezkgaOQusUywu5QbhM6FiMbs4IK9egrNk8TPraX9nFPZo7WwmMxRmUOQwkCu&#13;&#10;o4+UN82Co6AKK4y91nUvEcYhhlE08ztJcCSTY0rA8ZXPIA/2j9KjmOujh5vWZ0WqXUupTytJdgWb&#13;&#10;ssrBsTAgMSqBgSPM7DBPDdTSy31nLZq8WkG6aWMO0dpO25SeSWOTtHlqeNp+9Wb4Tvr6NZ59Ni+2&#13;&#10;t5sbOLa3QeTJkkKgIBbdtUkiuo1Wb7bd6BLquipJZ/617hLaRQyAODI6khT8+wDIPWp5jonpLkL9&#13;&#10;q81hotq5a5SC8uj9nzbxzKu0qpBbakjLhG54ArVl1VtLGmJFqBPmRttt4/NkiYeqM6OpPqoIC9m7&#13;&#10;153fX2gW0ukedpWqW1yMyukxXYj7iVPlHGIs7f8AVgDPWtu+uZNSsNK1FvFcFzcDT/8Ajzu08lHY&#13;&#10;hcxrscAsvzg8HkLn5cVUaso/CeVXw1KrpVgeh23iC6m1KKPFndQPAu5YZQZFfKAjCl+7f3fxrXt/&#13;&#10;E8aancxXdhNaRwHmSWRRnaN2eee/euE8SXesw6rp1zFb6dLNDHCki6a7iQHPyxKDyAz4JJ/lupml&#13;&#10;+K7rRfFGoS6pbXWn72do4beF5VfCYUKzDHsWwM7utbfW6/8AMeJPI8FU972UT0S18U6TNp73KyPH&#13;&#10;bR4BuD8yf99dv4v++alPiGyWFJI2a6EjjaIBnJx8uDu544/4EteW+H9auRpd1Fe2l7b/AGi3lj3N&#13;&#10;D5x+Y7sJhSCuFbqT9fmrfeWPQzFZRNHbzy+ZII4rQ8hS4z8n3PuL9af1mr/MRLIsv/59RO4t9esp&#13;&#10;7aMi2uImcMrKV+ZUzgt9ArBvxqy95bXEUTRShhK0iIB0yG5rk9KiuLmSFZmEinOyRVMUn/HwFwUP&#13;&#10;OOOhqr4zuriy8O3d5FnzbFku2cHAXYzTOuO25SE/4FXTQxdVVFGR85mvD+ClhZyow5ZRPVvAn/I7&#13;&#10;+Hsf9BK2/wDRtfY46V8a+BC7eN/DxPU6lbn/AMfFfZdfVrVH42lZ2YUUUUywooooAKKKKACiiigA&#13;&#10;ooooAKKKKACiiigDyj9pb/knmj/9jl4U/wDUi06vV68o/aW/5J5o/wD2OXhT/wBSLTq9XoA8o8O/&#13;&#10;8nUfEH/sTfDX/pbr1erDpXlPh3/k6j4g/wDYm+Gv/S3Xq9WHSgBaKKKACiiigAooooAKKKKAPJ/2&#13;&#10;lv8Aknmj/wDY5eFP/Uh06sz9oxsN4d/7ef8A2lWn+0t/yTzR/wDscvCn/qQ6dWN+0p97w59bn/2l&#13;&#10;QyH8J46z8V83ftkeIbODSNG0zzMXxm+0mP8A6ZEbSfzFfSNonmjdt+7xXl/x2+BbfFSO01Cwkgh1&#13;&#10;e3QQ7bgZjmiySVJ7HPSvLrYynQqezke/hMjxFfDvEo+KdP8AEZRUycn1ro7fxi0cYT3zWL4k+Hep&#13;&#10;6DqElncW0um36ZzZXa7N2P7kn8Q9K5LUZL/TCIrqOW3PUAptB/GupOFT3keW6c6T5WenP4xVo2J6&#13;&#10;mud1PxUpYtu71wbayzg/vMe1U5dQyDzn3qjI6nV/Ef8AaNjJCP4ufyp/ws8b2eia7Hb6mqz6ZcHZ&#13;&#10;MrFl2+lcBPeMc/Nis6dm8wSq3I5qJwjUjyHRg8RUwVaNen8SPr3xPPbXMqWujpBLp1rGk0JtHQ7Q&#13;&#10;xQ4c7tzkvkEdt9TPK+qi80uVLiC3ZllRIpZFhiuFVg4YSq2flRvusB6V4F8PPi3caRE+nalM8mnv&#13;&#10;E0cZMasYzgBcbgR97PcfhXrWl+PIdOjtrCwsjqkSiRkdTJBIS74JzGWXO1B1+v8ADXymKoyoy5Wf&#13;&#10;0TkmcYfMKd4fF19eozU9M1rRT/ZU6w+V5gcoqbgMsq5B2nHIXvWZpl1bhtJvI8W8q7RGltKG8yUH&#13;&#10;hiCwOSEY4wBnaP4q7LU/FGuFYiPDtxFPbTGc+az3AciQM2eB0IUdP4qz4dRuGgZpYLcx+WqqrW8s&#13;&#10;BQrvTep2/wC02P8AazXm81j6yUJTNlfE97qyXFyksUcjII7xLqNJjCIoNjSfL8rD97uA/wCmm3tU&#13;&#10;+rQNEbx4XEGn6VA1rbThFf7dlIovmyvzEb03HoRsK8KK84EZjea4uJpoUh3293fWlwJGKCMK77CV&#13;&#10;JXa0Y5rYtDeTajCkd4ulzQyFFh2yo8wdBuCoSVLZTYQCQSdueKvmOP2X2jtZtUn1TU7uK5srPWnt&#13;&#10;vOa3RnKSiE3KBsRkKRtVGOCM/P8Ae71xeoTWFxqd4LN5rDTZAzWgMY3L02qVLEAA5GQxPtWo2u65&#13;&#10;oNyouoLnVNoJlmMKyM9vJLIWBfLbQ/mjt/FWh4d8X2vjKFNDuVhFzcNCRdXEjOJJGmYSMCAMAswO&#13;&#10;Mc7cfx1fMXCPLG5saXLbeXLAtvHq1lKrXE6ysZfLCQqNysuXXJdlwY8DCc1OLS08KmOYPdJMsG2S&#13;&#10;6S4zHDONwLb0yADsL7mUEYxgVp6V4c0uRIX0aUCO4nT5PswP73Bd9g+8vMT8DpXG6Lrepa3ryabf&#13;&#10;It+ryKA8sLedbBCQfmUiQYI55PfcKBRjc7bxL4wvtAuLeySaVZU3M6Nbx72jbhVDsM7RsTkKF+Tk&#13;&#10;5rB8NWVrrOqXd6c21uRhkX5zK7fKdu7c3OOcBvqKr63YrPok11PLDdXcczL5yKcNiQ8qyjy3B7DK&#13;&#10;kegq14c8SafJHFaTM9iY/LInSQoysrFt/mJk7+cAMr8P94daDdxUKbcTVl0K9TTJUsbaMRXNwkn2&#13;&#10;ASEG5CyMmwckr0zjJYdiRXOW8WpS3Vtdxfb7SSMgyrcw7VlGxCwM0YUlMRJt56YrYTVbhIYbVoxd&#13;&#10;wG3LFQkcaSMEJjjWXftZh5zvwcnb1HStBoG12yu1LXCwRjy5bS/gLvH5kqwqA+FO8RoQOdoG3PNH&#13;&#10;MYQm/tGE1t4enn0+3uHvrDWpbuSa9EEgSMxkkopdzvHy7eNxJ2dM7a1NYGsWF9ZXMesD7PBZKHS9&#13;&#10;aW3S3IRUONqKpC+b3Perc3hotZwKLlopIwksixzPNEpMkmSqSnnCxBtxPOc7h0q/azX1krX6a/FO&#13;&#10;I5UW4h1JFEcbhfNZSUTgqzEj/fqDL3fsmDe67rWs61LNc6SpigtnsYIrQI6xjiEYbDNgtnOKfaWk&#13;&#10;N54qudTm0CSxa3CiBEeSKKNIhuJjdlGQxHHIwHZtpzmunOps9o02qy6bDdwQmZo5GBO7y12gHqd8&#13;&#10;kzN0zzx82Q2g+mWd86y2kUdxDNII1KxxEKouEgBHsy+Yv/AvxWzP2nIcjfeC7mXWIJmstSgjjVkE&#13;&#10;Mxt22EBACo3t/e5/i9WJ5rX0+XWtMnWa4sGurtg0bzSbhC8afMuCoJB/douGJHGMndW/pvhyO6Tb&#13;&#10;LLNaSyMuZI8xMpa4yxBHHIRDx/d/BrmqQX9xb2klrrbWiJajfC8KTEEou4tubcSQwzj+/wDg18xz&#13;&#10;yr8wzw0lzdaYAZzKrbrcFJEbAVlTOQmDxI3IrYW2aC32efvcK7b5UDZyknGxSpP+93rL003MU8gv&#13;&#10;76K5Bkc7PI8kBxMmTuz6849FapX1cIigxsS8SsCO5KsP/atRzHPKMpm1LdJZzlZdsYjKncilFQ/a&#13;&#10;H65J6/U/WuJ8earPc+F72O0B3Txrak7QVHmeVGMErnG4npW1Y6XfeIJZpiq2trncZX7nDYxyOdzv&#13;&#10;/d/4FTdZsbXUdY0rR7YDbFdLfXIP91BlWk93kKj8K2w65qsInkZrOOFwFab7Hq/w/TyvGnhtM526&#13;&#10;jbDPP98evNfZtfF/gG43eOfDoHQ6nbdf+uor7PHAFfdpWVj+d1LmfN3FoooplBRRRQAUUUUAFFFF&#13;&#10;ABRRRQAUUUUAFFFFAHlH7S3/ACTzR/8AscvCn/qRadXq9eUftLf8k80f/scvCn/qRadXq9AHlHh3&#13;&#10;/k6j4g/9ib4a/wDS3Xq9WHSvKfDv/J1HxB/7E3w1/wCluvV6sOlAC0UUUAFFFFABRRRQAUUUUAeT&#13;&#10;/tL/APJPNH/7HPwp/wCpDp1YH7Tkmz/hG/rc/wDtKt/9pf8A5J5o/wD2OfhT/wBSHTq439rq9Nhb&#13;&#10;eG5Qu7at4+NvcLFigh/Cea6RcKsaZO1iTg10MSxkIpOSQMn1r5m+C3xg/wCErW403U5ZTqUcskwX&#13;&#10;+9CRnav0+bP0r3TT9Vdt8gdHHGVTsPWvg8bz+3lzH7lllNTy+i6fY2fEPhHS/FWnmz1TTrbULYnB&#13;&#10;W5h3gD1HofevIvF/7KvhG9sWi0hrrRLhizA+Z58DezI3yn8Oa9Sk8SIshkV1EOcFi3U+lJ/b1pI6&#13;&#10;O6skwzhyuQBWFKtUpfCVUy6NdfvY8x8Y+MP2M9egJazg0nWcruH2LzLSX/vn7ufrXjHif9n/AMT6&#13;&#10;BK4n0PWbNVHzE2xuE/76Sv01trqylaRze+a0wyqdOaz7m0vmhb7PbxHzSA+G2nbXfHM68Dy58NYS&#13;&#10;ezlE/J2fwNqkUjLhQ45IlQoce++qEvhXVkj3ra+bETgNGQefwr9Wb3S5LlJ/9DZ0Rwh/eZ4Ax071&#13;&#10;iXujWsdjEjx+VbuSBavartb1Jrq/th9YnG+D4T+Cv/5KfltJoWqQ5V9PuT7iPNaWia94h8MFxp73&#13;&#10;toWG1lCdun8mYf8AAq/Rm6+Hnh+G08230TTTbSMSxewidcn1rnZ/gr4O1Cf7RNpFksjLjbBbsIiB&#13;&#10;6IGwD7irlm1OfxwFT4PxVJ81HEfmfEFl8TPGVozOs1zKmQzAxNhvrW7F8efEAlVbp5YYgdjpGh6E&#13;&#10;5/ir7IT4N+CobNXg0PT9pOJPtEeT7YNMvvgZ4Hntwbvw/Yu0vA8osB+I3Vz1MdhKukqR7uGyzO8J&#13;&#10;8GK5v8R84Wvxd8Oa4skdxcqTKzMVvrYFQ7Orryv+2ore0fxFaHVbaax+y5MYJmgn/dx4lMuVjfnO&#13;&#10;fKJA/uvXrN1+zF8N7uHzLjw8bbJwr2V3KAT7jfxVzQf2dfB2gK8MOlG5SVw0X2y6dtvHOK86q8O1&#13;&#10;+6PrMJWzJe7jOW3908zi1H+zLeeG1Pm21s3k3NxA2yWUBBGGjP8Af/ebsfwiJauaBpdlouoh4hBL&#13;&#10;YIfKglmVWYSPGwLxy/ecBwBk8Ebq767+A3hbynlie6tRKflSzuDt9ztZcHms8fBm7h0hoJdbM8Mj&#13;&#10;tEI54ACqE8glf95q5+Y92nOMviOK8bM1pqULaar2Ml1KBC0ZMe9ZO2SCnO5F2qR0qaz0ae/vbawu&#13;&#10;bq8W9uIvPs7py0Qy+wYCyEh/mY8qcmoNf+GfjfTr1X022huLGXZEywS4MwQIFDKSAcEHGQaa+YdM&#13;&#10;igu9Imh8tGBcr5UizMp2bWA2A4CZCjn+63QHMdUZQlpE77SdOsLHQ0t2HmXIQRSGJWjlYvsRiyMR&#13;&#10;uGZiR5gI+Xhh0osLe0inDR2tvJb31gUFvFGqXflSSFgTHgIxVfMZiQMZOBXPaZ4yi1mdZrZ4LiIB&#13;&#10;z5EiuJg2doOCcqCGRSc/dA+YdK37a+tJ2SxRijlJI4ZJGDXEhceSTG7D5gI0J+6Pu9aOY5KtOQy2&#13;&#10;vbLWNXtF/tCaWzjRrq6097csPIHOzzCuQp8pTk8tuq5qUdxqdhcCwaNrmCJS/muDBuh+cgIASMyS&#13;&#10;MuUKnjkD56pSvfabHeTxRjUZpV3gSsY45FB8w53bgBiOFW2sBwMcVp6Ncme2jmnR7ZA5klS53F/K&#13;&#10;gY72Jz8+6R89eMv8w6UGcomdo0mu2d59jv8ARjchnNsL6xujKFz+5y2/LKAzFsHIHmfxHao6hrVN&#13;&#10;Rb7OpE1lejY0crLIoWSRUwAPlwI4ieePn+XjFc9Fr8lnqN3Z3Ns0FzBAtxNKfmjwvCgHjI815dx+&#13;&#10;Xnf947aet3PaXuLvUmvNPhknZbSe1GUKRiNAdoyfmY4GOeu09aOYxlGRuwafp0Lx3kGn24Mk1ttX&#13;&#10;ylA8tp2CZAXdxsTGTn0IbIrSsDEPIGF2ExlnJznNy7Mc4+X5VHGV/wCA/dbiF1BPLC311DcwrPCf&#13;&#10;LePIijji4WTOflB4eQ5xwDuXCg0LUdcvYUS3s/OlQpFbSQhxt+XahfnqPNdzz1jX5h0o5yJU9Du0&#13;&#10;1UMIZGY7pYVlXaGK8vJJyfunp25qlNqrQXcVuzIUAEDlnZQEKwhufTh+GOcbskdKsab4H1e+lDXs&#13;&#10;1tplpINp2Y3AFQoUduAGHzc/NXc6b4B0uyvYmuD9ouCmTPcsChLOWJAHGfpRzHNKpTpHBabBqeuy&#13;&#10;wpp1gxidGdr6fEcaux8wcAYKDcrHjqPunrXS6b4F+yL5s4NxOp3IGTbGi9smuk1XxDp+mSh0zcvs&#13;&#10;yVLYRAO9eE/EH4/NfXTaXoshklyRJOv+rQe3vXRRoyry5Ynl4nMo4Km6taXKjtvHHxFXQkOnWcEe&#13;&#10;q6qw2RwWz/Kh/vkfwqP73eovCcz2FgjXDJPqcoD3Uv8Az0lIz/3wOdvtivHtK1toizh2eSVizyt1&#13;&#10;cnkk/Wux0rW2YKN+a+uweAjQV2fimd59UzWp7OD9yPTue7/Da+Evj3wyoOc6pa8nv++SvuUds9a/&#13;&#10;Pb4T6hv+IfhPJ+9qtqP/ACMlfoV3r0j5qnqh1FFFBqFFFFABRRRQAUUUUAFFFFABRRRQAUUUUAeU&#13;&#10;ftLf8k80f/scvCn/AKkWnV6vXlH7S3/JPNH/AOxy8Kf+pFp1er0AeUeHf+TqPiD/ANib4a/9Lder&#13;&#10;1YdK8p8O/wDJ1HxB/wCxN8Nf+luvV6sOlAC0UUUAFFFFABRRRQAUUUUAeUftLf8AJPNH/wCxy8Kf&#13;&#10;+pFp1cJ+2LKIo/CuduD9rHzdwRFkV3f7S3/JPNH/AOxy8Kf+pFp1ecftqwPPF4R8vqBef+hW9BMj&#13;&#10;88PiBoi6HrH9paKLiAFzIfs74khOc7h6qfSup8IftKPBpsNlrCfapEGGvofklC5/ii7N6n1pnifS&#13;&#10;JX8xj15zXjfinQpnlZivPOK4q2Do4j4z2cBnGKy/+FI+0dG+IOha4LWTTtSMjgFtrSbyv+8Ox9an&#13;&#10;k8QrO0gnunvvMP3YflXH+73r87pNQ1vw1cCa0u5YArZGxuhrt/BP7T+seG78/wBsQf2pA/yuZdpk&#13;&#10;Ueoft9K8GvlU4+9SP0fLeL8NUkoYuPKfbCXqXxkkhSCygjbBaWPa59hUV54m/s67MqGY8hVO/coH&#13;&#10;qRXiXhj4/eD/ABWfskN7Hpk7gsTqCeWv0V/Wu00vWbO5tIrq2njuYGJCmCbzASO5Pf614M6daD96&#13;&#10;J+jYbEYHF/wqsWdtL8QtTFziK4+0KT0RflHuaS4+Id4ztby3FrdIcFoni/SuLn1F2k82eUo0nIiX&#13;&#10;sD3qu97bRMZBH5ig7Q7r82fasOZno/VaP8qPQf8AhP50ZFS2sAkWcJGMDHvS/wDCetIEa40iLzEz&#13;&#10;h45MKQe1eYS3ccshYELIpySV5oaZZlN157On3dgSjmH9Vofynof/AAnNlEjkaTAJCcOiP8wHqKhT&#13;&#10;4l2GnwiKKzMkTNyZX2kewHevP0uBAGZNscAG7jrmoU1wOjFZUJfrn72B6VF2V7DD9/xPSz8QNHeT&#13;&#10;EltIgcY2qMY9qSXxjosapGIZUARsPuU4yfSvJrjxLp27adVSB+6TSKGxVb/hKNDhk/earZkp0WS4&#13;&#10;RT9fvVdp/wAhjbCQ+2e1w+JPDxEEAunjkBJMjR9M1N9q0V9iW2rQzsSFG+TGT9O1eML4g0YHEGpW&#13;&#10;pLrkukinJ9M7+a1LDUrGII8EkBcpgv6+1Fp9hctCXwVj2STSGaSYxqlwVAJIPGabPpcs1uk842RE&#13;&#10;BdpKsGHpivL7XU7iNIooytqrqH3xNy3FbkHje9Xa32mSNIwFAJ3AketF2Z+yn9iZpar4E8O6teL9&#13;&#10;o0SGO5x+6kWMxvu9ivtWbL8KfDEmtJcRi4tZo7f7OGWU5x17rn862Y/iPfx2cc9xZWl3ESV8xl+Y&#13;&#10;+w281bT4h2klsq3OkQRIVGFJ2sR7Zo5iJKv/ACmMfh7YtIv/ABNruK1Zi4Krk7sqev1Valg+Huli&#13;&#10;JVOsztCwUGC4j3BgrFiB83ViXP8AwOtm18a6CoC/2e4z8wRpeM1O3izTpQZ00aHcvXe9VGRlKNf+&#13;&#10;WRzo+FNpAqSDX765ddqo0ESrghi27HZgxLZ96v2Pw30e2X7NNbapfRCLyCtxOQTH1LkqF5J561pL&#13;&#10;40jjWGa2sEid2O5VG4AetSt4zvDKgS4wHzgRxLgfWjmMHGuNtfhzpFsZZ7PRraR3VV8+7UTFgP4W&#13;&#10;8wk8dsGt2302106RA17HajgG3C7VxjpjsfauYvfFLtEZbvUIbaKXMLeftjQ9+teQ+M/2mPDegsbe&#13;&#10;0szqd7buMy282Yjx2PpXTRw9Sr8MTz8TjKGEjz4mryn0BFqmmWyRPbK0hA2kuN2K4T4h/G7w/wCE&#13;&#10;7Zo725W6uYyPLsrY4fOP4h2FfKni/wDaT8SeKi0WmQx6FbSLtZLbh2X3Pc15/bRT3dx5s8ss8jnl&#13;&#10;5Dk5969+hlM3/HPg8y4spU1y4HV/zSPU/HPxo1bxyPssYXTdNPHkWp2lh/tN3PtXPaKqWoKRoVJ6&#13;&#10;kdc+9VNJ8PzTyhVDOT6V3eheALqcruTYM19JRowoR5YH5jjMdXxtT2lWfMR6W8gKbP1rutEWVwM9&#13;&#10;c1b0j4diPZv6967jS/CkVqB7cVucHmbnwejcfEfwfu6f2tZ/+lCV+j/evgb4YaYkHxB8KsO2qWv/&#13;&#10;AKOSvvnvUyNqew6iiioNQooooAKKKKACiiigAooooAKKKKACiiigDyj9pb/knmj/APY5eFP/AFIt&#13;&#10;Or1evKP2lv8Aknmj/wDY5eFP/Ui06vV6APKPDv8AydR8Qf8AsTfDX/pbr1erDpXlPh3/AJOo+IP/&#13;&#10;AGJvhr/0t16vVh0oAWiiigAooooAKKKKACiiigDyj9pb/knmj/8AY5eFP/Ui06uc/ajs1vD4a3dE&#13;&#10;+0/r5VdH+0t/yTzR/wDscvCn/qRadWP+0mu5vDo/6+f/AGlQTI+Zrvwna3S7XhU+/rWPefCrSb0f&#13;&#10;PbRtnqK9HSFaf9mT+HrQLlPE9W/Z/wBC1CNka1Az2SuF1n9kfQr0ts8yPPb0r6m+zf7NRyacrc9z&#13;&#10;QaxifGF1+xhaNJm0vpIWHfbVGX9i/UGl8yHxLcQEf8802n86+1zZKDinCxXFHJA6INw2Z8b2X7J/&#13;&#10;iy2wYfHOoKF4AZmwP/Hqur+zL43U5X4g6jEfQdD/AOP19efYE/u0n2BfSuZ0KX8p3RxleHw1Zf8A&#13;&#10;gR8iH9mLxm28SePNScEZPzN/8XUdr+yfrxyZfGmrjPZJOtfX/wBjp4tlA+7R7Cl/IafX8R9qrL/w&#13;&#10;KR8hf8MhTT5+1eJtYuM9RLKuKki/Y20ZF/falqUpPJAn719ayWKnnbVeTTVNaRowj0J+tSn8U395&#13;&#10;8sf8Mf8AhwR7GlvCOnE+0/iaiP7HXhmJgVnvgf8Ar4Zq+qhYKBS/2ah/hp8kDLnXc+UJ/wBjbQrs&#13;&#10;gpf36Y/6b4pV/Yv0nZtj1fUEI5z5it/7LX1gmmrmn/YEH8NHJDsLnf2WfH91+yFqVpk6V4v1K3A5&#13;&#10;UFgAPb5Qp/Ws+4+APxP06Iiw8ZPOe/nSy/4n+dfaQ06Nx92l/sqL+5UyoUp/ZN44nE0vhqyj/wBv&#13;&#10;HxPH4D+OWlQLDDq+n36Ds4BYfQutMk0745Wkgb7Lb3DD+KTysH2r7a/sqL+6tPTTIBxtrm+pYaf2&#13;&#10;DrjnWZQ+GvI+Jk1H45W08Ty+FbGYc/dkA/k2Klm8TfGjd5n/AAh9tuQcIxUg5/7a19r/ANlWx/5Z&#13;&#10;rUTaZBk/u1o/s/Dfymn9vZr/AM/5HxLDqfx5vSRB4ZtLQs2d25Pl/U/zNakfgL46+Ixm51aPTGIw&#13;&#10;dlyI8D6KuTX2QmmxZ+VVzUqWSofu1UcHh4/DA5KmcZjX0qV5HxNL+yb4411vM1jxabgnkhi71Pbf&#13;&#10;sc3VqR52rpIT12xV9q/Zl/u1HJbL/drshBLY8mrKpV96c7nydpX7KdpbMPPuZJsdlSuy0j9n/R9N&#13;&#10;AP2dnwP4695NmpP3Vo+wJ/drY45RPMLH4dafYhRFaqmBj7tblt4ZSNcKmMDtXZ/Y1FMNrz1oM+Q5&#13;&#10;uLRlC4K89KsR6eqgDb0rcMOCKDbZPWgnlLnw+tFXx34abHTUrX/0aK+1h0r488Bx7PG/h7/sI2//&#13;&#10;AKGK+xKmRrEKKKKg0CiiigAooooAKKKKACiiigAooooAKKKKAPKP2lv+SeaP/wBjl4U/9SLTq9Xr&#13;&#10;yj9pb/knmj/9jl4U/wDUi06vV6APKPDv/J1HxB/7E3w1/wCluvV6sOlfPesfFjwT8Mv2pPG3/CY+&#13;&#10;L9A8KfbPB/h4Wv8AbmpQ2f2gpfa2XEfmsu8gOmcdNy11w/aw+CIAH/C5PAH/AIVFj/8AHaAPV6K8&#13;&#10;o/4ax+CP/RZPAH/hUWP/AMdo/wCGsfgj/wBFk8Af+FRY/wDx2gD1eivKP+Gsfgj/ANFk8Af+FRY/&#13;&#10;/HaP+Gsfgj/0WTwB/wCFRY//AB2gD1eivKP+Gsfgj/0WTwB/4VFj/wDHaP8AhrH4I/8ARZPAH/hU&#13;&#10;WP8A8doA9Xoryj/hrH4I/wDRZPAH/hUWP/x2j/hrH4I/9Fk8Af8AhUWP/wAdoAP2lv8Aknmj/wDY&#13;&#10;5eFP/Ui06vV6+Xf2gf2l/g/rXgXTLew+K3gq9mTxX4auXjtvEdm7iKPXLKWVyBLnYsaO7N0VVZui&#13;&#10;16X/AMNYfBAdPjJ4A/8ACosf/jtAHq9FeUf8NY/BH/osngD/AMKix/8AjtH/AA1j8Ef+iyeAP/Co&#13;&#10;sf8A47QB6vSYryn/AIax+CP/AEWTwB/4VFj/APHaP+Gsfgj/ANFk8Af+FRY//HaAPVsUYryn/hrH&#13;&#10;4I/9Fk8Af+FRY/8Ax2j/AIax+CP/AEWTwB/4VFj/APHaAPV6SvKf+Gsfgj/0WTwB/wCFRY//AB2j&#13;&#10;/hrH4I/9Fk8Af+FRY/8Ax2gD1bFGK8p/4ax+CP8A0WTwB/4VFj/8do/4ax+CP/RZPAH/AIVFj/8A&#13;&#10;HaAPV6K8o/4ax+CP/RZPAH/hUWP/AMdo/wCGsfgj/wBFk8Af+FRY/wDx2gD1eivKP+Gsfgj/ANFk&#13;&#10;8Af+FRY//HaP+Gsfgj/0WTwB/wCFRY//AB2gD1ekxXlP/DWPwR/6LJ4A/wDCosf/AI7R/wANY/BH&#13;&#10;/osngD/wqLH/AOO0AerYpa8o/wCGsfgj/wBFk8Af+FRY/wDx2j/hrH4I/wDRZPAH/hUWP/x2gD1e&#13;&#10;kxXlP/DWPwR/6LJ4A/8ACosf/jtH/DWPwR/6LJ4A/wDCosf/AI7QB6tijFeU/wDDWPwR/wCiyeAP&#13;&#10;/Cosf/jtH/DWPwR/6LJ4A/8ACosf/jtAHq2KMV5T/wANY/BH/osngD/wqLH/AOO0f8NY/BH/AKLJ&#13;&#10;4A/8Kix/+O0AerUteUf8NY/BH/osngD/AMKix/8AjtH/AA1j8Ef+iyeAP/Cosf8A47QB6vRXlH/D&#13;&#10;WPwR/wCiyeAP/Cosf/jtH/DWPwR/6LJ4A/8ACosf/jtAHq9FeUf8NY/BH/osngD/AMKix/8AjtH/&#13;&#10;AA1j8Ef+iyeAP/Cosf8A47QB6vRXlH/DWPwR/wCiyeAP/Cosf/jtH/DWPwR/6LJ4A/8ACosf/jtA&#13;&#10;Hq9FeUf8NY/BH/osngD/AMKix/8AjtH/AA1j8Ef+iyeAP/Cosf8A47QB6vRXlH/DWPwR/wCiyeAP&#13;&#10;/Cosf/jtH/DWPwR/6LJ4A/8ACosf/jtAHq9FeUf8NY/BH/osngD/AMKix/8AjtH/AA1j8Ef+iyeA&#13;&#10;P/Cosf8A47QB6vRXlH/DWPwR/wCiyeAP/Cosf/jtH/DWPwR/6LJ4A/8ACosf/jtAHq9FeUf8NY/B&#13;&#10;H/osngD/AMKix/8AjtH/AA1j8Ef+iyeAP/Cosf8A47QB6vRXlH/DWPwR/wCiyeAP/Cosf/jtH/DW&#13;&#10;PwR/6LJ4A/8ACosf/jtAHq9FeUf8NY/BH/osngD/AMKix/8AjtH/AA1j8Ef+iyeAP/Cosf8A47QB&#13;&#10;6vRXlH/DWPwR/wCiyeAP/Cosf/jtH/DWPwR/6LJ4A/8ACosf/jtAB+0t/wAk80f/ALHLwp/6kWnV&#13;&#10;6vXzN8bP2hPhb428M6Do3h34keEfEGr3PjLwsYNP0vXbW6uZQuvWDuUjSRmYBVYnA4CtX0dmX+4P&#13;&#10;++n/AMKALdFcF448B634s1dbnTPiR4m8HwJCIXsNGttLkhdgWbzSbmzmkDHO3hwPkGADljij4OeL&#13;&#10;yAT8dvH2fax8PH/3FUAer0V5R/wpvxd/0Xbx9/4A+Hv/AJVUf8Kb8Xf9F28ff+APh7/5VUAer0V5&#13;&#10;R/wpvxd/0Xbx9/4A+Hv/AJVUf8Kb8Xf9F28ff+APh7/5VUAer0V5R/wpvxd/0Xbx9/4A+Hv/AJVU&#13;&#10;f8Kb8Xf9F28ff+APh7/5VUAer0V5R/wpvxd/0Xbx9/4A+Hv/AJVUf8Kb8Xf9F28ff+APh7/5VUAe&#13;&#10;r0V5R/wpvxd/0Xbx9/4A+Hv/AJVUf8Kb8Xf9F28ff+APh7/5VUAer0V5R/wpvxd/0Xbx9/4A+Hv/&#13;&#10;AJVUf8Kb8Xf9F28ff+APh7/5VUAer0V5R/wpvxd/0Xbx9/4A+Hv/AJVUf8Kb8Xf9F28ff+APh7/5&#13;&#10;VUAer0V5R/wpvxd/0Xbx9/4A+Hv/AJVUf8Kb8Xf9F28ff+APh7/5VUAer0V5R/wpvxd/0Xbx9/4A&#13;&#10;+Hv/AJVVf8N/DfxD4f1+3vr74reLvEdpArh9N1S10iO2nJVgC5t7CKTKltw2SLyq5yNwIB6RRSDk&#13;&#10;elLQAUUUlAC0UlLQAUUUUAFFFJmgBaKKKACiiigAoopKAFooooAKKKKACiiigAooooAKKKKACiii&#13;&#10;gAooooAKKKKACiiigAooooAKKKKACiiigAooooA8o+Jfi7xho/xJ8GaZoWnzXGg3kxXVJ47SSVY1&#13;&#10;MkajLqpC/K0h5ZMbd2WxsZuofHfRdH8U+ItE1KK7tZdLmSGFraznuftWbZZ8ZSPbG5BYKhbc2wkZ&#13;&#10;HA9LudUtLW7gtpbmCO4uCwhiklVXkI67FPXHevGPEPw58VXviLWLyHw/pFxBd6tHqQebxLLE0hhi&#13;&#10;8mMFBpzBQyYYqHbDE4fFdeGjSk7VtvWxyYmVSMP3Zq6R+0r4O1eCaWRNc0+3h02DVZLi+0e5ijWK&#13;&#10;UsFAYIQeV4IJVuqM+1iu3pfxn8K6xfW2n2dzezahcTtCbMaXdrPCwKhjMhiDQL+8Q7pAgKuGBINe&#13;&#10;Nap8DPiHd+GrjR7WDToVk0iDRVmuPEZkBghkaSDIGlKcpvYAhh23BjmtKP4P+O4NVs9Rl0/Try7i&#13;&#10;1JdUllm8SIJLicBEVmddH3oAiIhEbICoIbIZ898sPhLXUtfVef8AwDz1icTf4e/R+Vv1PXtU8dFt&#13;&#10;Q8OWWmx4m1W4k3rfW8sTRW0SkyyGNtjDB2KCQRmRT0NYvh7406PdCE6lcLbm9uGayEFrNIq2zTND&#13;&#10;bzTyqrJGJSh2sxQc4Ga5HU/CPxavL7Vb0WPh6TUrnR5NIsry51+UvZmR2Z3xHp6K2f3PZceUvLVm&#13;&#10;ax8EfEOr6zoOojwb4Ygm0i1t7OH/AInSXKtDC26NcXOkylP96Mq3+1kLWUKNBRtOX4r+vI1liKnN&#13;&#10;eMfwZ6bd/GTw3/Ztrc2WpW85uR50Juop4l8pbmO2kYkRMVKySgAFRn1A3MrbX49+CbxLiUatPHHE&#13;&#10;nmjzbC5iM4EoiIhDRKZmEpEZWPcQWUEfMK8tg+B3i2Cc40bTWtEV0trNvFbeTao93FdGOP8A4le4&#13;&#10;qZIh8zlmAZgCPlK0tG+Afju10iG31Cw0vUru1D/YZx4kaJbEtdC53RL/AGW2T5iRn975n3BgDpWi&#13;&#10;w+Dt8X4oyeKxOnu/gz3bT/iXoGoeG7rXor50020doLhp4JYZYpQ23yzG6LIGyyjaVySy4FUYvjV4&#13;&#10;SkillOpyxiKyudRnjuLKeJ4oLcxidnjZNyFfMj+QgMd+QpHNecXHwx8cXnhjUdBv9D0jUbLVC82p&#13;&#10;G68TlmvJyU2zPjSgu5BEgVVCxkfeQ9awI/gD4rh0lbC10PRtPH2e7sprjTtbhtGuIbjy/MR0i0ZY&#13;&#10;x/qo/mChhtxk1EcPhrSvLrpqtuv6mzxNa8bx6O+j36Hr8nxx8HxTXqHUL2WW0uPscqQaVdyFpyM+&#13;&#10;VHsjPmyYBJSPc2OcAU2P48eCbi6gtodaaaS5SBhLFYzmJPOkMcRkk8spFl1ZPnIww2nnivP2+Fvj&#13;&#10;iKzdbHRtM029GrPrUF9B4pcywTvH5ThQ+lOjAx7hh0YjecEcEYNt8C/G1rr89x/ZWj/2TNBaRz6U&#13;&#10;PEsmy8kgnmn3zytprM26WYORGI+c/eDYGnsMHeXvfijGWJxNo+7+DPefDnxE0PxPf3lhZS3iXtkg&#13;&#10;eeDUdPubN9m4qHAnRNykqwDDIOOprOsvjN4S1KaFbbVZSZriG2g86ynjE7SsRG0ZdBuRiDiVSY+n&#13;&#10;NeVeDPg9408CaxqGpaRoukR3OoOguGPiJT5kSOz7GI0gGTcXKs7kybQMPWXov7PHiTw7YyW+m+Gd&#13;&#10;A051uYLm1uLTXYUuLNoWJQrKNGDS9cHzvMPvnms3h8Jd2npbTVblLE4iyvHW+vuvY9h1f4taZCmj&#13;&#10;y6bfQPbXl1dfarq4jcJb21qHFzKQzLtVXRUznGXDANmsvxD8dbK2t7CXRbVb77Rctaytq802kx2z&#13;&#10;bFZUcyw5WSQEeUHVVc5w4zXC6Z8H/GlrbajZXXh/w/qWmXWmXGmCG68TTCVFuJ5JbpvMXTgCXZ04&#13;&#10;CqBswc1BY/BHxnofh+40jTtJ0iwtL15BefY9dgtBcROgRopEh0VUf5VA3lRIuSFkFNUcPbWX4oTx&#13;&#10;GIs7R/Bnsn/C2fDY1G600XN1Je2quZI4tPuJVLIMvHG6RlJXUcFI2ZgRgisyL48+C55rSEajeJPO&#13;&#10;JmEEmlXccsIhK+cZlaINAF3IT5m0BSDypFeTzfs9a42qarfW/g/w7a/2lDLBLHHry74zKoV2W4Ok&#13;&#10;m4yR/CZSh7rg1P4V+A/ibwo1wIvDOh3KXFte2UsUniQwxvFdeT5g8uDS40QnyExtAxufrxVLD4Oz&#13;&#10;978UQ8ViedWj7vozvtW/aJ8PaVqOlq9vqn9k31vd3D37aTeq6eSsZ3JEYfMlQrITvVdgC5zVnxv8&#13;&#10;aYfC+osbSBtV0+3sIr26+yW8txKxnmWK1WMRgk79sx+6fuKP4q4qL4ZfEEpB9vtLPV5bWxutOtpL&#13;&#10;vxON0cE6Ro67o9JTO0RAqWDHJOS3QQt8IPF2oaXf6drfhDwrrNvcXtpeRi48QSkxparEsEJzpxDL&#13;&#10;hG3cDPmycDdUxpYa65vzRr7et/UWdJJ+0poY8NLqIsb59TlkIi0x7S6j/dG6MKSSOYf3QbbuUuoB&#13;&#10;bKKSwNb2ufH/AMH6FaahcG41DUDZMFdbLTZpPNHnLC7RNs2SqjsodkYhTwSDxXmMXwF8S2drb2Ol&#13;&#10;eHNH0axjtYLSa20/xOYkvEhkaVDKp0s7W8x2YtGVJLHPWorb9n/xBp1zr0lt4R8Owrqyur+TrcSS&#13;&#10;wF5hKSkw0gSt84X5ZJHXjpWzo4KT+J/ejD6xi4/Z/wDJWerap8bfD9rHcBXvLS8S3+0pHrGmX2nx&#13;&#10;PGCgciSS3O5lDg7VUnnkDkizoXxZ0vVdWOlut3Fqcl5dW0UFvaz3KBIbh4hJLKkRSEMVJAkIHpmv&#13;&#10;Gp/2ffFN3rup6vc6Ppl1qGoQvDcTyeJFEkgfZvLOujhiCYl+QsVXoqqMAbF98MPHz61Z6jb6VpEM&#13;&#10;ljd3N/BA3iLciTzOzsxcaV55GX/1azKGUAHNZPD4W1oy19UdEcTX5vej+D+X6nUa9+0FpvhzT/Ed&#13;&#10;/cAXS20l3/ZdpaW88klzHaqqSvIyo4iXz96CQqE4GTmunk+NXhG1a6W61CS2a1haWeQ2k5gUooaS&#13;&#10;MTeXsd1z9xWLZ7V5VefBjxvqHh7StMOk6XZy2mlvpF1cWfiuTdewSbWlEvmaW/LupYlQp5PNQr8D&#13;&#10;PFVl4hv9b07wx4dsL+9EjNImswyyRu67XdZptHeX5ucqX2/MflxV+xwbjbmt80ZvEYiL0j+DPVZ/&#13;&#10;jNodldOJ3u4bZ7eKaKJtOvTfM0kskYUWv2ffnMZIA3MRklFXDGHS/wBoLwNrV1Y21pqs7NeiAQtL&#13;&#10;pt2ifvs+TvdogE3gcbyM9s15Bqn7O/i/UNM0zT49J0WK2tBFE0k2vC5EkUbzSLthfS/IRhJPwvlm&#13;&#10;MKoCoMAjX0/4T+P7e1b7bougTXzy6fM89r4he3jRrI5g2RDTSijgbh90nOAo+Wp+r4Pl+L8UV9ax&#13;&#10;PN8P/krPSNU+LdnfeB5dY8PGe5luZorDTnv9PuII7ieVlWN1DopeLLhi6/KVUkHFcq37Qt1ClnJN&#13;&#10;4bRBrUST+HwNSJa8D3EMKicGLEBYzxsApk+XdyCMViaB8L/H/h7VrG6XS9Dv7a2vZ9UlhvfELRrJ&#13;&#10;dPD5KuVh0yONQqb8gJlmfcT8vNc/BPxYsPkto+nSR28Yi00t4tl3aVtnWdRbsNLzgPHH80hc4QA5&#13;&#10;5zUKOFhdO0vn/Xz8tiZ1q8kpR/I6+8+PF3pYsUu9I0lb99VOkXOmrrZN2ZBJGhNohhBuFCyI5z5Z&#13;&#10;APIrR1342r4bfxedU0hrCPQWtEikmvIwLo3D7EYtjbGhbb8zHOG5Cn5a4q7+F/xEudMXS5bawl06&#13;&#10;a5N3qcLeKBnUpt6uXlYaRuU/KgCxNEMDGKfqXwx+IWqap4h1C9t7C4/tjyGNu3iZRFbSQP5kDxFd&#13;&#10;JDKYyONxbP8AFnmp9lhr9Pv9P+CCrVra83Tp63/Q27r9oKS3n8LQGPwex1yOeT7YfFWLH93LFH5U&#13;&#10;M/2b99IfNzs2r9xhmqtz+07Baazrdg+kWs09lHetHZwamHvv9GbDtPbmMGBGXLqwL7lGcc1l3Hwp&#13;&#10;+IV54dm0Se20+SwvppZtWR/Ey51NpT8xm/4lGFzgDEIi/Gptd+F3jzxPNeSavpen38k0Lx2iP4rd&#13;&#10;Rp2ZEf8Ac7dLUnlF+aTzCMbeQzZuNPCJ++k/n/X9epn7bEW+19xp6p+0c+nfDqbxDHoUGpaiHuGj&#13;&#10;s9P1Pzbae3gwZblLgxqfK+YKG8vl2Uc5zXd+NvGt/wCHbjR9O0nS4dX1jV3lEEF3efZIFSOPe8jy&#13;&#10;BJCFHyr8qHJcZ7mvIdS+B2v674a1PS9c8GeGPEF9qEkssutajr4e9jlkRUZ4SNJEcbbY0+4gBKnI&#13;&#10;J5rT1L4TeJCtpN4f8EeFPB2p28nnJqPh3XjbysdjId4bS3VwVbHzKSOxFTKnhbq3d9fLTr3KjWxN&#13;&#10;tey6db69OxPb/tSW9xov/CRjQHi8KQSx2d3ePeZuYbtoFm2CEIQ6KXRGfzByTgGrWq/tGS+HoZbb&#13;&#10;xDoun6Lq7NZtbw3Os7LQxXIlZJJrh4V8rb9nlDrsfkIATuFcunwJ8QW8bWK+F9I/4R5zG82hHxZM&#13;&#10;baaVIhEJmP8AZhk8zaq8BwCRkirMHwi8dwIsslhZXGsRSwPb63L4qZ7q3WJHjjRR/ZXlkBZZfvIS&#13;&#10;d5ZmJ5rV08C3/wAH7uu99/LYHWxFnb8v607ee+h754Z1Y65oWn37G0ZrqBJSbC6NzbncoP7uUqu9&#13;&#10;eeG2jIwcDOK11HyiuO+Gnh658KeDNM0u6s4rOa2Qo0dveveKcsSX81ooixbO4/IACeOBXYRtujU+&#13;&#10;3rmvDqWUtD2KfM4e8OoooqDUKKKKACiiigAooooAKKKKACiiigAooooAKKKKACiiigAooooAKKKK&#13;&#10;APN/H3wrh8b+NfDHiBroWb6JN5jhY2aS4RXWRYwQ4QDfGCcqx+leca7438Z6L4+8Yx6XqVo+nvrF&#13;&#10;tp0Fvf28ty0Eklirq8R85VVA4DFMfMSTuXqfo3OSRXD6n8I9C1O+uLua/wDEqS3EjSusHinU4YwW&#13;&#10;JJCxpcBUHPCqAAOAAK7MLUhRlepHmRyYiE6kbUz5/wBJ+PnjHTvD1xrF94u8O6zjwtZ6pBZf2YYW&#13;&#10;knMzRz5Kz7i8bKQ4AC7iBtj/AIun0b4+6vfeJtJ0ybWvDVxY3Grf2euoadD5j6mhEeHt4DdB0jDM&#13;&#10;8TSr54V0JKhQ5X0bVfgJ4T1e0ezvpPEd5bSLteG58U6pIjDcCCVNzzggYParKfBPw6oH+m+KR3x/&#13;&#10;wl2rcf8Ak1XdLE4OS+D3vReZ56oYqMvi931fkc5rnigaxrOhRXGqafqmmaLbXHiPU76wXbbv5e+K&#13;&#10;BceZJgbvNY8tzB26VwkPxV8TeBtY8O6TJplok3iARavdLqE1vC9zPdzMDbo811Hhok2LtRJ2bCDC&#13;&#10;fePp19+zx4MvzftdL4guPt8K2115nijU2M8a7tqPm4O4Dc2M9NxrRX4J+HOP9P8AFA47eLtWx/6U&#13;&#10;1nGvhoRty3+X/B7mzo4hz5v/AG7/AIHY8nf9oPU9YtbayddNbUYlZ9Sgt2uI5bSePVbeGONgsoZc&#13;&#10;xSlvLJJYleNjANU0v9prxHe2E1zu8PXu6B3uTbRyqNC23iW/mXh81iyGN2lAxEcQvgsPmX2E/BPw&#13;&#10;7tIN94o5yOfFuqng+v8ApNVrD4A+FNKtUtbObxJaWse7bHD4r1VFXcSxOBc8kkk/jWn1jA2/hMxd&#13;&#10;HGae+czF8b9Rh+G+uas7aZrOsWUsosH0weVBqcCPGrXcUTzMTFH5vzHzCuV++AQa5W2/ac1qz0Bt&#13;&#10;Q1RdDht30rVJ7S7WaJ47y7tzCYYY/Iu5lVmWR8xCV3OwkFRxXrZ+DPhzIBvvFILc4/4S7Vv/AJKp&#13;&#10;P+FLeHOB9u8UjPQf8Jdq3P8A5NVisRhEmuTqvltpv1/U2dLF3Xv9H8/PboedXPxo8VxW+oXtxeeG&#13;&#10;9I0wa8+jC/vrOUwWIWHeJ7l/tChlZtsQGUG5057VjWf7RnieXWbe0m/sW2mMVhJDpkkMv2vVvPuZ&#13;&#10;oWa2Jk+UFIhMuY2wrAHjDV6//wAKV8PAAfbvFWM/9Dfq3/yVVOH4CeE7fU7nUY5vEaXtykcM1yPF&#13;&#10;WqCSRELlFZvtOSAXcgf7VarEYT3uaH4GMqOK933/AMfv/Q5D4WfH258WeKfEOnaneaXJZ2xhWynW&#13;&#10;OO0d5ZJXi8lo/tcx3ZRQAxjbLYMeenNeFv2mvEGow/bdUtNK0+xiv7GLUWnlgVtNhmdkdJxHeSPG&#13;&#10;y4BEkyRD7wMea9hX4K+HmGRfeKlJ7f8ACXatx/5NUv8AwpPw7ni/8U5/7G7Vv/kqodfCXbVPcpUM&#13;&#10;Yklz7HmM3xU1PxrpFhqFtYR6nLo0Wqa6bS0DFZ/Imnt7FOSWy7KW6/ehOBjgc7ffGLUPGnhGLVdU&#13;&#10;1y101bG8lWOLSdWSz/tE+SjCNHtbm6C3KMSUt5HIm5ygxlPZB8B/CtvqM16k3iNbyZEjkmHirVBJ&#13;&#10;IqFiis32nJALvj/eq0fgp4e+XN/4pJx/0N2rDP8A5NU/rOFWkY/8Dy3F7DFNNyl/wfPboeVTftG+&#13;&#10;IIfE3iKwls7TTLLT7a5kSO7W3e8gWKMMtw0QvVlmRgR8qwxqM581hya/hD9oTxl4wnjgtbXSJfs9&#13;&#10;rqV3ciK2Msl2ts1uUSDybuREaRbkKCJJQCobkHA9ePwT8OH/AJfvFH/hXat/8lUD4J+HB/y/eKP/&#13;&#10;AArtW/8Akqq+s4Tlf7v8/wDMl4fGc6lz/wBfceO3vxS8VapqGh6roXjPw5q0y6Tql5cW+mW8r2kb&#13;&#10;Rx2zrBNGt2d0wLFQzMmAx+XtVj4h+NfEPiCKfXNBR/tNlDp2lW5gVZPLub145JsbriDov2dA2/hp&#13;&#10;COBuYet/8KS8Onpf+Kf/AArtW/8Akqqtp8BPClh5xt5/EsBlkaV/K8V6qu9yclj/AKTySe9KOJoR&#13;&#10;fMo7eSNPYYjb9WeCyfFrxp/whdnY6jrFvol1fRRalE99G8d9fxz3rtstmjuXCiKMKTy21JFXCYzW&#13;&#10;vqn7QXjPU4vF0FpJpWgSaSkkxaZIJJ7JI7qOLMsBujIyvGWfe0UYXGBu3A17X/wpTw83H2/xSCec&#13;&#10;/wDCXat/L7VSN8E/D3H+n+Kcg4/5G7Vef/JqtfrmGbv7JfcY/VcUtIy/H8PlueM65+0PrEur65o6&#13;&#10;X+l6xbWtjJcfarCFrEiSNoMP+7vnmMbCTKnbGGBBVnXca6TRvi3f6X400/RbvW9O+z3usajE1vcf&#13;&#10;6TfELdyhFRDOrxwqqgeYI5AuMNsVdx9F/wCFKeHsf8f/AIqHt/wl2rf/ACVUUvwP8NXEckc134om&#13;&#10;icFGSTxZqxUj0wbrBrJ4jCP3eR/gbxoYqMubnPEPGXxQ1zRfCmpajZ31joU/ivT9R1qG/uhIZplQ&#13;&#10;JFZ21th0CzmDZIAN+CG+Ujmtv/hoLxLB4j1zSTDoNhFY284jbW723tipjQeXdSMbvznic7RgwRj5&#13;&#10;h+9xzXqlt8CvDFnbRW8Fz4mhgiQJHFH4t1VVRQMAAC64AHGKk/4Un4d/5/fFP/hX6t/8lVf1rCtN&#13;&#10;On/X3kOhim78/wDX3HjWp/tD6vp2mW2rQXWmyTXthbYvbmJoLZSbm7Rm8mS+W3wBCBvFxh/vCRlM&#13;&#10;aVqaX8cvGq3EEt+/hiextpNIjvGs4pCkhvSQzRzidkRYsjLYcMOeK9Gu/gP4WvpoHnn8SyvauZIG&#13;&#10;fxXqhaNypXcpNz8rYZl9w1OsPgJ4V0u3W3tZ/EdrbqSyxweKtVRFJ64Aufep+sYPl5eTX0/4I/Y4&#13;&#10;zm+I89sPiTe/FHwvFoVze6TqV/q2sjTZzpMebVLZEE9wolWWZZlaNWj3gxkGRd0aHIHDQeOtQNpY&#13;&#10;zWniXVpTNax/8JjI99Kw0iU6hboyheVtCImuh8gXCIHGNu+veJfgL4UlvIrtpvErXUKNGkz+K9VM&#13;&#10;iK2CwVvtPGSq/wDfNW/+FJ+HSc/bfFOfT/hLtV/+SqqGKw0LqMX+H9W7eYp0MTJLVHh+r+MVtNJs&#13;&#10;ZLLxJLPFDrrf2RK/ii4F9e2CzQ4EFvuK6hubzo90rZCjOX61uN4usV8feN7ca9aNpA012dY/GV0b&#13;&#10;aC4WcKBcT8HTZDu2rFECCA/9yvVv+FI+HCOb3xR6/wDI3at/8lUn/CkvDmc/bfFH/hXat/8AJVQ8&#13;&#10;Vh7bPr+Nv8vxH7DEp9On4X8vM+fZPG123hSyXU/E2qWqrpmptolxZ6tOUv8AUFuiII47hWDXgCbB&#13;&#10;GH/1o3Ep6eh6D4w0rUfiL410bXfGk0kS6LZXM1nFq/ky2kqPcvcrEsBVotirEGwdxXG4k13x+Cfh&#13;&#10;wYH23xR/4V2rf/JVL/wpPw7n/j98UfX/AIS7Vv8A5KonisPNWs19w4YfEQt8PTv5nh3jp/G2hfBO&#13;&#10;S60uPxJ/Z99Hc63NeQaz5l3Yp8htbYzXM6yqpXDOULHcrLgK/Hb/ABK8ayXLeG4PE9vrngLww9xI&#13;&#10;l3qE+pw2YlfyWMame1ncxIWzyzJubaOc13X/AApbw6Bj7d4pA/7G/Vv/AJKpD8FfDxx/p3inHb/i&#13;&#10;r9W/+SqX1uk2m47N9O6t+AvqtZL3X0S+537HzfaePvGJ8PS3TavqbfEyKWBLHQ5bmVTPp5sg5ma0&#13;&#10;3hGJYyu0pXcHVU3jGK2tY8bW9t8OPiDdaN471L+w7fRraa11SfVmd31JopjJAk8jF1YlYSYYmUq3&#13;&#10;yqVLFa92PwU8PDH+n+Kc/wDY3at/8lUv/ClfD4c/6f4pxj/obtW/+Sq2ljsO7Lk6+Xl5bdvVkfVs&#13;&#10;Rtz/ANanW+HtWs9d0WzvtPvIb+1njVo7q3kWSNwRnIKkgg+1ag+7x+lY+h6Fb6FpkWn2j3csMO4K&#13;&#10;17ezXUh3Ek7pJWd268biQO3atdTujB9RXiTs22j2KaaikxRS0gpak0CiiigAooooAKKKKACiiigA&#13;&#10;ooooAKKKKACiiigAooooAKKKKACiiigD/9lQSwMEFAAGAAgAAAAhAH+J/LTkAAAADwEAAA8AAABk&#13;&#10;cnMvZG93bnJldi54bWxMT8lqwzAQvRf6D2IKvTWS7CZ1HcshpMspFJoUSm+KPbFNrJGxFNv5+yqn&#13;&#10;9jLwmLdmq8m0bMDeNZYUyJkAhlTYsqFKwdf+7SEB5rymUreWUMEFHazy25tMp6Ud6ROHna9YMCGX&#13;&#10;agW1913KuStqNNrNbIcUfkfbG+0D7Cte9noM5qblkRALbnRDIaHWHW5qLE67s1HwPupxHcvXYXs6&#13;&#10;bi4/+/nH91aiUvd308synPUSmMfJ/ynguiH0hzwUO9gzlY61Ch4jIQNVQRQ/AQuERIoY2EHB8yKZ&#13;&#10;A88z/n9H/gsAAP//AwBQSwMEFAAGAAgAAAAhABmUu8nDAAAApwEAABkAAABkcnMvX3JlbHMvZTJv&#13;&#10;RG9jLnhtbC5yZWxzvJDLCsIwEEX3gv8QZm/TdiEipm5EcCv6AUMyTaPNgySK/r0BQRQEdy5nhnvu&#13;&#10;YVbrmx3ZlWIy3gloqhoYOemVcVrA8bCdLYCljE7h6B0JuFOCdTedrPY0Yi6hNJiQWKG4JGDIOSw5&#13;&#10;T3Igi6nygVy59D5azGWMmgeUZ9TE27qe8/jOgO6DyXZKQNypFtjhHkrzb7bveyNp4+XFkstfKrix&#13;&#10;pbsAMWrKAiwpg89lW50CaeDfJZr/SDQvCf7x3u4BAAD//wMAUEsBAi0AFAAGAAgAAAAhAIoVP5gM&#13;&#10;AQAAFQIAABMAAAAAAAAAAAAAAAAAAAAAAFtDb250ZW50X1R5cGVzXS54bWxQSwECLQAUAAYACAAA&#13;&#10;ACEAOP0h/9YAAACUAQAACwAAAAAAAAAAAAAAAAA9AQAAX3JlbHMvLnJlbHNQSwECLQAUAAYACAAA&#13;&#10;ACEAEBfeS14CAAAjBwAADgAAAAAAAAAAAAAAAAA8AgAAZHJzL2Uyb0RvYy54bWxQSwECLQAKAAAA&#13;&#10;AAAAACEAggVqoTT9AAA0/QAAFQAAAAAAAAAAAAAAAADGBAAAZHJzL21lZGlhL2ltYWdlMS5qcGVn&#13;&#10;UEsBAi0ACgAAAAAAAAAhAGmqobn81wAA/NcAABUAAAAAAAAAAAAAAAAALQIBAGRycy9tZWRpYS9p&#13;&#10;bWFnZTIuanBlZ1BLAQItABQABgAIAAAAIQB/ify05AAAAA8BAAAPAAAAAAAAAAAAAAAAAFzaAQBk&#13;&#10;cnMvZG93bnJldi54bWxQSwECLQAUAAYACAAAACEAGZS7ycMAAACnAQAAGQAAAAAAAAAAAAAAAABt&#13;&#10;2wEAZHJzL19yZWxzL2Uyb0RvYy54bWwucmVsc1BLBQYAAAAABwAHAMABAABn3AEAAAA=&#13;&#10;">
                <v:shape id="Image 36" o:spid="_x0000_s1027" type="#_x0000_t75" style="position:absolute;width:24772;height:341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cdxwAAAOAAAAAPAAAAZHJzL2Rvd25yZXYueG1sRI/dagIx&#13;&#10;FITvC75DOELvatZaRFajiFKQolB/HuCwOW4WNyfbJF1Xn74RCt4MDMN8w8wWna1FSz5UjhUMBxkI&#13;&#10;4sLpiksFp+Pn2wREiMgaa8ek4EYBFvPeywxz7a68p/YQS5EgHHJUYGJscilDYchiGLiGOGVn5y3G&#13;&#10;ZH0ptcdrgttavmfZWFqsOC0YbGhlqLgcfq2CdTy3u9OP9SV9bL/vbWW+bpNOqdd+t54mWU5BROri&#13;&#10;s/GP2GgFozE8DqUzIOd/AAAA//8DAFBLAQItABQABgAIAAAAIQDb4fbL7gAAAIUBAAATAAAAAAAA&#13;&#10;AAAAAAAAAAAAAABbQ29udGVudF9UeXBlc10ueG1sUEsBAi0AFAAGAAgAAAAhAFr0LFu/AAAAFQEA&#13;&#10;AAsAAAAAAAAAAAAAAAAAHwEAAF9yZWxzLy5yZWxzUEsBAi0AFAAGAAgAAAAhAD5y5x3HAAAA4AAA&#13;&#10;AA8AAAAAAAAAAAAAAAAABwIAAGRycy9kb3ducmV2LnhtbFBLBQYAAAAAAwADALcAAAD7AgAAAAA=&#13;&#10;">
                  <v:imagedata r:id="rId49" o:title=""/>
                </v:shape>
                <v:shape id="Image 37" o:spid="_x0000_s1028" type="#_x0000_t75" style="position:absolute;left:370;top:34480;width:24368;height:255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dERKyAAAAOAAAAAPAAAAZHJzL2Rvd25yZXYueG1sRI/dagIx&#13;&#10;FITvC75DOIJ3NatildUoYikKUlp/EL07bI67i8nJsom6vn1TKPRmYBjmG2Y6b6wRd6p96VhBr5uA&#13;&#10;IM6cLjlXcNh/vI5B+ICs0TgmBU/yMJ+1XqaYavfgLd13IRcRwj5FBUUIVSqlzwqy6LuuIo7ZxdUW&#13;&#10;Q7R1LnWNjwi3RvaT5E1aLDkuFFjRsqDsurtZBbL/lbD5/txct/J8MuY4GJ6GK6U67eZ9EmUxARGo&#13;&#10;Cf+NP8RaKxiM4PdQPANy9gMAAP//AwBQSwECLQAUAAYACAAAACEA2+H2y+4AAACFAQAAEwAAAAAA&#13;&#10;AAAAAAAAAAAAAAAAW0NvbnRlbnRfVHlwZXNdLnhtbFBLAQItABQABgAIAAAAIQBa9CxbvwAAABUB&#13;&#10;AAALAAAAAAAAAAAAAAAAAB8BAABfcmVscy8ucmVsc1BLAQItABQABgAIAAAAIQAKdERKyAAAAOAA&#13;&#10;AAAPAAAAAAAAAAAAAAAAAAcCAABkcnMvZG93bnJldi54bWxQSwUGAAAAAAMAAwC3AAAA/AIAAAAA&#13;&#10;">
                  <v:imagedata r:id="rId50" o:title=""/>
                </v:shape>
                <w10:wrap type="topAndBottom" anchorx="page"/>
              </v:group>
            </w:pict>
          </mc:Fallback>
        </mc:AlternateContent>
      </w:r>
    </w:p>
    <w:p w14:paraId="7F717C3F" w14:textId="77777777" w:rsidR="0020615F" w:rsidRDefault="00000000">
      <w:pPr>
        <w:pStyle w:val="Paragraphedeliste"/>
        <w:numPr>
          <w:ilvl w:val="0"/>
          <w:numId w:val="2"/>
        </w:numPr>
        <w:tabs>
          <w:tab w:val="left" w:pos="1020"/>
        </w:tabs>
        <w:spacing w:before="249" w:line="247" w:lineRule="auto"/>
        <w:ind w:right="153" w:firstLine="0"/>
        <w:rPr>
          <w:sz w:val="24"/>
        </w:rPr>
      </w:pPr>
      <w:r>
        <w:rPr>
          <w:spacing w:val="-2"/>
          <w:sz w:val="24"/>
        </w:rPr>
        <w:t>immagini</w:t>
      </w:r>
      <w:r>
        <w:rPr>
          <w:spacing w:val="8"/>
          <w:sz w:val="24"/>
        </w:rPr>
        <w:t xml:space="preserve"> </w:t>
      </w:r>
      <w:r>
        <w:rPr>
          <w:spacing w:val="-2"/>
          <w:sz w:val="24"/>
        </w:rPr>
        <w:t>di</w:t>
      </w:r>
      <w:r>
        <w:rPr>
          <w:spacing w:val="8"/>
          <w:sz w:val="24"/>
        </w:rPr>
        <w:t xml:space="preserve"> </w:t>
      </w:r>
      <w:r>
        <w:rPr>
          <w:spacing w:val="-2"/>
          <w:sz w:val="24"/>
        </w:rPr>
        <w:t>calzature</w:t>
      </w:r>
      <w:r>
        <w:rPr>
          <w:spacing w:val="23"/>
          <w:sz w:val="24"/>
        </w:rPr>
        <w:t xml:space="preserve"> </w:t>
      </w:r>
      <w:r>
        <w:rPr>
          <w:spacing w:val="-2"/>
          <w:sz w:val="24"/>
        </w:rPr>
        <w:t>a</w:t>
      </w:r>
      <w:r>
        <w:rPr>
          <w:spacing w:val="23"/>
          <w:sz w:val="24"/>
        </w:rPr>
        <w:t xml:space="preserve"> </w:t>
      </w:r>
      <w:r>
        <w:rPr>
          <w:spacing w:val="-2"/>
          <w:sz w:val="24"/>
        </w:rPr>
        <w:t>marchio</w:t>
      </w:r>
      <w:r>
        <w:rPr>
          <w:spacing w:val="23"/>
          <w:sz w:val="24"/>
        </w:rPr>
        <w:t xml:space="preserve"> </w:t>
      </w:r>
      <w:r>
        <w:rPr>
          <w:spacing w:val="-2"/>
          <w:sz w:val="24"/>
        </w:rPr>
        <w:t>“Nike”,</w:t>
      </w:r>
      <w:r>
        <w:rPr>
          <w:spacing w:val="23"/>
          <w:sz w:val="24"/>
        </w:rPr>
        <w:t xml:space="preserve"> </w:t>
      </w:r>
      <w:r>
        <w:rPr>
          <w:spacing w:val="-2"/>
          <w:sz w:val="24"/>
        </w:rPr>
        <w:t>“Adidas”,</w:t>
      </w:r>
      <w:r>
        <w:rPr>
          <w:spacing w:val="23"/>
          <w:sz w:val="24"/>
        </w:rPr>
        <w:t xml:space="preserve"> </w:t>
      </w:r>
      <w:r>
        <w:rPr>
          <w:spacing w:val="-2"/>
          <w:sz w:val="24"/>
        </w:rPr>
        <w:t>“Reebok”,</w:t>
      </w:r>
      <w:r>
        <w:rPr>
          <w:spacing w:val="23"/>
          <w:sz w:val="24"/>
        </w:rPr>
        <w:t xml:space="preserve"> </w:t>
      </w:r>
      <w:r>
        <w:rPr>
          <w:spacing w:val="-2"/>
          <w:sz w:val="24"/>
        </w:rPr>
        <w:t>etc.</w:t>
      </w:r>
      <w:r>
        <w:rPr>
          <w:spacing w:val="23"/>
          <w:sz w:val="24"/>
        </w:rPr>
        <w:t xml:space="preserve"> </w:t>
      </w:r>
      <w:r>
        <w:rPr>
          <w:spacing w:val="-2"/>
          <w:sz w:val="24"/>
        </w:rPr>
        <w:t>e</w:t>
      </w:r>
      <w:r>
        <w:rPr>
          <w:spacing w:val="23"/>
          <w:sz w:val="24"/>
        </w:rPr>
        <w:t xml:space="preserve"> </w:t>
      </w:r>
      <w:r>
        <w:rPr>
          <w:spacing w:val="-2"/>
          <w:sz w:val="24"/>
        </w:rPr>
        <w:t xml:space="preserve">articoli tratti da </w:t>
      </w:r>
      <w:r>
        <w:rPr>
          <w:sz w:val="24"/>
        </w:rPr>
        <w:t>siti</w:t>
      </w:r>
      <w:r>
        <w:rPr>
          <w:spacing w:val="40"/>
          <w:sz w:val="24"/>
        </w:rPr>
        <w:t xml:space="preserve"> </w:t>
      </w:r>
      <w:r>
        <w:rPr>
          <w:sz w:val="24"/>
        </w:rPr>
        <w:t>Internet</w:t>
      </w:r>
      <w:r>
        <w:rPr>
          <w:spacing w:val="40"/>
          <w:sz w:val="24"/>
        </w:rPr>
        <w:t xml:space="preserve"> </w:t>
      </w:r>
      <w:r>
        <w:rPr>
          <w:sz w:val="24"/>
        </w:rPr>
        <w:t xml:space="preserve">e </w:t>
      </w:r>
      <w:r>
        <w:rPr>
          <w:i/>
          <w:sz w:val="24"/>
        </w:rPr>
        <w:t>social</w:t>
      </w:r>
      <w:r>
        <w:rPr>
          <w:i/>
          <w:spacing w:val="28"/>
          <w:sz w:val="24"/>
        </w:rPr>
        <w:t xml:space="preserve"> </w:t>
      </w:r>
      <w:r>
        <w:rPr>
          <w:i/>
          <w:sz w:val="24"/>
        </w:rPr>
        <w:t>network</w:t>
      </w:r>
      <w:r>
        <w:rPr>
          <w:sz w:val="24"/>
        </w:rPr>
        <w:t>,</w:t>
      </w:r>
      <w:r>
        <w:rPr>
          <w:spacing w:val="-14"/>
          <w:sz w:val="24"/>
        </w:rPr>
        <w:t xml:space="preserve"> </w:t>
      </w:r>
      <w:r>
        <w:rPr>
          <w:sz w:val="24"/>
        </w:rPr>
        <w:t>ad</w:t>
      </w:r>
      <w:r>
        <w:rPr>
          <w:spacing w:val="-14"/>
          <w:sz w:val="24"/>
        </w:rPr>
        <w:t xml:space="preserve"> </w:t>
      </w:r>
      <w:r>
        <w:rPr>
          <w:sz w:val="24"/>
        </w:rPr>
        <w:t>esempio:</w:t>
      </w:r>
    </w:p>
    <w:p w14:paraId="3FB88C60" w14:textId="77777777" w:rsidR="0020615F" w:rsidRDefault="0020615F">
      <w:pPr>
        <w:pStyle w:val="Paragraphedeliste"/>
        <w:spacing w:line="247" w:lineRule="auto"/>
        <w:jc w:val="left"/>
        <w:rPr>
          <w:sz w:val="24"/>
        </w:rPr>
        <w:sectPr w:rsidR="0020615F">
          <w:pgSz w:w="11910" w:h="16850"/>
          <w:pgMar w:top="1220" w:right="1275" w:bottom="1020" w:left="1275" w:header="972" w:footer="831" w:gutter="0"/>
          <w:cols w:space="720"/>
        </w:sectPr>
      </w:pPr>
    </w:p>
    <w:p w14:paraId="25EE12B9" w14:textId="77777777" w:rsidR="0020615F" w:rsidRDefault="0020615F">
      <w:pPr>
        <w:pStyle w:val="Corpsdetexte"/>
        <w:spacing w:before="6"/>
        <w:ind w:left="0" w:firstLine="0"/>
        <w:jc w:val="left"/>
        <w:rPr>
          <w:sz w:val="17"/>
        </w:rPr>
      </w:pPr>
    </w:p>
    <w:p w14:paraId="39510080" w14:textId="77777777" w:rsidR="0020615F" w:rsidRDefault="00000000">
      <w:pPr>
        <w:pStyle w:val="Corpsdetexte"/>
        <w:ind w:left="2829" w:firstLine="0"/>
        <w:jc w:val="left"/>
        <w:rPr>
          <w:sz w:val="20"/>
        </w:rPr>
      </w:pPr>
      <w:r>
        <w:rPr>
          <w:noProof/>
          <w:sz w:val="20"/>
        </w:rPr>
        <w:drawing>
          <wp:inline distT="0" distB="0" distL="0" distR="0" wp14:anchorId="20BC666A" wp14:editId="76B1B5F7">
            <wp:extent cx="2686098" cy="1845945"/>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51" cstate="print"/>
                    <a:stretch>
                      <a:fillRect/>
                    </a:stretch>
                  </pic:blipFill>
                  <pic:spPr>
                    <a:xfrm>
                      <a:off x="0" y="0"/>
                      <a:ext cx="2686098" cy="1845945"/>
                    </a:xfrm>
                    <a:prstGeom prst="rect">
                      <a:avLst/>
                    </a:prstGeom>
                  </pic:spPr>
                </pic:pic>
              </a:graphicData>
            </a:graphic>
          </wp:inline>
        </w:drawing>
      </w:r>
    </w:p>
    <w:p w14:paraId="738CF84D" w14:textId="77777777" w:rsidR="0020615F" w:rsidRDefault="0020615F">
      <w:pPr>
        <w:pStyle w:val="Corpsdetexte"/>
        <w:spacing w:before="6"/>
        <w:ind w:left="0" w:firstLine="0"/>
        <w:jc w:val="left"/>
      </w:pPr>
    </w:p>
    <w:p w14:paraId="021E9EF5" w14:textId="77777777" w:rsidR="0020615F" w:rsidRDefault="00000000">
      <w:pPr>
        <w:pStyle w:val="Paragraphedeliste"/>
        <w:numPr>
          <w:ilvl w:val="0"/>
          <w:numId w:val="2"/>
        </w:numPr>
        <w:tabs>
          <w:tab w:val="left" w:pos="1109"/>
        </w:tabs>
        <w:spacing w:before="1" w:line="235" w:lineRule="auto"/>
        <w:ind w:right="136" w:firstLine="0"/>
        <w:rPr>
          <w:sz w:val="24"/>
        </w:rPr>
      </w:pPr>
      <w:r>
        <w:rPr>
          <w:sz w:val="24"/>
        </w:rPr>
        <w:t>una</w:t>
      </w:r>
      <w:r>
        <w:rPr>
          <w:spacing w:val="36"/>
          <w:sz w:val="24"/>
        </w:rPr>
        <w:t xml:space="preserve"> </w:t>
      </w:r>
      <w:r>
        <w:rPr>
          <w:sz w:val="24"/>
        </w:rPr>
        <w:t>tabella</w:t>
      </w:r>
      <w:r>
        <w:rPr>
          <w:spacing w:val="36"/>
          <w:sz w:val="24"/>
        </w:rPr>
        <w:t xml:space="preserve"> </w:t>
      </w:r>
      <w:r>
        <w:rPr>
          <w:sz w:val="24"/>
        </w:rPr>
        <w:t>intitolata</w:t>
      </w:r>
      <w:r>
        <w:rPr>
          <w:spacing w:val="36"/>
          <w:sz w:val="24"/>
        </w:rPr>
        <w:t xml:space="preserve"> </w:t>
      </w:r>
      <w:r>
        <w:rPr>
          <w:sz w:val="24"/>
        </w:rPr>
        <w:t>“</w:t>
      </w:r>
      <w:r>
        <w:rPr>
          <w:i/>
          <w:sz w:val="24"/>
        </w:rPr>
        <w:t>Knitted</w:t>
      </w:r>
      <w:r>
        <w:rPr>
          <w:i/>
          <w:spacing w:val="37"/>
          <w:sz w:val="24"/>
        </w:rPr>
        <w:t xml:space="preserve"> </w:t>
      </w:r>
      <w:r>
        <w:rPr>
          <w:i/>
          <w:sz w:val="24"/>
        </w:rPr>
        <w:t>sneakers</w:t>
      </w:r>
      <w:r>
        <w:rPr>
          <w:i/>
          <w:spacing w:val="35"/>
          <w:sz w:val="24"/>
        </w:rPr>
        <w:t xml:space="preserve"> </w:t>
      </w:r>
      <w:r>
        <w:rPr>
          <w:i/>
          <w:sz w:val="24"/>
        </w:rPr>
        <w:t>online</w:t>
      </w:r>
      <w:r>
        <w:rPr>
          <w:sz w:val="24"/>
        </w:rPr>
        <w:t>”,</w:t>
      </w:r>
      <w:r>
        <w:rPr>
          <w:spacing w:val="37"/>
          <w:sz w:val="24"/>
        </w:rPr>
        <w:t xml:space="preserve"> </w:t>
      </w:r>
      <w:r>
        <w:rPr>
          <w:sz w:val="24"/>
        </w:rPr>
        <w:t>riportante</w:t>
      </w:r>
      <w:r>
        <w:rPr>
          <w:spacing w:val="36"/>
          <w:sz w:val="24"/>
        </w:rPr>
        <w:t xml:space="preserve"> </w:t>
      </w:r>
      <w:r>
        <w:rPr>
          <w:sz w:val="24"/>
        </w:rPr>
        <w:t>anch’essa</w:t>
      </w:r>
      <w:r>
        <w:rPr>
          <w:spacing w:val="36"/>
          <w:sz w:val="24"/>
        </w:rPr>
        <w:t xml:space="preserve"> </w:t>
      </w:r>
      <w:r>
        <w:rPr>
          <w:sz w:val="24"/>
        </w:rPr>
        <w:t>immagini</w:t>
      </w:r>
      <w:r>
        <w:rPr>
          <w:spacing w:val="23"/>
          <w:sz w:val="24"/>
        </w:rPr>
        <w:t xml:space="preserve"> </w:t>
      </w:r>
      <w:r>
        <w:rPr>
          <w:sz w:val="24"/>
        </w:rPr>
        <w:t>di calzature</w:t>
      </w:r>
      <w:r>
        <w:rPr>
          <w:spacing w:val="38"/>
          <w:sz w:val="24"/>
        </w:rPr>
        <w:t xml:space="preserve"> </w:t>
      </w:r>
      <w:r>
        <w:rPr>
          <w:sz w:val="24"/>
        </w:rPr>
        <w:t>sportive</w:t>
      </w:r>
      <w:r>
        <w:rPr>
          <w:spacing w:val="17"/>
          <w:sz w:val="24"/>
        </w:rPr>
        <w:t xml:space="preserve"> </w:t>
      </w:r>
      <w:r>
        <w:rPr>
          <w:sz w:val="24"/>
        </w:rPr>
        <w:t>di</w:t>
      </w:r>
      <w:r>
        <w:rPr>
          <w:spacing w:val="-10"/>
          <w:sz w:val="24"/>
        </w:rPr>
        <w:t xml:space="preserve"> </w:t>
      </w:r>
      <w:r>
        <w:rPr>
          <w:sz w:val="24"/>
        </w:rPr>
        <w:t>vari marchi</w:t>
      </w:r>
      <w:r>
        <w:rPr>
          <w:spacing w:val="12"/>
          <w:sz w:val="24"/>
        </w:rPr>
        <w:t xml:space="preserve"> </w:t>
      </w:r>
      <w:r>
        <w:rPr>
          <w:sz w:val="24"/>
        </w:rPr>
        <w:t>tratte da</w:t>
      </w:r>
      <w:r>
        <w:rPr>
          <w:spacing w:val="-15"/>
          <w:sz w:val="24"/>
        </w:rPr>
        <w:t xml:space="preserve"> </w:t>
      </w:r>
      <w:r>
        <w:rPr>
          <w:sz w:val="24"/>
        </w:rPr>
        <w:t>siti</w:t>
      </w:r>
      <w:r>
        <w:rPr>
          <w:spacing w:val="12"/>
          <w:sz w:val="24"/>
        </w:rPr>
        <w:t xml:space="preserve"> </w:t>
      </w:r>
      <w:r>
        <w:rPr>
          <w:sz w:val="24"/>
        </w:rPr>
        <w:t>Internet,</w:t>
      </w:r>
      <w:r>
        <w:rPr>
          <w:spacing w:val="18"/>
          <w:sz w:val="24"/>
        </w:rPr>
        <w:t xml:space="preserve"> </w:t>
      </w:r>
      <w:r>
        <w:rPr>
          <w:sz w:val="24"/>
        </w:rPr>
        <w:t>come ad</w:t>
      </w:r>
      <w:r>
        <w:rPr>
          <w:spacing w:val="-15"/>
          <w:sz w:val="24"/>
        </w:rPr>
        <w:t xml:space="preserve"> </w:t>
      </w:r>
      <w:r>
        <w:rPr>
          <w:sz w:val="24"/>
        </w:rPr>
        <w:t>esempio:</w:t>
      </w:r>
    </w:p>
    <w:p w14:paraId="6BC4CF94" w14:textId="77777777" w:rsidR="0020615F" w:rsidRDefault="00000000">
      <w:pPr>
        <w:pStyle w:val="Corpsdetexte"/>
        <w:spacing w:before="50"/>
        <w:ind w:left="0" w:firstLine="0"/>
        <w:jc w:val="left"/>
        <w:rPr>
          <w:sz w:val="20"/>
        </w:rPr>
      </w:pPr>
      <w:r>
        <w:rPr>
          <w:noProof/>
          <w:sz w:val="20"/>
        </w:rPr>
        <w:drawing>
          <wp:anchor distT="0" distB="0" distL="0" distR="0" simplePos="0" relativeHeight="487591424" behindDoc="1" locked="0" layoutInCell="1" allowOverlap="1" wp14:anchorId="1A9EAD2F" wp14:editId="54669FA4">
            <wp:simplePos x="0" y="0"/>
            <wp:positionH relativeFrom="page">
              <wp:posOffset>2672303</wp:posOffset>
            </wp:positionH>
            <wp:positionV relativeFrom="paragraph">
              <wp:posOffset>193483</wp:posOffset>
            </wp:positionV>
            <wp:extent cx="2463367" cy="3700367"/>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52" cstate="print"/>
                    <a:stretch>
                      <a:fillRect/>
                    </a:stretch>
                  </pic:blipFill>
                  <pic:spPr>
                    <a:xfrm>
                      <a:off x="0" y="0"/>
                      <a:ext cx="2463367" cy="3700367"/>
                    </a:xfrm>
                    <a:prstGeom prst="rect">
                      <a:avLst/>
                    </a:prstGeom>
                  </pic:spPr>
                </pic:pic>
              </a:graphicData>
            </a:graphic>
          </wp:anchor>
        </w:drawing>
      </w:r>
    </w:p>
    <w:p w14:paraId="785C51E8" w14:textId="77777777" w:rsidR="0020615F" w:rsidRDefault="0020615F">
      <w:pPr>
        <w:pStyle w:val="Corpsdetexte"/>
        <w:spacing w:before="2"/>
        <w:ind w:left="0" w:firstLine="0"/>
        <w:jc w:val="left"/>
      </w:pPr>
    </w:p>
    <w:p w14:paraId="08BF2CD7" w14:textId="77777777" w:rsidR="0020615F" w:rsidRDefault="00000000">
      <w:pPr>
        <w:pStyle w:val="Paragraphedeliste"/>
        <w:numPr>
          <w:ilvl w:val="0"/>
          <w:numId w:val="4"/>
        </w:numPr>
        <w:tabs>
          <w:tab w:val="left" w:pos="737"/>
        </w:tabs>
        <w:spacing w:before="0" w:line="235" w:lineRule="auto"/>
        <w:ind w:right="163"/>
        <w:jc w:val="both"/>
        <w:rPr>
          <w:sz w:val="24"/>
        </w:rPr>
      </w:pPr>
      <w:r>
        <w:rPr>
          <w:sz w:val="24"/>
        </w:rPr>
        <w:t>Tale documento consiste in un lungo elenco di circa quaranta pagine contenente numerose</w:t>
      </w:r>
      <w:r>
        <w:rPr>
          <w:spacing w:val="16"/>
          <w:sz w:val="24"/>
        </w:rPr>
        <w:t xml:space="preserve"> </w:t>
      </w:r>
      <w:r>
        <w:rPr>
          <w:sz w:val="24"/>
        </w:rPr>
        <w:t>immagini</w:t>
      </w:r>
      <w:r>
        <w:rPr>
          <w:spacing w:val="34"/>
          <w:sz w:val="24"/>
        </w:rPr>
        <w:t xml:space="preserve"> </w:t>
      </w:r>
      <w:r>
        <w:rPr>
          <w:sz w:val="24"/>
        </w:rPr>
        <w:t>di</w:t>
      </w:r>
      <w:r>
        <w:rPr>
          <w:spacing w:val="-15"/>
          <w:sz w:val="24"/>
        </w:rPr>
        <w:t xml:space="preserve"> </w:t>
      </w:r>
      <w:r>
        <w:rPr>
          <w:sz w:val="24"/>
        </w:rPr>
        <w:t>calzature</w:t>
      </w:r>
      <w:r>
        <w:rPr>
          <w:spacing w:val="37"/>
          <w:sz w:val="24"/>
        </w:rPr>
        <w:t xml:space="preserve"> </w:t>
      </w:r>
      <w:r>
        <w:rPr>
          <w:sz w:val="24"/>
        </w:rPr>
        <w:t>e</w:t>
      </w:r>
      <w:r>
        <w:rPr>
          <w:spacing w:val="-15"/>
          <w:sz w:val="24"/>
        </w:rPr>
        <w:t xml:space="preserve"> </w:t>
      </w:r>
      <w:r>
        <w:rPr>
          <w:sz w:val="24"/>
        </w:rPr>
        <w:t>vari disegni</w:t>
      </w:r>
      <w:r>
        <w:rPr>
          <w:spacing w:val="22"/>
          <w:sz w:val="24"/>
        </w:rPr>
        <w:t xml:space="preserve"> </w:t>
      </w:r>
      <w:r>
        <w:rPr>
          <w:sz w:val="24"/>
        </w:rPr>
        <w:t>o</w:t>
      </w:r>
      <w:r>
        <w:rPr>
          <w:spacing w:val="-15"/>
          <w:sz w:val="24"/>
        </w:rPr>
        <w:t xml:space="preserve"> </w:t>
      </w:r>
      <w:r>
        <w:rPr>
          <w:sz w:val="24"/>
        </w:rPr>
        <w:t>modelli.</w:t>
      </w:r>
    </w:p>
    <w:p w14:paraId="2927FBD0" w14:textId="77777777" w:rsidR="0020615F" w:rsidRDefault="00000000">
      <w:pPr>
        <w:pStyle w:val="Paragraphedeliste"/>
        <w:numPr>
          <w:ilvl w:val="0"/>
          <w:numId w:val="4"/>
        </w:numPr>
        <w:tabs>
          <w:tab w:val="left" w:pos="737"/>
        </w:tabs>
        <w:spacing w:before="252" w:line="237" w:lineRule="auto"/>
        <w:ind w:right="134"/>
        <w:jc w:val="both"/>
        <w:rPr>
          <w:sz w:val="24"/>
        </w:rPr>
      </w:pPr>
      <w:r>
        <w:rPr>
          <w:sz w:val="24"/>
        </w:rPr>
        <w:t>Tuttavia, non vi è alcun riferimento a tale documento nell’atto introduttivo, né specificazione a sostegno di quale motivo fossero stati invocati i modelli o disegni ivi riportati, né alcuna altra indicazione, come</w:t>
      </w:r>
      <w:r>
        <w:rPr>
          <w:spacing w:val="-3"/>
          <w:sz w:val="24"/>
        </w:rPr>
        <w:t xml:space="preserve"> </w:t>
      </w:r>
      <w:r>
        <w:rPr>
          <w:sz w:val="24"/>
        </w:rPr>
        <w:t>indicato</w:t>
      </w:r>
      <w:r>
        <w:rPr>
          <w:spacing w:val="-3"/>
          <w:sz w:val="24"/>
        </w:rPr>
        <w:t xml:space="preserve"> </w:t>
      </w:r>
      <w:r>
        <w:rPr>
          <w:sz w:val="24"/>
        </w:rPr>
        <w:t>dalla</w:t>
      </w:r>
      <w:r>
        <w:rPr>
          <w:spacing w:val="-3"/>
          <w:sz w:val="24"/>
        </w:rPr>
        <w:t xml:space="preserve"> </w:t>
      </w:r>
      <w:r>
        <w:rPr>
          <w:sz w:val="24"/>
        </w:rPr>
        <w:t>Divisione</w:t>
      </w:r>
      <w:r>
        <w:rPr>
          <w:spacing w:val="-3"/>
          <w:sz w:val="24"/>
        </w:rPr>
        <w:t xml:space="preserve"> </w:t>
      </w:r>
      <w:r>
        <w:rPr>
          <w:sz w:val="24"/>
        </w:rPr>
        <w:t>di</w:t>
      </w:r>
      <w:r>
        <w:rPr>
          <w:spacing w:val="-13"/>
          <w:sz w:val="24"/>
        </w:rPr>
        <w:t xml:space="preserve"> </w:t>
      </w:r>
      <w:r>
        <w:rPr>
          <w:sz w:val="24"/>
        </w:rPr>
        <w:t>Annullamento.</w:t>
      </w:r>
      <w:r>
        <w:rPr>
          <w:spacing w:val="-3"/>
          <w:sz w:val="24"/>
        </w:rPr>
        <w:t xml:space="preserve"> </w:t>
      </w:r>
      <w:r>
        <w:rPr>
          <w:sz w:val="24"/>
        </w:rPr>
        <w:t>Si tratta di</w:t>
      </w:r>
      <w:r>
        <w:rPr>
          <w:spacing w:val="-4"/>
          <w:sz w:val="24"/>
        </w:rPr>
        <w:t xml:space="preserve"> </w:t>
      </w:r>
      <w:r>
        <w:rPr>
          <w:sz w:val="24"/>
        </w:rPr>
        <w:t>un documento allegato alla domanda</w:t>
      </w:r>
      <w:r>
        <w:rPr>
          <w:spacing w:val="-1"/>
          <w:sz w:val="24"/>
        </w:rPr>
        <w:t xml:space="preserve"> </w:t>
      </w:r>
      <w:r>
        <w:rPr>
          <w:sz w:val="24"/>
        </w:rPr>
        <w:t>di</w:t>
      </w:r>
      <w:r>
        <w:rPr>
          <w:spacing w:val="-12"/>
          <w:sz w:val="24"/>
        </w:rPr>
        <w:t xml:space="preserve"> </w:t>
      </w:r>
      <w:r>
        <w:rPr>
          <w:sz w:val="24"/>
        </w:rPr>
        <w:t>nullità, che</w:t>
      </w:r>
      <w:r>
        <w:rPr>
          <w:spacing w:val="-1"/>
          <w:sz w:val="24"/>
        </w:rPr>
        <w:t xml:space="preserve"> </w:t>
      </w:r>
      <w:r>
        <w:rPr>
          <w:sz w:val="24"/>
        </w:rPr>
        <w:t>fa</w:t>
      </w:r>
      <w:r>
        <w:rPr>
          <w:spacing w:val="-1"/>
          <w:sz w:val="24"/>
        </w:rPr>
        <w:t xml:space="preserve"> </w:t>
      </w:r>
      <w:r>
        <w:rPr>
          <w:sz w:val="24"/>
        </w:rPr>
        <w:t>riferimento a</w:t>
      </w:r>
      <w:r>
        <w:rPr>
          <w:spacing w:val="-1"/>
          <w:sz w:val="24"/>
        </w:rPr>
        <w:t xml:space="preserve"> </w:t>
      </w:r>
      <w:r>
        <w:rPr>
          <w:sz w:val="24"/>
        </w:rPr>
        <w:t>vari</w:t>
      </w:r>
      <w:r>
        <w:rPr>
          <w:spacing w:val="-12"/>
          <w:sz w:val="24"/>
        </w:rPr>
        <w:t xml:space="preserve"> </w:t>
      </w:r>
      <w:r>
        <w:rPr>
          <w:sz w:val="24"/>
        </w:rPr>
        <w:t>disegni o</w:t>
      </w:r>
      <w:r>
        <w:rPr>
          <w:spacing w:val="-7"/>
          <w:sz w:val="24"/>
        </w:rPr>
        <w:t xml:space="preserve"> </w:t>
      </w:r>
      <w:r>
        <w:rPr>
          <w:sz w:val="24"/>
        </w:rPr>
        <w:t>modelli,</w:t>
      </w:r>
      <w:r>
        <w:rPr>
          <w:spacing w:val="40"/>
          <w:sz w:val="24"/>
        </w:rPr>
        <w:t xml:space="preserve"> </w:t>
      </w:r>
      <w:r>
        <w:rPr>
          <w:sz w:val="24"/>
        </w:rPr>
        <w:t>non supportato</w:t>
      </w:r>
      <w:r>
        <w:rPr>
          <w:spacing w:val="31"/>
          <w:sz w:val="24"/>
        </w:rPr>
        <w:t xml:space="preserve"> </w:t>
      </w:r>
      <w:r>
        <w:rPr>
          <w:sz w:val="24"/>
        </w:rPr>
        <w:t>da</w:t>
      </w:r>
      <w:r>
        <w:rPr>
          <w:spacing w:val="-9"/>
          <w:sz w:val="24"/>
        </w:rPr>
        <w:t xml:space="preserve"> </w:t>
      </w:r>
      <w:r>
        <w:rPr>
          <w:sz w:val="24"/>
        </w:rPr>
        <w:t>spiegazioni.</w:t>
      </w:r>
    </w:p>
    <w:p w14:paraId="7DF42DE1" w14:textId="77777777" w:rsidR="0020615F" w:rsidRDefault="00000000">
      <w:pPr>
        <w:pStyle w:val="Paragraphedeliste"/>
        <w:numPr>
          <w:ilvl w:val="0"/>
          <w:numId w:val="4"/>
        </w:numPr>
        <w:tabs>
          <w:tab w:val="left" w:pos="737"/>
        </w:tabs>
        <w:spacing w:before="253"/>
        <w:ind w:right="144"/>
        <w:jc w:val="both"/>
        <w:rPr>
          <w:sz w:val="24"/>
        </w:rPr>
      </w:pPr>
      <w:r>
        <w:rPr>
          <w:sz w:val="24"/>
        </w:rPr>
        <w:t xml:space="preserve">Come detto, l’articolo 28, paragrafo 1, lettera b), punti v) e vi), REDUE prevede che i fatti e le osservazioni devono riguardare i disegni o modelli anteriori riprodotti nella domanda. Pertanto, ciascun disegno o modello invocato deve essere riprodotto e </w:t>
      </w:r>
      <w:r>
        <w:rPr>
          <w:spacing w:val="-2"/>
          <w:sz w:val="24"/>
        </w:rPr>
        <w:t>commentato</w:t>
      </w:r>
      <w:r>
        <w:rPr>
          <w:spacing w:val="34"/>
          <w:sz w:val="24"/>
        </w:rPr>
        <w:t xml:space="preserve"> </w:t>
      </w:r>
      <w:r>
        <w:rPr>
          <w:spacing w:val="-2"/>
          <w:sz w:val="24"/>
        </w:rPr>
        <w:t>separatamente.</w:t>
      </w:r>
      <w:r>
        <w:rPr>
          <w:spacing w:val="34"/>
          <w:sz w:val="24"/>
        </w:rPr>
        <w:t xml:space="preserve"> </w:t>
      </w:r>
      <w:r>
        <w:rPr>
          <w:spacing w:val="-2"/>
          <w:sz w:val="24"/>
        </w:rPr>
        <w:t>Inoltre,</w:t>
      </w:r>
      <w:r>
        <w:rPr>
          <w:spacing w:val="34"/>
          <w:sz w:val="24"/>
        </w:rPr>
        <w:t xml:space="preserve"> </w:t>
      </w:r>
      <w:r>
        <w:rPr>
          <w:spacing w:val="-2"/>
          <w:sz w:val="24"/>
        </w:rPr>
        <w:t>i</w:t>
      </w:r>
      <w:r>
        <w:rPr>
          <w:spacing w:val="19"/>
          <w:sz w:val="24"/>
        </w:rPr>
        <w:t xml:space="preserve"> </w:t>
      </w:r>
      <w:r>
        <w:rPr>
          <w:spacing w:val="-2"/>
          <w:sz w:val="24"/>
        </w:rPr>
        <w:t>disegni</w:t>
      </w:r>
      <w:r>
        <w:rPr>
          <w:spacing w:val="19"/>
          <w:sz w:val="24"/>
        </w:rPr>
        <w:t xml:space="preserve"> </w:t>
      </w:r>
      <w:r>
        <w:rPr>
          <w:spacing w:val="-2"/>
          <w:sz w:val="24"/>
        </w:rPr>
        <w:t>anteriori</w:t>
      </w:r>
      <w:r>
        <w:rPr>
          <w:spacing w:val="19"/>
          <w:sz w:val="24"/>
        </w:rPr>
        <w:t xml:space="preserve"> </w:t>
      </w:r>
      <w:r>
        <w:rPr>
          <w:spacing w:val="-2"/>
          <w:sz w:val="24"/>
        </w:rPr>
        <w:t>posti</w:t>
      </w:r>
      <w:r>
        <w:rPr>
          <w:spacing w:val="19"/>
          <w:sz w:val="24"/>
        </w:rPr>
        <w:t xml:space="preserve"> </w:t>
      </w:r>
      <w:r>
        <w:rPr>
          <w:spacing w:val="-2"/>
          <w:sz w:val="24"/>
        </w:rPr>
        <w:t>a</w:t>
      </w:r>
      <w:r>
        <w:rPr>
          <w:spacing w:val="33"/>
          <w:sz w:val="24"/>
        </w:rPr>
        <w:t xml:space="preserve"> </w:t>
      </w:r>
      <w:r>
        <w:rPr>
          <w:spacing w:val="-2"/>
          <w:sz w:val="24"/>
        </w:rPr>
        <w:t>fondamento</w:t>
      </w:r>
      <w:r>
        <w:rPr>
          <w:spacing w:val="23"/>
          <w:sz w:val="24"/>
        </w:rPr>
        <w:t xml:space="preserve"> </w:t>
      </w:r>
      <w:r>
        <w:rPr>
          <w:spacing w:val="-2"/>
          <w:sz w:val="24"/>
        </w:rPr>
        <w:t>di</w:t>
      </w:r>
      <w:r>
        <w:rPr>
          <w:spacing w:val="8"/>
          <w:sz w:val="24"/>
        </w:rPr>
        <w:t xml:space="preserve"> </w:t>
      </w:r>
      <w:r>
        <w:rPr>
          <w:spacing w:val="-2"/>
          <w:sz w:val="24"/>
        </w:rPr>
        <w:t>un’azione</w:t>
      </w:r>
    </w:p>
    <w:p w14:paraId="1B911058" w14:textId="77777777" w:rsidR="0020615F" w:rsidRDefault="0020615F">
      <w:pPr>
        <w:pStyle w:val="Paragraphedeliste"/>
        <w:rPr>
          <w:sz w:val="24"/>
        </w:rPr>
        <w:sectPr w:rsidR="0020615F">
          <w:pgSz w:w="11910" w:h="16850"/>
          <w:pgMar w:top="1220" w:right="1275" w:bottom="1020" w:left="1275" w:header="972" w:footer="831" w:gutter="0"/>
          <w:cols w:space="720"/>
        </w:sectPr>
      </w:pPr>
    </w:p>
    <w:p w14:paraId="272CC056" w14:textId="77777777" w:rsidR="0020615F" w:rsidRDefault="00000000">
      <w:pPr>
        <w:pStyle w:val="Corpsdetexte"/>
        <w:spacing w:before="209" w:line="235" w:lineRule="auto"/>
        <w:ind w:right="167" w:firstLine="0"/>
      </w:pPr>
      <w:r>
        <w:lastRenderedPageBreak/>
        <w:t>di</w:t>
      </w:r>
      <w:r>
        <w:rPr>
          <w:spacing w:val="-6"/>
        </w:rPr>
        <w:t xml:space="preserve"> </w:t>
      </w:r>
      <w:r>
        <w:t>nullità devono essere</w:t>
      </w:r>
      <w:r>
        <w:rPr>
          <w:spacing w:val="-3"/>
        </w:rPr>
        <w:t xml:space="preserve"> </w:t>
      </w:r>
      <w:r>
        <w:t>riprodotti</w:t>
      </w:r>
      <w:r>
        <w:rPr>
          <w:spacing w:val="-14"/>
        </w:rPr>
        <w:t xml:space="preserve"> </w:t>
      </w:r>
      <w:r>
        <w:t>in</w:t>
      </w:r>
      <w:r>
        <w:rPr>
          <w:spacing w:val="-11"/>
        </w:rPr>
        <w:t xml:space="preserve"> </w:t>
      </w:r>
      <w:r>
        <w:t>modo</w:t>
      </w:r>
      <w:r>
        <w:rPr>
          <w:spacing w:val="-3"/>
        </w:rPr>
        <w:t xml:space="preserve"> </w:t>
      </w:r>
      <w:r>
        <w:t>sufficientemente</w:t>
      </w:r>
      <w:r>
        <w:rPr>
          <w:spacing w:val="-3"/>
        </w:rPr>
        <w:t xml:space="preserve"> </w:t>
      </w:r>
      <w:r>
        <w:t>preciso</w:t>
      </w:r>
      <w:r>
        <w:rPr>
          <w:spacing w:val="-3"/>
        </w:rPr>
        <w:t xml:space="preserve"> </w:t>
      </w:r>
      <w:r>
        <w:t>e</w:t>
      </w:r>
      <w:r>
        <w:rPr>
          <w:spacing w:val="-3"/>
        </w:rPr>
        <w:t xml:space="preserve"> </w:t>
      </w:r>
      <w:r>
        <w:t>completo</w:t>
      </w:r>
      <w:r>
        <w:rPr>
          <w:spacing w:val="-3"/>
        </w:rPr>
        <w:t xml:space="preserve"> </w:t>
      </w:r>
      <w:r>
        <w:t>da</w:t>
      </w:r>
      <w:r>
        <w:rPr>
          <w:spacing w:val="-3"/>
        </w:rPr>
        <w:t xml:space="preserve"> </w:t>
      </w:r>
      <w:r>
        <w:t>parte della</w:t>
      </w:r>
      <w:r>
        <w:rPr>
          <w:spacing w:val="40"/>
        </w:rPr>
        <w:t xml:space="preserve"> </w:t>
      </w:r>
      <w:r>
        <w:t>richiedente.</w:t>
      </w:r>
    </w:p>
    <w:p w14:paraId="7ADB57D7" w14:textId="77777777" w:rsidR="0020615F" w:rsidRDefault="00000000">
      <w:pPr>
        <w:pStyle w:val="Paragraphedeliste"/>
        <w:numPr>
          <w:ilvl w:val="0"/>
          <w:numId w:val="4"/>
        </w:numPr>
        <w:tabs>
          <w:tab w:val="left" w:pos="737"/>
        </w:tabs>
        <w:spacing w:before="252" w:line="237" w:lineRule="auto"/>
        <w:ind w:right="150"/>
        <w:jc w:val="both"/>
        <w:rPr>
          <w:sz w:val="24"/>
        </w:rPr>
      </w:pPr>
      <w:r>
        <w:rPr>
          <w:sz w:val="24"/>
        </w:rPr>
        <w:t>Con il documento “</w:t>
      </w:r>
      <w:r>
        <w:rPr>
          <w:i/>
          <w:sz w:val="24"/>
        </w:rPr>
        <w:t>DESIGN HERITAGE 12062023</w:t>
      </w:r>
      <w:r>
        <w:rPr>
          <w:sz w:val="24"/>
        </w:rPr>
        <w:t xml:space="preserve">”, la richiedente si è limitata a fornire immagini di disegni registrati e/o riportati </w:t>
      </w:r>
      <w:r>
        <w:rPr>
          <w:i/>
          <w:sz w:val="24"/>
        </w:rPr>
        <w:t>online</w:t>
      </w:r>
      <w:r>
        <w:rPr>
          <w:sz w:val="24"/>
        </w:rPr>
        <w:t>, senza tuttavia specificare se</w:t>
      </w:r>
      <w:r>
        <w:rPr>
          <w:spacing w:val="40"/>
          <w:sz w:val="24"/>
        </w:rPr>
        <w:t xml:space="preserve"> </w:t>
      </w:r>
      <w:r>
        <w:rPr>
          <w:sz w:val="24"/>
        </w:rPr>
        <w:t>gli stessi</w:t>
      </w:r>
      <w:r>
        <w:rPr>
          <w:spacing w:val="-5"/>
          <w:sz w:val="24"/>
        </w:rPr>
        <w:t xml:space="preserve"> </w:t>
      </w:r>
      <w:r>
        <w:rPr>
          <w:sz w:val="24"/>
        </w:rPr>
        <w:t>dovessero essere considerati</w:t>
      </w:r>
      <w:r>
        <w:rPr>
          <w:spacing w:val="-5"/>
          <w:sz w:val="24"/>
        </w:rPr>
        <w:t xml:space="preserve"> </w:t>
      </w:r>
      <w:r>
        <w:rPr>
          <w:sz w:val="24"/>
        </w:rPr>
        <w:t>come disegni</w:t>
      </w:r>
      <w:r>
        <w:rPr>
          <w:spacing w:val="-5"/>
          <w:sz w:val="24"/>
        </w:rPr>
        <w:t xml:space="preserve"> </w:t>
      </w:r>
      <w:r>
        <w:rPr>
          <w:sz w:val="24"/>
        </w:rPr>
        <w:t>anteriori</w:t>
      </w:r>
      <w:r>
        <w:rPr>
          <w:spacing w:val="-5"/>
          <w:sz w:val="24"/>
        </w:rPr>
        <w:t xml:space="preserve"> </w:t>
      </w:r>
      <w:r>
        <w:rPr>
          <w:sz w:val="24"/>
        </w:rPr>
        <w:t>invocati</w:t>
      </w:r>
      <w:r>
        <w:rPr>
          <w:spacing w:val="-5"/>
          <w:sz w:val="24"/>
        </w:rPr>
        <w:t xml:space="preserve"> </w:t>
      </w:r>
      <w:r>
        <w:rPr>
          <w:sz w:val="24"/>
        </w:rPr>
        <w:t>al</w:t>
      </w:r>
      <w:r>
        <w:rPr>
          <w:spacing w:val="-5"/>
          <w:sz w:val="24"/>
        </w:rPr>
        <w:t xml:space="preserve"> </w:t>
      </w:r>
      <w:r>
        <w:rPr>
          <w:sz w:val="24"/>
        </w:rPr>
        <w:t>fine di</w:t>
      </w:r>
      <w:r>
        <w:rPr>
          <w:spacing w:val="-5"/>
          <w:sz w:val="24"/>
        </w:rPr>
        <w:t xml:space="preserve"> </w:t>
      </w:r>
      <w:r>
        <w:rPr>
          <w:sz w:val="24"/>
        </w:rPr>
        <w:t>inficiare la novità e/o il carattere individuale del DUE contestato, ovvero citandoli circa l’“evoluzione</w:t>
      </w:r>
      <w:r>
        <w:rPr>
          <w:spacing w:val="34"/>
          <w:sz w:val="24"/>
        </w:rPr>
        <w:t xml:space="preserve"> </w:t>
      </w:r>
      <w:r>
        <w:rPr>
          <w:sz w:val="24"/>
        </w:rPr>
        <w:t>nel</w:t>
      </w:r>
      <w:r>
        <w:rPr>
          <w:spacing w:val="-2"/>
          <w:sz w:val="24"/>
        </w:rPr>
        <w:t xml:space="preserve"> </w:t>
      </w:r>
      <w:r>
        <w:rPr>
          <w:sz w:val="24"/>
        </w:rPr>
        <w:t>settore</w:t>
      </w:r>
      <w:r>
        <w:rPr>
          <w:spacing w:val="-9"/>
          <w:sz w:val="24"/>
        </w:rPr>
        <w:t xml:space="preserve"> </w:t>
      </w:r>
      <w:r>
        <w:rPr>
          <w:sz w:val="24"/>
        </w:rPr>
        <w:t>delle</w:t>
      </w:r>
      <w:r>
        <w:rPr>
          <w:spacing w:val="12"/>
          <w:sz w:val="24"/>
        </w:rPr>
        <w:t xml:space="preserve"> </w:t>
      </w:r>
      <w:r>
        <w:rPr>
          <w:sz w:val="24"/>
        </w:rPr>
        <w:t>scarpe</w:t>
      </w:r>
      <w:r>
        <w:rPr>
          <w:spacing w:val="-9"/>
          <w:sz w:val="24"/>
        </w:rPr>
        <w:t xml:space="preserve"> </w:t>
      </w:r>
      <w:r>
        <w:rPr>
          <w:sz w:val="24"/>
        </w:rPr>
        <w:t>sportive”,</w:t>
      </w:r>
      <w:r>
        <w:rPr>
          <w:spacing w:val="34"/>
          <w:sz w:val="24"/>
        </w:rPr>
        <w:t xml:space="preserve"> </w:t>
      </w:r>
      <w:r>
        <w:rPr>
          <w:sz w:val="24"/>
        </w:rPr>
        <w:t>come dedotto</w:t>
      </w:r>
      <w:r>
        <w:rPr>
          <w:spacing w:val="-8"/>
          <w:sz w:val="24"/>
        </w:rPr>
        <w:t xml:space="preserve"> </w:t>
      </w:r>
      <w:r>
        <w:rPr>
          <w:sz w:val="24"/>
        </w:rPr>
        <w:t>dalla</w:t>
      </w:r>
      <w:r>
        <w:rPr>
          <w:spacing w:val="12"/>
          <w:sz w:val="24"/>
        </w:rPr>
        <w:t xml:space="preserve"> </w:t>
      </w:r>
      <w:r>
        <w:rPr>
          <w:sz w:val="24"/>
        </w:rPr>
        <w:t>titolare.</w:t>
      </w:r>
    </w:p>
    <w:p w14:paraId="4BC5C093" w14:textId="77777777" w:rsidR="0020615F" w:rsidRDefault="00000000">
      <w:pPr>
        <w:pStyle w:val="Paragraphedeliste"/>
        <w:numPr>
          <w:ilvl w:val="0"/>
          <w:numId w:val="4"/>
        </w:numPr>
        <w:tabs>
          <w:tab w:val="left" w:pos="737"/>
        </w:tabs>
        <w:spacing w:before="253"/>
        <w:ind w:right="132"/>
        <w:jc w:val="both"/>
        <w:rPr>
          <w:sz w:val="24"/>
        </w:rPr>
      </w:pPr>
      <w:r>
        <w:rPr>
          <w:sz w:val="24"/>
        </w:rPr>
        <w:t>Infatti, come affermato dalla Divisione di</w:t>
      </w:r>
      <w:r>
        <w:rPr>
          <w:spacing w:val="-2"/>
          <w:sz w:val="24"/>
        </w:rPr>
        <w:t xml:space="preserve"> </w:t>
      </w:r>
      <w:r>
        <w:rPr>
          <w:sz w:val="24"/>
        </w:rPr>
        <w:t>Annullamento, dette immagini</w:t>
      </w:r>
      <w:r>
        <w:rPr>
          <w:spacing w:val="-2"/>
          <w:sz w:val="24"/>
        </w:rPr>
        <w:t xml:space="preserve"> </w:t>
      </w:r>
      <w:r>
        <w:rPr>
          <w:sz w:val="24"/>
        </w:rPr>
        <w:t>erano prive di un commento specifico per ciascuna di esse. Si ricorda che spetta al richiedente la dichiarazione di nullità identificare, riprodurre e commentare ciascun disegno o</w:t>
      </w:r>
      <w:r>
        <w:rPr>
          <w:spacing w:val="80"/>
          <w:sz w:val="24"/>
        </w:rPr>
        <w:t xml:space="preserve"> </w:t>
      </w:r>
      <w:r>
        <w:rPr>
          <w:sz w:val="24"/>
        </w:rPr>
        <w:t xml:space="preserve">modello anteriore invocato al fine di dimostrare che il disegno o modello contestato è privo di carattere individuale, e non spetta all’Ufficio ricostruire i disegni o modelli anteriori sulla base delle prove presentate (21/09/2017, </w:t>
      </w:r>
      <w:r>
        <w:rPr>
          <w:spacing w:val="13"/>
          <w:sz w:val="24"/>
        </w:rPr>
        <w:t>C-</w:t>
      </w:r>
      <w:r>
        <w:rPr>
          <w:sz w:val="24"/>
        </w:rPr>
        <w:t>361/15 P &amp; C-405/15</w:t>
      </w:r>
      <w:r>
        <w:rPr>
          <w:spacing w:val="-11"/>
          <w:sz w:val="24"/>
        </w:rPr>
        <w:t xml:space="preserve"> </w:t>
      </w:r>
      <w:r>
        <w:rPr>
          <w:sz w:val="24"/>
        </w:rPr>
        <w:t>P, Shower drains, EU:C:2017:720, § 65, 69; 26/03/2025, T‑608/23, Public toilets, EU:T:2025:333,</w:t>
      </w:r>
      <w:r>
        <w:rPr>
          <w:spacing w:val="80"/>
          <w:sz w:val="24"/>
        </w:rPr>
        <w:t xml:space="preserve"> </w:t>
      </w:r>
      <w:r>
        <w:rPr>
          <w:sz w:val="24"/>
        </w:rPr>
        <w:t>§</w:t>
      </w:r>
      <w:r>
        <w:rPr>
          <w:spacing w:val="-11"/>
          <w:sz w:val="24"/>
        </w:rPr>
        <w:t xml:space="preserve"> </w:t>
      </w:r>
      <w:r>
        <w:rPr>
          <w:sz w:val="24"/>
        </w:rPr>
        <w:t>49;</w:t>
      </w:r>
      <w:r>
        <w:rPr>
          <w:spacing w:val="80"/>
          <w:sz w:val="24"/>
        </w:rPr>
        <w:t xml:space="preserve"> </w:t>
      </w:r>
      <w:r>
        <w:rPr>
          <w:sz w:val="24"/>
        </w:rPr>
        <w:t>17/09/2019,</w:t>
      </w:r>
      <w:r>
        <w:rPr>
          <w:spacing w:val="80"/>
          <w:sz w:val="24"/>
        </w:rPr>
        <w:t xml:space="preserve"> </w:t>
      </w:r>
      <w:r>
        <w:rPr>
          <w:sz w:val="24"/>
        </w:rPr>
        <w:t>T</w:t>
      </w:r>
      <w:r>
        <w:rPr>
          <w:spacing w:val="80"/>
          <w:sz w:val="24"/>
        </w:rPr>
        <w:t xml:space="preserve"> </w:t>
      </w:r>
      <w:r>
        <w:rPr>
          <w:sz w:val="24"/>
        </w:rPr>
        <w:t>532/18,</w:t>
      </w:r>
      <w:r>
        <w:rPr>
          <w:spacing w:val="80"/>
          <w:sz w:val="24"/>
        </w:rPr>
        <w:t xml:space="preserve"> </w:t>
      </w:r>
      <w:r>
        <w:rPr>
          <w:sz w:val="24"/>
        </w:rPr>
        <w:t>Washing</w:t>
      </w:r>
      <w:r>
        <w:rPr>
          <w:spacing w:val="80"/>
          <w:sz w:val="24"/>
        </w:rPr>
        <w:t xml:space="preserve"> </w:t>
      </w:r>
      <w:r>
        <w:rPr>
          <w:sz w:val="24"/>
        </w:rPr>
        <w:t>sponges,</w:t>
      </w:r>
      <w:r>
        <w:rPr>
          <w:spacing w:val="80"/>
          <w:sz w:val="24"/>
        </w:rPr>
        <w:t xml:space="preserve"> </w:t>
      </w:r>
      <w:r>
        <w:rPr>
          <w:sz w:val="24"/>
        </w:rPr>
        <w:t>EU:T:2019:609,</w:t>
      </w:r>
    </w:p>
    <w:p w14:paraId="7C79AFC6" w14:textId="77777777" w:rsidR="0020615F" w:rsidRDefault="00000000">
      <w:pPr>
        <w:pStyle w:val="Corpsdetexte"/>
        <w:spacing w:line="275" w:lineRule="exact"/>
        <w:ind w:firstLine="0"/>
      </w:pPr>
      <w:r>
        <w:t>§</w:t>
      </w:r>
      <w:r>
        <w:rPr>
          <w:spacing w:val="8"/>
        </w:rPr>
        <w:t xml:space="preserve"> </w:t>
      </w:r>
      <w:r>
        <w:t>29-</w:t>
      </w:r>
      <w:r>
        <w:rPr>
          <w:spacing w:val="-4"/>
        </w:rPr>
        <w:t>30).</w:t>
      </w:r>
    </w:p>
    <w:p w14:paraId="6359401B" w14:textId="77777777" w:rsidR="0020615F" w:rsidRDefault="00000000">
      <w:pPr>
        <w:pStyle w:val="Paragraphedeliste"/>
        <w:numPr>
          <w:ilvl w:val="0"/>
          <w:numId w:val="4"/>
        </w:numPr>
        <w:tabs>
          <w:tab w:val="left" w:pos="737"/>
        </w:tabs>
        <w:spacing w:before="235" w:line="242" w:lineRule="auto"/>
        <w:ind w:right="158"/>
        <w:jc w:val="both"/>
        <w:rPr>
          <w:sz w:val="24"/>
        </w:rPr>
      </w:pPr>
      <w:r>
        <w:rPr>
          <w:sz w:val="24"/>
        </w:rPr>
        <w:t>Ne deriva che i disegni o modelli indicati nel documento “</w:t>
      </w:r>
      <w:r>
        <w:rPr>
          <w:i/>
          <w:sz w:val="24"/>
        </w:rPr>
        <w:t>DESIGN HERITAGE 12062023</w:t>
      </w:r>
      <w:r>
        <w:rPr>
          <w:sz w:val="24"/>
        </w:rPr>
        <w:t>” non possono ritenersi correttamente identificati, commentati e, dunque, invocati,</w:t>
      </w:r>
      <w:r>
        <w:rPr>
          <w:spacing w:val="40"/>
          <w:sz w:val="24"/>
        </w:rPr>
        <w:t xml:space="preserve"> </w:t>
      </w:r>
      <w:r>
        <w:rPr>
          <w:sz w:val="24"/>
        </w:rPr>
        <w:t>e</w:t>
      </w:r>
      <w:r>
        <w:rPr>
          <w:spacing w:val="-13"/>
          <w:sz w:val="24"/>
        </w:rPr>
        <w:t xml:space="preserve"> </w:t>
      </w:r>
      <w:r>
        <w:rPr>
          <w:sz w:val="24"/>
        </w:rPr>
        <w:t>non saranno presi in considerazione.</w:t>
      </w:r>
    </w:p>
    <w:p w14:paraId="71FD2B57" w14:textId="77777777" w:rsidR="0020615F" w:rsidRDefault="00000000">
      <w:pPr>
        <w:pStyle w:val="Paragraphedeliste"/>
        <w:numPr>
          <w:ilvl w:val="0"/>
          <w:numId w:val="4"/>
        </w:numPr>
        <w:tabs>
          <w:tab w:val="left" w:pos="737"/>
        </w:tabs>
        <w:spacing w:line="237" w:lineRule="auto"/>
        <w:ind w:right="138"/>
        <w:jc w:val="both"/>
        <w:rPr>
          <w:sz w:val="24"/>
        </w:rPr>
      </w:pPr>
      <w:r>
        <w:rPr>
          <w:sz w:val="24"/>
        </w:rPr>
        <w:t xml:space="preserve">Con riferimento alla mancanza di carattere individuale, la richiedente introduce altresì nel proprio atto introduttivo i seguenti disegni e tabelle di comparazione, indicando le ragioni per cui gli asseriti modelli anteriori ivi contenuti (identificati dalla Divisione di Annullamento con </w:t>
      </w:r>
      <w:r>
        <w:rPr>
          <w:b/>
          <w:sz w:val="24"/>
        </w:rPr>
        <w:t xml:space="preserve">D1, D3, D4, D5, D6, D7 </w:t>
      </w:r>
      <w:r>
        <w:rPr>
          <w:sz w:val="24"/>
        </w:rPr>
        <w:t xml:space="preserve">e </w:t>
      </w:r>
      <w:r>
        <w:rPr>
          <w:b/>
          <w:sz w:val="24"/>
        </w:rPr>
        <w:t>D8</w:t>
      </w:r>
      <w:r>
        <w:rPr>
          <w:sz w:val="24"/>
        </w:rPr>
        <w:t>) sarebbero idonei</w:t>
      </w:r>
      <w:r>
        <w:rPr>
          <w:spacing w:val="-5"/>
          <w:sz w:val="24"/>
        </w:rPr>
        <w:t xml:space="preserve"> </w:t>
      </w:r>
      <w:r>
        <w:rPr>
          <w:sz w:val="24"/>
        </w:rPr>
        <w:t>a rendere il</w:t>
      </w:r>
      <w:r>
        <w:rPr>
          <w:spacing w:val="-5"/>
          <w:sz w:val="24"/>
        </w:rPr>
        <w:t xml:space="preserve"> </w:t>
      </w:r>
      <w:r>
        <w:rPr>
          <w:sz w:val="24"/>
        </w:rPr>
        <w:t>DUE contestato</w:t>
      </w:r>
      <w:r>
        <w:rPr>
          <w:spacing w:val="35"/>
          <w:sz w:val="24"/>
        </w:rPr>
        <w:t xml:space="preserve"> </w:t>
      </w:r>
      <w:r>
        <w:rPr>
          <w:sz w:val="24"/>
        </w:rPr>
        <w:t>privo</w:t>
      </w:r>
      <w:r>
        <w:rPr>
          <w:spacing w:val="35"/>
          <w:sz w:val="24"/>
        </w:rPr>
        <w:t xml:space="preserve"> </w:t>
      </w:r>
      <w:r>
        <w:rPr>
          <w:sz w:val="24"/>
        </w:rPr>
        <w:t>di</w:t>
      </w:r>
      <w:r>
        <w:rPr>
          <w:spacing w:val="-12"/>
          <w:sz w:val="24"/>
        </w:rPr>
        <w:t xml:space="preserve"> </w:t>
      </w:r>
      <w:r>
        <w:rPr>
          <w:sz w:val="24"/>
        </w:rPr>
        <w:t>carattere individuale:</w:t>
      </w:r>
    </w:p>
    <w:p w14:paraId="18749927" w14:textId="77777777" w:rsidR="0020615F" w:rsidRDefault="00000000">
      <w:pPr>
        <w:pStyle w:val="Corpsdetexte"/>
        <w:spacing w:before="6"/>
        <w:ind w:left="0" w:firstLine="0"/>
        <w:jc w:val="left"/>
        <w:rPr>
          <w:sz w:val="18"/>
        </w:rPr>
      </w:pPr>
      <w:r>
        <w:rPr>
          <w:noProof/>
          <w:sz w:val="18"/>
        </w:rPr>
        <w:drawing>
          <wp:anchor distT="0" distB="0" distL="0" distR="0" simplePos="0" relativeHeight="487591936" behindDoc="1" locked="0" layoutInCell="1" allowOverlap="1" wp14:anchorId="00073FEE" wp14:editId="312C4FC6">
            <wp:simplePos x="0" y="0"/>
            <wp:positionH relativeFrom="page">
              <wp:posOffset>2418423</wp:posOffset>
            </wp:positionH>
            <wp:positionV relativeFrom="paragraph">
              <wp:posOffset>150633</wp:posOffset>
            </wp:positionV>
            <wp:extent cx="2953666" cy="2674810"/>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53" cstate="print"/>
                    <a:stretch>
                      <a:fillRect/>
                    </a:stretch>
                  </pic:blipFill>
                  <pic:spPr>
                    <a:xfrm>
                      <a:off x="0" y="0"/>
                      <a:ext cx="2953666" cy="2674810"/>
                    </a:xfrm>
                    <a:prstGeom prst="rect">
                      <a:avLst/>
                    </a:prstGeom>
                  </pic:spPr>
                </pic:pic>
              </a:graphicData>
            </a:graphic>
          </wp:anchor>
        </w:drawing>
      </w:r>
    </w:p>
    <w:p w14:paraId="4C241A0D" w14:textId="77777777" w:rsidR="0020615F" w:rsidRDefault="0020615F">
      <w:pPr>
        <w:pStyle w:val="Corpsdetexte"/>
        <w:jc w:val="left"/>
        <w:rPr>
          <w:sz w:val="18"/>
        </w:rPr>
        <w:sectPr w:rsidR="0020615F">
          <w:pgSz w:w="11910" w:h="16850"/>
          <w:pgMar w:top="1220" w:right="1275" w:bottom="1020" w:left="1275" w:header="972" w:footer="831" w:gutter="0"/>
          <w:cols w:space="720"/>
        </w:sectPr>
      </w:pPr>
    </w:p>
    <w:p w14:paraId="200836FF" w14:textId="77777777" w:rsidR="0020615F" w:rsidRDefault="0020615F">
      <w:pPr>
        <w:pStyle w:val="Corpsdetexte"/>
        <w:spacing w:before="6"/>
        <w:ind w:left="0" w:firstLine="0"/>
        <w:jc w:val="left"/>
        <w:rPr>
          <w:sz w:val="17"/>
        </w:rPr>
      </w:pPr>
    </w:p>
    <w:p w14:paraId="7632990B" w14:textId="77777777" w:rsidR="0020615F" w:rsidRDefault="00000000">
      <w:pPr>
        <w:pStyle w:val="Corpsdetexte"/>
        <w:ind w:left="2565" w:firstLine="0"/>
        <w:jc w:val="left"/>
        <w:rPr>
          <w:sz w:val="20"/>
        </w:rPr>
      </w:pPr>
      <w:r>
        <w:rPr>
          <w:noProof/>
          <w:sz w:val="20"/>
        </w:rPr>
        <w:drawing>
          <wp:inline distT="0" distB="0" distL="0" distR="0" wp14:anchorId="0BFD2F42" wp14:editId="0B0AAD4E">
            <wp:extent cx="3021317" cy="3516629"/>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54" cstate="print"/>
                    <a:stretch>
                      <a:fillRect/>
                    </a:stretch>
                  </pic:blipFill>
                  <pic:spPr>
                    <a:xfrm>
                      <a:off x="0" y="0"/>
                      <a:ext cx="3021317" cy="3516629"/>
                    </a:xfrm>
                    <a:prstGeom prst="rect">
                      <a:avLst/>
                    </a:prstGeom>
                  </pic:spPr>
                </pic:pic>
              </a:graphicData>
            </a:graphic>
          </wp:inline>
        </w:drawing>
      </w:r>
    </w:p>
    <w:p w14:paraId="0E2634FC" w14:textId="77777777" w:rsidR="0020615F" w:rsidRDefault="00000000">
      <w:pPr>
        <w:pStyle w:val="Corpsdetexte"/>
        <w:spacing w:before="227"/>
        <w:ind w:left="0" w:firstLine="0"/>
        <w:jc w:val="left"/>
        <w:rPr>
          <w:sz w:val="20"/>
        </w:rPr>
      </w:pPr>
      <w:r>
        <w:rPr>
          <w:noProof/>
          <w:sz w:val="20"/>
        </w:rPr>
        <w:drawing>
          <wp:anchor distT="0" distB="0" distL="0" distR="0" simplePos="0" relativeHeight="487592448" behindDoc="1" locked="0" layoutInCell="1" allowOverlap="1" wp14:anchorId="33A730E6" wp14:editId="300BBDCC">
            <wp:simplePos x="0" y="0"/>
            <wp:positionH relativeFrom="page">
              <wp:posOffset>2611961</wp:posOffset>
            </wp:positionH>
            <wp:positionV relativeFrom="paragraph">
              <wp:posOffset>305417</wp:posOffset>
            </wp:positionV>
            <wp:extent cx="2598477" cy="1555908"/>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55" cstate="print"/>
                    <a:stretch>
                      <a:fillRect/>
                    </a:stretch>
                  </pic:blipFill>
                  <pic:spPr>
                    <a:xfrm>
                      <a:off x="0" y="0"/>
                      <a:ext cx="2598477" cy="1555908"/>
                    </a:xfrm>
                    <a:prstGeom prst="rect">
                      <a:avLst/>
                    </a:prstGeom>
                  </pic:spPr>
                </pic:pic>
              </a:graphicData>
            </a:graphic>
          </wp:anchor>
        </w:drawing>
      </w:r>
      <w:r>
        <w:rPr>
          <w:noProof/>
          <w:sz w:val="20"/>
        </w:rPr>
        <w:drawing>
          <wp:anchor distT="0" distB="0" distL="0" distR="0" simplePos="0" relativeHeight="487592960" behindDoc="1" locked="0" layoutInCell="1" allowOverlap="1" wp14:anchorId="4D7D1792" wp14:editId="52FE1B6C">
            <wp:simplePos x="0" y="0"/>
            <wp:positionH relativeFrom="page">
              <wp:posOffset>2579644</wp:posOffset>
            </wp:positionH>
            <wp:positionV relativeFrom="paragraph">
              <wp:posOffset>2109765</wp:posOffset>
            </wp:positionV>
            <wp:extent cx="2618957" cy="2529744"/>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56" cstate="print"/>
                    <a:stretch>
                      <a:fillRect/>
                    </a:stretch>
                  </pic:blipFill>
                  <pic:spPr>
                    <a:xfrm>
                      <a:off x="0" y="0"/>
                      <a:ext cx="2618957" cy="2529744"/>
                    </a:xfrm>
                    <a:prstGeom prst="rect">
                      <a:avLst/>
                    </a:prstGeom>
                  </pic:spPr>
                </pic:pic>
              </a:graphicData>
            </a:graphic>
          </wp:anchor>
        </w:drawing>
      </w:r>
    </w:p>
    <w:p w14:paraId="6ACB4FEE" w14:textId="77777777" w:rsidR="0020615F" w:rsidRDefault="0020615F">
      <w:pPr>
        <w:pStyle w:val="Corpsdetexte"/>
        <w:spacing w:before="137"/>
        <w:ind w:left="0" w:firstLine="0"/>
        <w:jc w:val="left"/>
        <w:rPr>
          <w:sz w:val="20"/>
        </w:rPr>
      </w:pPr>
    </w:p>
    <w:p w14:paraId="14C659FF" w14:textId="77777777" w:rsidR="0020615F" w:rsidRDefault="0020615F">
      <w:pPr>
        <w:pStyle w:val="Corpsdetexte"/>
        <w:jc w:val="left"/>
        <w:rPr>
          <w:sz w:val="20"/>
        </w:rPr>
        <w:sectPr w:rsidR="0020615F">
          <w:pgSz w:w="11910" w:h="16850"/>
          <w:pgMar w:top="1220" w:right="1275" w:bottom="1020" w:left="1275" w:header="972" w:footer="831" w:gutter="0"/>
          <w:cols w:space="720"/>
        </w:sectPr>
      </w:pPr>
    </w:p>
    <w:p w14:paraId="18773AEB" w14:textId="77777777" w:rsidR="0020615F" w:rsidRDefault="0020615F">
      <w:pPr>
        <w:pStyle w:val="Corpsdetexte"/>
        <w:spacing w:before="6"/>
        <w:ind w:left="0" w:firstLine="0"/>
        <w:jc w:val="left"/>
        <w:rPr>
          <w:sz w:val="17"/>
        </w:rPr>
      </w:pPr>
    </w:p>
    <w:p w14:paraId="311C1473" w14:textId="77777777" w:rsidR="0020615F" w:rsidRDefault="00000000">
      <w:pPr>
        <w:pStyle w:val="Corpsdetexte"/>
        <w:ind w:left="3297" w:firstLine="0"/>
        <w:jc w:val="left"/>
        <w:rPr>
          <w:sz w:val="20"/>
        </w:rPr>
      </w:pPr>
      <w:r>
        <w:rPr>
          <w:noProof/>
          <w:sz w:val="20"/>
        </w:rPr>
        <w:drawing>
          <wp:inline distT="0" distB="0" distL="0" distR="0" wp14:anchorId="796EE0D6" wp14:editId="2DB47372">
            <wp:extent cx="2157809" cy="3160585"/>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57" cstate="print"/>
                    <a:stretch>
                      <a:fillRect/>
                    </a:stretch>
                  </pic:blipFill>
                  <pic:spPr>
                    <a:xfrm>
                      <a:off x="0" y="0"/>
                      <a:ext cx="2157809" cy="3160585"/>
                    </a:xfrm>
                    <a:prstGeom prst="rect">
                      <a:avLst/>
                    </a:prstGeom>
                  </pic:spPr>
                </pic:pic>
              </a:graphicData>
            </a:graphic>
          </wp:inline>
        </w:drawing>
      </w:r>
    </w:p>
    <w:p w14:paraId="1D4959C5" w14:textId="77777777" w:rsidR="0020615F" w:rsidRDefault="00000000">
      <w:pPr>
        <w:pStyle w:val="Corpsdetexte"/>
        <w:spacing w:before="229"/>
        <w:ind w:left="0" w:firstLine="0"/>
        <w:jc w:val="left"/>
        <w:rPr>
          <w:sz w:val="20"/>
        </w:rPr>
      </w:pPr>
      <w:r>
        <w:rPr>
          <w:noProof/>
          <w:sz w:val="20"/>
        </w:rPr>
        <w:drawing>
          <wp:anchor distT="0" distB="0" distL="0" distR="0" simplePos="0" relativeHeight="487593472" behindDoc="1" locked="0" layoutInCell="1" allowOverlap="1" wp14:anchorId="7EBDA012" wp14:editId="4BB2D391">
            <wp:simplePos x="0" y="0"/>
            <wp:positionH relativeFrom="page">
              <wp:posOffset>2817495</wp:posOffset>
            </wp:positionH>
            <wp:positionV relativeFrom="paragraph">
              <wp:posOffset>306704</wp:posOffset>
            </wp:positionV>
            <wp:extent cx="2295525" cy="2895600"/>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58" cstate="print"/>
                    <a:stretch>
                      <a:fillRect/>
                    </a:stretch>
                  </pic:blipFill>
                  <pic:spPr>
                    <a:xfrm>
                      <a:off x="0" y="0"/>
                      <a:ext cx="2295525" cy="2895600"/>
                    </a:xfrm>
                    <a:prstGeom prst="rect">
                      <a:avLst/>
                    </a:prstGeom>
                  </pic:spPr>
                </pic:pic>
              </a:graphicData>
            </a:graphic>
          </wp:anchor>
        </w:drawing>
      </w:r>
    </w:p>
    <w:p w14:paraId="220593D0" w14:textId="77777777" w:rsidR="0020615F" w:rsidRDefault="0020615F">
      <w:pPr>
        <w:pStyle w:val="Corpsdetexte"/>
        <w:spacing w:before="244"/>
        <w:ind w:left="0" w:firstLine="0"/>
        <w:jc w:val="left"/>
      </w:pPr>
    </w:p>
    <w:p w14:paraId="4B0463B6" w14:textId="77777777" w:rsidR="0020615F" w:rsidRDefault="00000000">
      <w:pPr>
        <w:pStyle w:val="Paragraphedeliste"/>
        <w:numPr>
          <w:ilvl w:val="0"/>
          <w:numId w:val="4"/>
        </w:numPr>
        <w:tabs>
          <w:tab w:val="left" w:pos="737"/>
        </w:tabs>
        <w:spacing w:before="1"/>
        <w:ind w:right="138"/>
        <w:jc w:val="both"/>
        <w:rPr>
          <w:sz w:val="24"/>
        </w:rPr>
      </w:pPr>
      <w:r>
        <w:rPr>
          <w:sz w:val="24"/>
        </w:rPr>
        <w:t xml:space="preserve">Relativamente a detti disegni o modelli anteriori </w:t>
      </w:r>
      <w:r>
        <w:rPr>
          <w:b/>
          <w:sz w:val="24"/>
        </w:rPr>
        <w:t xml:space="preserve">D3-D8 </w:t>
      </w:r>
      <w:r>
        <w:rPr>
          <w:sz w:val="24"/>
        </w:rPr>
        <w:t xml:space="preserve">(e, così come si vedrà in seguito, ai disegni o modelli anteriori </w:t>
      </w:r>
      <w:r>
        <w:rPr>
          <w:b/>
          <w:sz w:val="24"/>
        </w:rPr>
        <w:t>D9-D11</w:t>
      </w:r>
      <w:r>
        <w:rPr>
          <w:sz w:val="24"/>
        </w:rPr>
        <w:t>), la Commissione ritiene, per ragioni di economia del procedimento, senza entrare nel merito della valutazione, di svolgere la presente analisi</w:t>
      </w:r>
      <w:r>
        <w:rPr>
          <w:spacing w:val="-3"/>
          <w:sz w:val="24"/>
        </w:rPr>
        <w:t xml:space="preserve"> </w:t>
      </w:r>
      <w:r>
        <w:rPr>
          <w:sz w:val="24"/>
        </w:rPr>
        <w:t>sulla domanda di</w:t>
      </w:r>
      <w:r>
        <w:rPr>
          <w:spacing w:val="-3"/>
          <w:sz w:val="24"/>
        </w:rPr>
        <w:t xml:space="preserve"> </w:t>
      </w:r>
      <w:r>
        <w:rPr>
          <w:sz w:val="24"/>
        </w:rPr>
        <w:t>nullità del</w:t>
      </w:r>
      <w:r>
        <w:rPr>
          <w:spacing w:val="-3"/>
          <w:sz w:val="24"/>
        </w:rPr>
        <w:t xml:space="preserve"> </w:t>
      </w:r>
      <w:r>
        <w:rPr>
          <w:sz w:val="24"/>
        </w:rPr>
        <w:t>DUE contestato considerando che i</w:t>
      </w:r>
      <w:r>
        <w:rPr>
          <w:spacing w:val="-12"/>
          <w:sz w:val="24"/>
        </w:rPr>
        <w:t xml:space="preserve"> </w:t>
      </w:r>
      <w:r>
        <w:rPr>
          <w:sz w:val="24"/>
        </w:rPr>
        <w:t>disegni o modelli sopra riportati siano stati correttamente invocati e, come si vedrà, divulgati prima della data rilevante, trattandosi</w:t>
      </w:r>
      <w:r>
        <w:rPr>
          <w:spacing w:val="-2"/>
          <w:sz w:val="24"/>
        </w:rPr>
        <w:t xml:space="preserve"> </w:t>
      </w:r>
      <w:r>
        <w:rPr>
          <w:sz w:val="24"/>
        </w:rPr>
        <w:t xml:space="preserve">dello scenario più favorevole per la richiedente e che, come si vedrà nel prosieguo della presente decisione, non arreca pregiudizio alla </w:t>
      </w:r>
      <w:r>
        <w:rPr>
          <w:spacing w:val="-2"/>
          <w:sz w:val="24"/>
        </w:rPr>
        <w:t>titolare.</w:t>
      </w:r>
    </w:p>
    <w:p w14:paraId="02720C18" w14:textId="77777777" w:rsidR="0020615F" w:rsidRDefault="0020615F">
      <w:pPr>
        <w:pStyle w:val="Paragraphedeliste"/>
        <w:rPr>
          <w:sz w:val="24"/>
        </w:rPr>
        <w:sectPr w:rsidR="0020615F">
          <w:pgSz w:w="11910" w:h="16850"/>
          <w:pgMar w:top="1220" w:right="1275" w:bottom="1020" w:left="1275" w:header="972" w:footer="831" w:gutter="0"/>
          <w:cols w:space="720"/>
        </w:sectPr>
      </w:pPr>
    </w:p>
    <w:p w14:paraId="6C46B96D" w14:textId="77777777" w:rsidR="0020615F" w:rsidRDefault="00000000">
      <w:pPr>
        <w:pStyle w:val="Paragraphedeliste"/>
        <w:numPr>
          <w:ilvl w:val="0"/>
          <w:numId w:val="3"/>
        </w:numPr>
        <w:tabs>
          <w:tab w:val="left" w:pos="735"/>
          <w:tab w:val="left" w:pos="737"/>
        </w:tabs>
        <w:spacing w:before="209" w:line="235" w:lineRule="auto"/>
        <w:ind w:right="153"/>
        <w:jc w:val="both"/>
        <w:rPr>
          <w:i/>
          <w:sz w:val="24"/>
        </w:rPr>
      </w:pPr>
      <w:r>
        <w:rPr>
          <w:i/>
          <w:sz w:val="24"/>
        </w:rPr>
        <w:lastRenderedPageBreak/>
        <w:t>I</w:t>
      </w:r>
      <w:r>
        <w:rPr>
          <w:i/>
          <w:spacing w:val="79"/>
          <w:w w:val="150"/>
          <w:sz w:val="24"/>
        </w:rPr>
        <w:t xml:space="preserve"> </w:t>
      </w:r>
      <w:r>
        <w:rPr>
          <w:b/>
          <w:i/>
          <w:sz w:val="24"/>
        </w:rPr>
        <w:t>documenti</w:t>
      </w:r>
      <w:r>
        <w:rPr>
          <w:b/>
          <w:i/>
          <w:spacing w:val="77"/>
          <w:w w:val="150"/>
          <w:sz w:val="24"/>
        </w:rPr>
        <w:t xml:space="preserve"> </w:t>
      </w:r>
      <w:r>
        <w:rPr>
          <w:b/>
          <w:i/>
          <w:sz w:val="24"/>
        </w:rPr>
        <w:t>1</w:t>
      </w:r>
      <w:r>
        <w:rPr>
          <w:i/>
          <w:sz w:val="24"/>
        </w:rPr>
        <w:t>,</w:t>
      </w:r>
      <w:r>
        <w:rPr>
          <w:i/>
          <w:spacing w:val="80"/>
          <w:sz w:val="24"/>
        </w:rPr>
        <w:t xml:space="preserve"> </w:t>
      </w:r>
      <w:r>
        <w:rPr>
          <w:b/>
          <w:i/>
          <w:sz w:val="24"/>
        </w:rPr>
        <w:t>2</w:t>
      </w:r>
      <w:r>
        <w:rPr>
          <w:i/>
          <w:sz w:val="24"/>
        </w:rPr>
        <w:t>,</w:t>
      </w:r>
      <w:r>
        <w:rPr>
          <w:i/>
          <w:spacing w:val="80"/>
          <w:sz w:val="24"/>
        </w:rPr>
        <w:t xml:space="preserve"> </w:t>
      </w:r>
      <w:r>
        <w:rPr>
          <w:b/>
          <w:i/>
          <w:sz w:val="24"/>
        </w:rPr>
        <w:t>3</w:t>
      </w:r>
      <w:r>
        <w:rPr>
          <w:b/>
          <w:i/>
          <w:spacing w:val="80"/>
          <w:sz w:val="24"/>
        </w:rPr>
        <w:t xml:space="preserve"> </w:t>
      </w:r>
      <w:r>
        <w:rPr>
          <w:i/>
          <w:sz w:val="24"/>
        </w:rPr>
        <w:t>e</w:t>
      </w:r>
      <w:r>
        <w:rPr>
          <w:i/>
          <w:spacing w:val="80"/>
          <w:sz w:val="24"/>
        </w:rPr>
        <w:t xml:space="preserve"> </w:t>
      </w:r>
      <w:r>
        <w:rPr>
          <w:b/>
          <w:i/>
          <w:sz w:val="24"/>
        </w:rPr>
        <w:t>4</w:t>
      </w:r>
      <w:r>
        <w:rPr>
          <w:b/>
          <w:i/>
          <w:spacing w:val="80"/>
          <w:sz w:val="24"/>
        </w:rPr>
        <w:t xml:space="preserve"> </w:t>
      </w:r>
      <w:r>
        <w:rPr>
          <w:i/>
          <w:sz w:val="24"/>
        </w:rPr>
        <w:t>depositati</w:t>
      </w:r>
      <w:r>
        <w:rPr>
          <w:i/>
          <w:spacing w:val="80"/>
          <w:sz w:val="24"/>
        </w:rPr>
        <w:t xml:space="preserve"> </w:t>
      </w:r>
      <w:r>
        <w:rPr>
          <w:i/>
          <w:sz w:val="24"/>
        </w:rPr>
        <w:t>dalla</w:t>
      </w:r>
      <w:r>
        <w:rPr>
          <w:i/>
          <w:spacing w:val="80"/>
          <w:sz w:val="24"/>
        </w:rPr>
        <w:t xml:space="preserve"> </w:t>
      </w:r>
      <w:r>
        <w:rPr>
          <w:i/>
          <w:sz w:val="24"/>
        </w:rPr>
        <w:t>richiedente</w:t>
      </w:r>
      <w:r>
        <w:rPr>
          <w:i/>
          <w:spacing w:val="80"/>
          <w:sz w:val="24"/>
        </w:rPr>
        <w:t xml:space="preserve"> </w:t>
      </w:r>
      <w:r>
        <w:rPr>
          <w:i/>
          <w:sz w:val="24"/>
        </w:rPr>
        <w:t>con</w:t>
      </w:r>
      <w:r>
        <w:rPr>
          <w:i/>
          <w:spacing w:val="80"/>
          <w:sz w:val="24"/>
        </w:rPr>
        <w:t xml:space="preserve"> </w:t>
      </w:r>
      <w:r>
        <w:rPr>
          <w:i/>
          <w:sz w:val="24"/>
        </w:rPr>
        <w:t>le</w:t>
      </w:r>
      <w:r>
        <w:rPr>
          <w:i/>
          <w:spacing w:val="80"/>
          <w:sz w:val="24"/>
        </w:rPr>
        <w:t xml:space="preserve"> </w:t>
      </w:r>
      <w:r>
        <w:rPr>
          <w:i/>
          <w:sz w:val="24"/>
        </w:rPr>
        <w:t>osservazioni</w:t>
      </w:r>
      <w:r>
        <w:rPr>
          <w:i/>
          <w:spacing w:val="80"/>
          <w:sz w:val="24"/>
        </w:rPr>
        <w:t xml:space="preserve"> </w:t>
      </w:r>
      <w:r>
        <w:rPr>
          <w:i/>
          <w:sz w:val="24"/>
        </w:rPr>
        <w:t>del 16 maggio 2024</w:t>
      </w:r>
    </w:p>
    <w:p w14:paraId="70447A17" w14:textId="77777777" w:rsidR="0020615F" w:rsidRDefault="00000000">
      <w:pPr>
        <w:pStyle w:val="Paragraphedeliste"/>
        <w:numPr>
          <w:ilvl w:val="0"/>
          <w:numId w:val="4"/>
        </w:numPr>
        <w:tabs>
          <w:tab w:val="left" w:pos="737"/>
        </w:tabs>
        <w:spacing w:before="250"/>
        <w:ind w:right="147"/>
        <w:jc w:val="both"/>
        <w:rPr>
          <w:sz w:val="24"/>
        </w:rPr>
      </w:pPr>
      <w:r>
        <w:rPr>
          <w:sz w:val="24"/>
        </w:rPr>
        <w:t xml:space="preserve">La richiedente, con le proprie osservazioni datate 16 maggio 2024, ha depositato i </w:t>
      </w:r>
      <w:r>
        <w:rPr>
          <w:b/>
          <w:sz w:val="24"/>
        </w:rPr>
        <w:t xml:space="preserve">documenti 1 </w:t>
      </w:r>
      <w:r>
        <w:rPr>
          <w:sz w:val="24"/>
        </w:rPr>
        <w:t xml:space="preserve">(integrazione del </w:t>
      </w:r>
      <w:r>
        <w:rPr>
          <w:b/>
          <w:sz w:val="24"/>
        </w:rPr>
        <w:t xml:space="preserve">documento 1, </w:t>
      </w:r>
      <w:r>
        <w:rPr>
          <w:sz w:val="24"/>
        </w:rPr>
        <w:t>già agli</w:t>
      </w:r>
      <w:r>
        <w:rPr>
          <w:spacing w:val="-13"/>
          <w:sz w:val="24"/>
        </w:rPr>
        <w:t xml:space="preserve"> </w:t>
      </w:r>
      <w:r>
        <w:rPr>
          <w:sz w:val="24"/>
        </w:rPr>
        <w:t>atti, di</w:t>
      </w:r>
      <w:r>
        <w:rPr>
          <w:spacing w:val="-13"/>
          <w:sz w:val="24"/>
        </w:rPr>
        <w:t xml:space="preserve"> </w:t>
      </w:r>
      <w:r>
        <w:rPr>
          <w:sz w:val="24"/>
        </w:rPr>
        <w:t>cui</w:t>
      </w:r>
      <w:r>
        <w:rPr>
          <w:spacing w:val="-13"/>
          <w:sz w:val="24"/>
        </w:rPr>
        <w:t xml:space="preserve"> </w:t>
      </w:r>
      <w:r>
        <w:rPr>
          <w:sz w:val="24"/>
        </w:rPr>
        <w:t>si</w:t>
      </w:r>
      <w:r>
        <w:rPr>
          <w:spacing w:val="-13"/>
          <w:sz w:val="24"/>
        </w:rPr>
        <w:t xml:space="preserve"> </w:t>
      </w:r>
      <w:r>
        <w:rPr>
          <w:sz w:val="24"/>
        </w:rPr>
        <w:t xml:space="preserve">è detto sopra), </w:t>
      </w:r>
      <w:r>
        <w:rPr>
          <w:b/>
          <w:sz w:val="24"/>
        </w:rPr>
        <w:t>2</w:t>
      </w:r>
      <w:r>
        <w:rPr>
          <w:sz w:val="24"/>
        </w:rPr>
        <w:t xml:space="preserve">, </w:t>
      </w:r>
      <w:r>
        <w:rPr>
          <w:b/>
          <w:sz w:val="24"/>
        </w:rPr>
        <w:t xml:space="preserve">3 </w:t>
      </w:r>
      <w:r>
        <w:rPr>
          <w:sz w:val="24"/>
        </w:rPr>
        <w:t xml:space="preserve">e </w:t>
      </w:r>
      <w:r>
        <w:rPr>
          <w:b/>
          <w:sz w:val="24"/>
        </w:rPr>
        <w:t>4</w:t>
      </w:r>
      <w:r>
        <w:rPr>
          <w:sz w:val="24"/>
        </w:rPr>
        <w:t>, con un relativo elenco. La Commissione rileva che i medesimi documenti sono stati poi</w:t>
      </w:r>
      <w:r>
        <w:rPr>
          <w:spacing w:val="-15"/>
          <w:sz w:val="24"/>
        </w:rPr>
        <w:t xml:space="preserve"> </w:t>
      </w:r>
      <w:r>
        <w:rPr>
          <w:sz w:val="24"/>
        </w:rPr>
        <w:t>depositati</w:t>
      </w:r>
      <w:r>
        <w:rPr>
          <w:spacing w:val="36"/>
          <w:sz w:val="24"/>
        </w:rPr>
        <w:t xml:space="preserve"> </w:t>
      </w:r>
      <w:r>
        <w:rPr>
          <w:sz w:val="24"/>
        </w:rPr>
        <w:t>dalla</w:t>
      </w:r>
      <w:r>
        <w:rPr>
          <w:spacing w:val="27"/>
          <w:sz w:val="24"/>
        </w:rPr>
        <w:t xml:space="preserve"> </w:t>
      </w:r>
      <w:r>
        <w:rPr>
          <w:sz w:val="24"/>
        </w:rPr>
        <w:t>richiedente</w:t>
      </w:r>
      <w:r>
        <w:rPr>
          <w:spacing w:val="40"/>
          <w:sz w:val="24"/>
        </w:rPr>
        <w:t xml:space="preserve"> </w:t>
      </w:r>
      <w:r>
        <w:rPr>
          <w:sz w:val="24"/>
        </w:rPr>
        <w:t>con</w:t>
      </w:r>
      <w:r>
        <w:rPr>
          <w:spacing w:val="-10"/>
          <w:sz w:val="24"/>
        </w:rPr>
        <w:t xml:space="preserve"> </w:t>
      </w:r>
      <w:r>
        <w:rPr>
          <w:sz w:val="24"/>
        </w:rPr>
        <w:t>i</w:t>
      </w:r>
      <w:r>
        <w:rPr>
          <w:spacing w:val="-15"/>
          <w:sz w:val="24"/>
        </w:rPr>
        <w:t xml:space="preserve"> </w:t>
      </w:r>
      <w:r>
        <w:rPr>
          <w:sz w:val="24"/>
        </w:rPr>
        <w:t>motivi</w:t>
      </w:r>
      <w:r>
        <w:rPr>
          <w:spacing w:val="36"/>
          <w:sz w:val="24"/>
        </w:rPr>
        <w:t xml:space="preserve"> </w:t>
      </w:r>
      <w:r>
        <w:rPr>
          <w:sz w:val="24"/>
        </w:rPr>
        <w:t>di</w:t>
      </w:r>
      <w:r>
        <w:rPr>
          <w:spacing w:val="-3"/>
          <w:sz w:val="24"/>
        </w:rPr>
        <w:t xml:space="preserve"> </w:t>
      </w:r>
      <w:r>
        <w:rPr>
          <w:sz w:val="24"/>
        </w:rPr>
        <w:t>ricorso.</w:t>
      </w:r>
    </w:p>
    <w:p w14:paraId="0E0CC011" w14:textId="77777777" w:rsidR="0020615F" w:rsidRDefault="00000000">
      <w:pPr>
        <w:pStyle w:val="Paragraphedeliste"/>
        <w:numPr>
          <w:ilvl w:val="0"/>
          <w:numId w:val="4"/>
        </w:numPr>
        <w:tabs>
          <w:tab w:val="left" w:pos="737"/>
        </w:tabs>
        <w:spacing w:before="232" w:line="244" w:lineRule="auto"/>
        <w:ind w:right="155"/>
        <w:jc w:val="both"/>
        <w:rPr>
          <w:sz w:val="24"/>
        </w:rPr>
      </w:pPr>
      <w:r>
        <w:rPr>
          <w:sz w:val="24"/>
        </w:rPr>
        <w:t>La Divisione di</w:t>
      </w:r>
      <w:r>
        <w:rPr>
          <w:spacing w:val="-2"/>
          <w:sz w:val="24"/>
        </w:rPr>
        <w:t xml:space="preserve"> </w:t>
      </w:r>
      <w:r>
        <w:rPr>
          <w:sz w:val="24"/>
        </w:rPr>
        <w:t>Annullamento ha ritenuto inammissibili</w:t>
      </w:r>
      <w:r>
        <w:rPr>
          <w:spacing w:val="-10"/>
          <w:sz w:val="24"/>
        </w:rPr>
        <w:t xml:space="preserve"> </w:t>
      </w:r>
      <w:r>
        <w:rPr>
          <w:sz w:val="24"/>
        </w:rPr>
        <w:t>i</w:t>
      </w:r>
      <w:r>
        <w:rPr>
          <w:spacing w:val="-10"/>
          <w:sz w:val="24"/>
        </w:rPr>
        <w:t xml:space="preserve"> </w:t>
      </w:r>
      <w:r>
        <w:rPr>
          <w:sz w:val="24"/>
        </w:rPr>
        <w:t>documenti</w:t>
      </w:r>
      <w:r>
        <w:rPr>
          <w:spacing w:val="-10"/>
          <w:sz w:val="24"/>
        </w:rPr>
        <w:t xml:space="preserve"> </w:t>
      </w:r>
      <w:r>
        <w:rPr>
          <w:sz w:val="24"/>
        </w:rPr>
        <w:t>di</w:t>
      </w:r>
      <w:r>
        <w:rPr>
          <w:spacing w:val="-10"/>
          <w:sz w:val="24"/>
        </w:rPr>
        <w:t xml:space="preserve"> </w:t>
      </w:r>
      <w:r>
        <w:rPr>
          <w:sz w:val="24"/>
        </w:rPr>
        <w:t>cui</w:t>
      </w:r>
      <w:r>
        <w:rPr>
          <w:spacing w:val="-10"/>
          <w:sz w:val="24"/>
        </w:rPr>
        <w:t xml:space="preserve"> </w:t>
      </w:r>
      <w:r>
        <w:rPr>
          <w:sz w:val="24"/>
        </w:rPr>
        <w:t>si</w:t>
      </w:r>
      <w:r>
        <w:rPr>
          <w:spacing w:val="-10"/>
          <w:sz w:val="24"/>
        </w:rPr>
        <w:t xml:space="preserve"> </w:t>
      </w:r>
      <w:r>
        <w:rPr>
          <w:sz w:val="24"/>
        </w:rPr>
        <w:t xml:space="preserve">discute, in quanto riguardano disegni o modelli diversi da quelli indicati e rappresentati nella domanda e che pertanto non possono essere presi in considerazione nel presente </w:t>
      </w:r>
      <w:r>
        <w:rPr>
          <w:spacing w:val="-2"/>
          <w:sz w:val="24"/>
        </w:rPr>
        <w:t>procedimento.</w:t>
      </w:r>
    </w:p>
    <w:p w14:paraId="1A30FB75" w14:textId="77777777" w:rsidR="0020615F" w:rsidRDefault="00000000">
      <w:pPr>
        <w:pStyle w:val="Paragraphedeliste"/>
        <w:numPr>
          <w:ilvl w:val="0"/>
          <w:numId w:val="4"/>
        </w:numPr>
        <w:tabs>
          <w:tab w:val="left" w:pos="737"/>
        </w:tabs>
        <w:spacing w:before="225" w:line="242" w:lineRule="auto"/>
        <w:ind w:right="162"/>
        <w:jc w:val="both"/>
        <w:rPr>
          <w:sz w:val="24"/>
        </w:rPr>
      </w:pPr>
      <w:r>
        <w:rPr>
          <w:sz w:val="24"/>
        </w:rPr>
        <w:t xml:space="preserve">La richiedente afferma che detti documenti fanno riferimento a disegni o modelli già indicati nella propria domanda e pertanto non possono essere esclusi dalla presente </w:t>
      </w:r>
      <w:r>
        <w:rPr>
          <w:spacing w:val="-2"/>
          <w:sz w:val="24"/>
        </w:rPr>
        <w:t>valutazione.</w:t>
      </w:r>
    </w:p>
    <w:p w14:paraId="642B8295" w14:textId="77777777" w:rsidR="0020615F" w:rsidRDefault="00000000">
      <w:pPr>
        <w:pStyle w:val="Paragraphedeliste"/>
        <w:numPr>
          <w:ilvl w:val="0"/>
          <w:numId w:val="4"/>
        </w:numPr>
        <w:tabs>
          <w:tab w:val="left" w:pos="737"/>
        </w:tabs>
        <w:spacing w:before="230"/>
        <w:rPr>
          <w:sz w:val="24"/>
        </w:rPr>
      </w:pPr>
      <w:r>
        <w:rPr>
          <w:spacing w:val="-2"/>
          <w:sz w:val="24"/>
        </w:rPr>
        <w:t>Sul</w:t>
      </w:r>
      <w:r>
        <w:rPr>
          <w:spacing w:val="-13"/>
          <w:sz w:val="24"/>
        </w:rPr>
        <w:t xml:space="preserve"> </w:t>
      </w:r>
      <w:r>
        <w:rPr>
          <w:spacing w:val="-2"/>
          <w:sz w:val="24"/>
        </w:rPr>
        <w:t>punto,</w:t>
      </w:r>
      <w:r>
        <w:rPr>
          <w:spacing w:val="8"/>
          <w:sz w:val="24"/>
        </w:rPr>
        <w:t xml:space="preserve"> </w:t>
      </w:r>
      <w:r>
        <w:rPr>
          <w:spacing w:val="-2"/>
          <w:sz w:val="24"/>
        </w:rPr>
        <w:t>la</w:t>
      </w:r>
      <w:r>
        <w:rPr>
          <w:spacing w:val="-11"/>
          <w:sz w:val="24"/>
        </w:rPr>
        <w:t xml:space="preserve"> </w:t>
      </w:r>
      <w:r>
        <w:rPr>
          <w:spacing w:val="-2"/>
          <w:sz w:val="24"/>
        </w:rPr>
        <w:t>Commissione</w:t>
      </w:r>
      <w:r>
        <w:rPr>
          <w:spacing w:val="29"/>
          <w:sz w:val="24"/>
        </w:rPr>
        <w:t xml:space="preserve"> </w:t>
      </w:r>
      <w:r>
        <w:rPr>
          <w:spacing w:val="-2"/>
          <w:sz w:val="24"/>
        </w:rPr>
        <w:t>rileva</w:t>
      </w:r>
      <w:r>
        <w:rPr>
          <w:spacing w:val="30"/>
          <w:sz w:val="24"/>
        </w:rPr>
        <w:t xml:space="preserve"> </w:t>
      </w:r>
      <w:r>
        <w:rPr>
          <w:spacing w:val="-2"/>
          <w:sz w:val="24"/>
        </w:rPr>
        <w:t>quanto</w:t>
      </w:r>
      <w:r>
        <w:rPr>
          <w:sz w:val="24"/>
        </w:rPr>
        <w:t xml:space="preserve"> </w:t>
      </w:r>
      <w:r>
        <w:rPr>
          <w:spacing w:val="-2"/>
          <w:sz w:val="24"/>
        </w:rPr>
        <w:t>segue.</w:t>
      </w:r>
    </w:p>
    <w:p w14:paraId="743D681D" w14:textId="77777777" w:rsidR="0020615F" w:rsidRDefault="00000000">
      <w:pPr>
        <w:pStyle w:val="Paragraphedeliste"/>
        <w:numPr>
          <w:ilvl w:val="0"/>
          <w:numId w:val="4"/>
        </w:numPr>
        <w:tabs>
          <w:tab w:val="left" w:pos="737"/>
        </w:tabs>
        <w:spacing w:before="250"/>
        <w:ind w:right="146"/>
        <w:jc w:val="both"/>
        <w:rPr>
          <w:sz w:val="24"/>
        </w:rPr>
      </w:pPr>
      <w:r>
        <w:rPr>
          <w:sz w:val="24"/>
        </w:rPr>
        <w:t>Occorre premettere che, come detto più sopra ai paragrafi 22 e ss., conformemente all’articolo</w:t>
      </w:r>
      <w:r>
        <w:rPr>
          <w:spacing w:val="26"/>
          <w:sz w:val="24"/>
        </w:rPr>
        <w:t xml:space="preserve"> </w:t>
      </w:r>
      <w:r>
        <w:rPr>
          <w:sz w:val="24"/>
        </w:rPr>
        <w:t>28,</w:t>
      </w:r>
      <w:r>
        <w:rPr>
          <w:spacing w:val="26"/>
          <w:sz w:val="24"/>
        </w:rPr>
        <w:t xml:space="preserve"> </w:t>
      </w:r>
      <w:r>
        <w:rPr>
          <w:sz w:val="24"/>
        </w:rPr>
        <w:t>paragrafo 1, lettera b), punto v), REDUE, la domanda di dichiarazione di nullità di un disegno o modello dell’Unione europea basata sull’articolo 5 o sull’articolo</w:t>
      </w:r>
      <w:r>
        <w:rPr>
          <w:spacing w:val="-15"/>
          <w:sz w:val="24"/>
        </w:rPr>
        <w:t xml:space="preserve"> </w:t>
      </w:r>
      <w:r>
        <w:rPr>
          <w:sz w:val="24"/>
        </w:rPr>
        <w:t>6 RDUE deve contenere l’indicazione e la riproduzione di disegni o</w:t>
      </w:r>
      <w:r>
        <w:rPr>
          <w:spacing w:val="40"/>
          <w:sz w:val="24"/>
        </w:rPr>
        <w:t xml:space="preserve"> </w:t>
      </w:r>
      <w:r>
        <w:rPr>
          <w:sz w:val="24"/>
        </w:rPr>
        <w:t>modelli anteriori che possono precludere la novità o l’individualità del disegno o modello dell’Unione europea contestato, nonché documenti comprovanti l’esistenza di tali disegni</w:t>
      </w:r>
      <w:r>
        <w:rPr>
          <w:spacing w:val="37"/>
          <w:sz w:val="24"/>
        </w:rPr>
        <w:t xml:space="preserve"> </w:t>
      </w:r>
      <w:r>
        <w:rPr>
          <w:sz w:val="24"/>
        </w:rPr>
        <w:t>o</w:t>
      </w:r>
      <w:r>
        <w:rPr>
          <w:spacing w:val="-9"/>
          <w:sz w:val="24"/>
        </w:rPr>
        <w:t xml:space="preserve"> </w:t>
      </w:r>
      <w:r>
        <w:rPr>
          <w:sz w:val="24"/>
        </w:rPr>
        <w:t>modelli</w:t>
      </w:r>
      <w:r>
        <w:rPr>
          <w:spacing w:val="37"/>
          <w:sz w:val="24"/>
        </w:rPr>
        <w:t xml:space="preserve"> </w:t>
      </w:r>
      <w:r>
        <w:rPr>
          <w:sz w:val="24"/>
        </w:rPr>
        <w:t>anteriori.</w:t>
      </w:r>
    </w:p>
    <w:p w14:paraId="72D02681" w14:textId="77777777" w:rsidR="0020615F" w:rsidRDefault="00000000">
      <w:pPr>
        <w:pStyle w:val="Paragraphedeliste"/>
        <w:numPr>
          <w:ilvl w:val="0"/>
          <w:numId w:val="4"/>
        </w:numPr>
        <w:tabs>
          <w:tab w:val="left" w:pos="737"/>
        </w:tabs>
        <w:spacing w:before="230" w:line="242" w:lineRule="auto"/>
        <w:ind w:right="143"/>
        <w:jc w:val="both"/>
        <w:rPr>
          <w:sz w:val="24"/>
        </w:rPr>
      </w:pPr>
      <w:r>
        <w:rPr>
          <w:sz w:val="24"/>
        </w:rPr>
        <w:t>L’ammissibilità di ulteriori fatti, mezzi di prova e osservazioni relativi a disegni o modelli</w:t>
      </w:r>
      <w:r>
        <w:rPr>
          <w:spacing w:val="-1"/>
          <w:sz w:val="24"/>
        </w:rPr>
        <w:t xml:space="preserve"> </w:t>
      </w:r>
      <w:r>
        <w:rPr>
          <w:sz w:val="24"/>
        </w:rPr>
        <w:t>e/o diritti</w:t>
      </w:r>
      <w:r>
        <w:rPr>
          <w:spacing w:val="-1"/>
          <w:sz w:val="24"/>
        </w:rPr>
        <w:t xml:space="preserve"> </w:t>
      </w:r>
      <w:r>
        <w:rPr>
          <w:sz w:val="24"/>
        </w:rPr>
        <w:t>anteriori cui</w:t>
      </w:r>
      <w:r>
        <w:rPr>
          <w:spacing w:val="-1"/>
          <w:sz w:val="24"/>
        </w:rPr>
        <w:t xml:space="preserve"> </w:t>
      </w:r>
      <w:r>
        <w:rPr>
          <w:sz w:val="24"/>
        </w:rPr>
        <w:t>è già stato fatto riferimento nella domanda è soggetta al potere</w:t>
      </w:r>
      <w:r>
        <w:rPr>
          <w:spacing w:val="-13"/>
          <w:sz w:val="24"/>
        </w:rPr>
        <w:t xml:space="preserve"> </w:t>
      </w:r>
      <w:r>
        <w:rPr>
          <w:sz w:val="24"/>
        </w:rPr>
        <w:t>discrezionale</w:t>
      </w:r>
      <w:r>
        <w:rPr>
          <w:spacing w:val="26"/>
          <w:sz w:val="24"/>
        </w:rPr>
        <w:t xml:space="preserve"> </w:t>
      </w:r>
      <w:r>
        <w:rPr>
          <w:sz w:val="24"/>
        </w:rPr>
        <w:t>conferito</w:t>
      </w:r>
      <w:r>
        <w:rPr>
          <w:spacing w:val="35"/>
          <w:sz w:val="24"/>
        </w:rPr>
        <w:t xml:space="preserve"> </w:t>
      </w:r>
      <w:r>
        <w:rPr>
          <w:sz w:val="24"/>
        </w:rPr>
        <w:t>all’Ufficio</w:t>
      </w:r>
      <w:r>
        <w:rPr>
          <w:spacing w:val="34"/>
          <w:sz w:val="24"/>
        </w:rPr>
        <w:t xml:space="preserve"> </w:t>
      </w:r>
      <w:r>
        <w:rPr>
          <w:sz w:val="24"/>
        </w:rPr>
        <w:t>ai</w:t>
      </w:r>
      <w:r>
        <w:rPr>
          <w:spacing w:val="-15"/>
          <w:sz w:val="24"/>
        </w:rPr>
        <w:t xml:space="preserve"> </w:t>
      </w:r>
      <w:r>
        <w:rPr>
          <w:sz w:val="24"/>
        </w:rPr>
        <w:t>sensi</w:t>
      </w:r>
      <w:r>
        <w:rPr>
          <w:spacing w:val="-2"/>
          <w:sz w:val="24"/>
        </w:rPr>
        <w:t xml:space="preserve"> </w:t>
      </w:r>
      <w:r>
        <w:rPr>
          <w:sz w:val="24"/>
        </w:rPr>
        <w:t>dell’articolo</w:t>
      </w:r>
      <w:r>
        <w:rPr>
          <w:spacing w:val="34"/>
          <w:sz w:val="24"/>
        </w:rPr>
        <w:t xml:space="preserve"> </w:t>
      </w:r>
      <w:r>
        <w:rPr>
          <w:sz w:val="24"/>
        </w:rPr>
        <w:t>63,</w:t>
      </w:r>
      <w:r>
        <w:rPr>
          <w:spacing w:val="-15"/>
          <w:sz w:val="24"/>
        </w:rPr>
        <w:t xml:space="preserve"> </w:t>
      </w:r>
      <w:r>
        <w:rPr>
          <w:sz w:val="24"/>
        </w:rPr>
        <w:t>paragrafo</w:t>
      </w:r>
      <w:r>
        <w:rPr>
          <w:spacing w:val="13"/>
          <w:sz w:val="24"/>
        </w:rPr>
        <w:t xml:space="preserve"> </w:t>
      </w:r>
      <w:r>
        <w:rPr>
          <w:sz w:val="24"/>
        </w:rPr>
        <w:t>2,</w:t>
      </w:r>
      <w:r>
        <w:rPr>
          <w:spacing w:val="-15"/>
          <w:sz w:val="24"/>
        </w:rPr>
        <w:t xml:space="preserve"> </w:t>
      </w:r>
      <w:r>
        <w:rPr>
          <w:sz w:val="24"/>
        </w:rPr>
        <w:t>RDUE.</w:t>
      </w:r>
    </w:p>
    <w:p w14:paraId="36621A60" w14:textId="77777777" w:rsidR="0020615F" w:rsidRDefault="00000000">
      <w:pPr>
        <w:pStyle w:val="Paragraphedeliste"/>
        <w:numPr>
          <w:ilvl w:val="0"/>
          <w:numId w:val="4"/>
        </w:numPr>
        <w:tabs>
          <w:tab w:val="left" w:pos="737"/>
        </w:tabs>
        <w:spacing w:before="245"/>
        <w:ind w:right="145"/>
        <w:jc w:val="both"/>
        <w:rPr>
          <w:sz w:val="24"/>
        </w:rPr>
      </w:pPr>
      <w:r>
        <w:rPr>
          <w:sz w:val="24"/>
        </w:rPr>
        <w:t>Dalla formulazione dell’articolo 63, comma 2, RDUE si</w:t>
      </w:r>
      <w:r>
        <w:rPr>
          <w:spacing w:val="-6"/>
          <w:sz w:val="24"/>
        </w:rPr>
        <w:t xml:space="preserve"> </w:t>
      </w:r>
      <w:r>
        <w:rPr>
          <w:sz w:val="24"/>
        </w:rPr>
        <w:t>evince infatti</w:t>
      </w:r>
      <w:r>
        <w:rPr>
          <w:spacing w:val="-6"/>
          <w:sz w:val="24"/>
        </w:rPr>
        <w:t xml:space="preserve"> </w:t>
      </w:r>
      <w:r>
        <w:rPr>
          <w:sz w:val="24"/>
        </w:rPr>
        <w:t>che, come</w:t>
      </w:r>
      <w:r>
        <w:rPr>
          <w:spacing w:val="-3"/>
          <w:sz w:val="24"/>
        </w:rPr>
        <w:t xml:space="preserve"> </w:t>
      </w:r>
      <w:r>
        <w:rPr>
          <w:sz w:val="24"/>
        </w:rPr>
        <w:t>regola generale e salvo disposizione contraria, la presentazione di fatti e prove ad opera delle parti rimane possibile dopo la scadenza dei</w:t>
      </w:r>
      <w:r>
        <w:rPr>
          <w:spacing w:val="-8"/>
          <w:sz w:val="24"/>
        </w:rPr>
        <w:t xml:space="preserve"> </w:t>
      </w:r>
      <w:r>
        <w:rPr>
          <w:sz w:val="24"/>
        </w:rPr>
        <w:t>termini</w:t>
      </w:r>
      <w:r>
        <w:rPr>
          <w:spacing w:val="-8"/>
          <w:sz w:val="24"/>
        </w:rPr>
        <w:t xml:space="preserve"> </w:t>
      </w:r>
      <w:r>
        <w:rPr>
          <w:sz w:val="24"/>
        </w:rPr>
        <w:t>ai</w:t>
      </w:r>
      <w:r>
        <w:rPr>
          <w:spacing w:val="-8"/>
          <w:sz w:val="24"/>
        </w:rPr>
        <w:t xml:space="preserve"> </w:t>
      </w:r>
      <w:r>
        <w:rPr>
          <w:sz w:val="24"/>
        </w:rPr>
        <w:t>quali</w:t>
      </w:r>
      <w:r>
        <w:rPr>
          <w:spacing w:val="-8"/>
          <w:sz w:val="24"/>
        </w:rPr>
        <w:t xml:space="preserve"> </w:t>
      </w:r>
      <w:r>
        <w:rPr>
          <w:sz w:val="24"/>
        </w:rPr>
        <w:t>si</w:t>
      </w:r>
      <w:r>
        <w:rPr>
          <w:spacing w:val="-8"/>
          <w:sz w:val="24"/>
        </w:rPr>
        <w:t xml:space="preserve"> </w:t>
      </w:r>
      <w:r>
        <w:rPr>
          <w:sz w:val="24"/>
        </w:rPr>
        <w:t>trova subordinata una tale presentazione, in</w:t>
      </w:r>
      <w:r>
        <w:rPr>
          <w:spacing w:val="-1"/>
          <w:sz w:val="24"/>
        </w:rPr>
        <w:t xml:space="preserve"> </w:t>
      </w:r>
      <w:r>
        <w:rPr>
          <w:sz w:val="24"/>
        </w:rPr>
        <w:t>applicazione delle disposizioni</w:t>
      </w:r>
      <w:r>
        <w:rPr>
          <w:spacing w:val="-5"/>
          <w:sz w:val="24"/>
        </w:rPr>
        <w:t xml:space="preserve"> </w:t>
      </w:r>
      <w:r>
        <w:rPr>
          <w:sz w:val="24"/>
        </w:rPr>
        <w:t>del</w:t>
      </w:r>
      <w:r>
        <w:rPr>
          <w:spacing w:val="-5"/>
          <w:sz w:val="24"/>
        </w:rPr>
        <w:t xml:space="preserve"> </w:t>
      </w:r>
      <w:r>
        <w:rPr>
          <w:sz w:val="24"/>
        </w:rPr>
        <w:t>RDUE, e che</w:t>
      </w:r>
      <w:r>
        <w:rPr>
          <w:spacing w:val="-2"/>
          <w:sz w:val="24"/>
        </w:rPr>
        <w:t xml:space="preserve"> </w:t>
      </w:r>
      <w:r>
        <w:rPr>
          <w:sz w:val="24"/>
        </w:rPr>
        <w:t>non</w:t>
      </w:r>
      <w:r>
        <w:rPr>
          <w:spacing w:val="-10"/>
          <w:sz w:val="24"/>
        </w:rPr>
        <w:t xml:space="preserve"> </w:t>
      </w:r>
      <w:r>
        <w:rPr>
          <w:sz w:val="24"/>
        </w:rPr>
        <w:t>è</w:t>
      </w:r>
      <w:r>
        <w:rPr>
          <w:spacing w:val="-2"/>
          <w:sz w:val="24"/>
        </w:rPr>
        <w:t xml:space="preserve"> </w:t>
      </w:r>
      <w:r>
        <w:rPr>
          <w:sz w:val="24"/>
        </w:rPr>
        <w:t>affatto</w:t>
      </w:r>
      <w:r>
        <w:rPr>
          <w:spacing w:val="-1"/>
          <w:sz w:val="24"/>
        </w:rPr>
        <w:t xml:space="preserve"> </w:t>
      </w:r>
      <w:r>
        <w:rPr>
          <w:sz w:val="24"/>
        </w:rPr>
        <w:t xml:space="preserve">proibito per l’EUIPO tenere conto di fatti e prove così tardivamente dedotti o prodotti </w:t>
      </w:r>
      <w:r>
        <w:rPr>
          <w:spacing w:val="-2"/>
          <w:sz w:val="24"/>
        </w:rPr>
        <w:t>(30/11/2022,</w:t>
      </w:r>
      <w:r>
        <w:rPr>
          <w:spacing w:val="26"/>
          <w:sz w:val="24"/>
        </w:rPr>
        <w:t xml:space="preserve"> </w:t>
      </w:r>
      <w:r>
        <w:rPr>
          <w:spacing w:val="-2"/>
          <w:sz w:val="24"/>
        </w:rPr>
        <w:t>T‑611/21,</w:t>
      </w:r>
      <w:r>
        <w:rPr>
          <w:spacing w:val="26"/>
          <w:sz w:val="24"/>
        </w:rPr>
        <w:t xml:space="preserve"> </w:t>
      </w:r>
      <w:r>
        <w:rPr>
          <w:spacing w:val="-2"/>
          <w:sz w:val="24"/>
        </w:rPr>
        <w:t>Remote</w:t>
      </w:r>
      <w:r>
        <w:rPr>
          <w:spacing w:val="25"/>
          <w:sz w:val="24"/>
        </w:rPr>
        <w:t xml:space="preserve"> </w:t>
      </w:r>
      <w:r>
        <w:rPr>
          <w:spacing w:val="-2"/>
          <w:sz w:val="24"/>
        </w:rPr>
        <w:t>controls</w:t>
      </w:r>
      <w:r>
        <w:rPr>
          <w:spacing w:val="24"/>
          <w:sz w:val="24"/>
        </w:rPr>
        <w:t xml:space="preserve"> </w:t>
      </w:r>
      <w:r>
        <w:rPr>
          <w:spacing w:val="-2"/>
          <w:sz w:val="24"/>
        </w:rPr>
        <w:t>[wireless]</w:t>
      </w:r>
      <w:r>
        <w:rPr>
          <w:spacing w:val="12"/>
          <w:sz w:val="24"/>
        </w:rPr>
        <w:t xml:space="preserve"> </w:t>
      </w:r>
      <w:r>
        <w:rPr>
          <w:spacing w:val="-2"/>
          <w:sz w:val="24"/>
        </w:rPr>
        <w:t>(Accessories</w:t>
      </w:r>
      <w:r>
        <w:rPr>
          <w:spacing w:val="13"/>
          <w:sz w:val="24"/>
        </w:rPr>
        <w:t xml:space="preserve"> </w:t>
      </w:r>
      <w:r>
        <w:rPr>
          <w:spacing w:val="-2"/>
          <w:sz w:val="24"/>
        </w:rPr>
        <w:t>for</w:t>
      </w:r>
      <w:r>
        <w:rPr>
          <w:spacing w:val="21"/>
          <w:sz w:val="24"/>
        </w:rPr>
        <w:t xml:space="preserve"> </w:t>
      </w:r>
      <w:r>
        <w:rPr>
          <w:spacing w:val="-2"/>
          <w:sz w:val="24"/>
        </w:rPr>
        <w:t>-),</w:t>
      </w:r>
      <w:r>
        <w:rPr>
          <w:spacing w:val="15"/>
          <w:sz w:val="24"/>
        </w:rPr>
        <w:t xml:space="preserve"> </w:t>
      </w:r>
      <w:r>
        <w:rPr>
          <w:spacing w:val="-2"/>
          <w:sz w:val="24"/>
        </w:rPr>
        <w:t>EU:T:2022:739,</w:t>
      </w:r>
    </w:p>
    <w:p w14:paraId="6C9AA3EC" w14:textId="77777777" w:rsidR="0020615F" w:rsidRDefault="00000000">
      <w:pPr>
        <w:pStyle w:val="Corpsdetexte"/>
        <w:spacing w:line="272" w:lineRule="exact"/>
        <w:ind w:firstLine="0"/>
      </w:pPr>
      <w:r>
        <w:t xml:space="preserve">§ </w:t>
      </w:r>
      <w:r>
        <w:rPr>
          <w:spacing w:val="-4"/>
        </w:rPr>
        <w:t>29).</w:t>
      </w:r>
    </w:p>
    <w:p w14:paraId="038F86C7" w14:textId="77777777" w:rsidR="0020615F" w:rsidRDefault="00000000">
      <w:pPr>
        <w:pStyle w:val="Paragraphedeliste"/>
        <w:numPr>
          <w:ilvl w:val="0"/>
          <w:numId w:val="4"/>
        </w:numPr>
        <w:tabs>
          <w:tab w:val="left" w:pos="737"/>
        </w:tabs>
        <w:spacing w:before="234" w:line="242" w:lineRule="auto"/>
        <w:ind w:right="163"/>
        <w:jc w:val="both"/>
        <w:rPr>
          <w:sz w:val="24"/>
        </w:rPr>
      </w:pPr>
      <w:r>
        <w:rPr>
          <w:sz w:val="24"/>
        </w:rPr>
        <w:t>La suddetta disposizione, precisando che quest’ultimo “può”, in un caso del genere, decidere di non tenere conto di</w:t>
      </w:r>
      <w:r>
        <w:rPr>
          <w:spacing w:val="-8"/>
          <w:sz w:val="24"/>
        </w:rPr>
        <w:t xml:space="preserve"> </w:t>
      </w:r>
      <w:r>
        <w:rPr>
          <w:sz w:val="24"/>
        </w:rPr>
        <w:t>tali</w:t>
      </w:r>
      <w:r>
        <w:rPr>
          <w:spacing w:val="-8"/>
          <w:sz w:val="24"/>
        </w:rPr>
        <w:t xml:space="preserve"> </w:t>
      </w:r>
      <w:r>
        <w:rPr>
          <w:sz w:val="24"/>
        </w:rPr>
        <w:t>prove, conferisce infatti</w:t>
      </w:r>
      <w:r>
        <w:rPr>
          <w:spacing w:val="-8"/>
          <w:sz w:val="24"/>
        </w:rPr>
        <w:t xml:space="preserve"> </w:t>
      </w:r>
      <w:r>
        <w:rPr>
          <w:sz w:val="24"/>
        </w:rPr>
        <w:t>all’EUIPO un</w:t>
      </w:r>
      <w:r>
        <w:rPr>
          <w:spacing w:val="-4"/>
          <w:sz w:val="24"/>
        </w:rPr>
        <w:t xml:space="preserve"> </w:t>
      </w:r>
      <w:r>
        <w:rPr>
          <w:sz w:val="24"/>
        </w:rPr>
        <w:t>ampio potere discrezionale al fine di decidere, pur sempre motivando la sua decisione sul punto, se occorra o meno tenere conto delle medesime (30/11/2022, T‑611/21, Remote controls [wireless]</w:t>
      </w:r>
      <w:r>
        <w:rPr>
          <w:spacing w:val="40"/>
          <w:sz w:val="24"/>
        </w:rPr>
        <w:t xml:space="preserve"> </w:t>
      </w:r>
      <w:r>
        <w:rPr>
          <w:sz w:val="24"/>
        </w:rPr>
        <w:t>(Accessories</w:t>
      </w:r>
      <w:r>
        <w:rPr>
          <w:spacing w:val="40"/>
          <w:sz w:val="24"/>
        </w:rPr>
        <w:t xml:space="preserve"> </w:t>
      </w:r>
      <w:r>
        <w:rPr>
          <w:sz w:val="24"/>
        </w:rPr>
        <w:t>for</w:t>
      </w:r>
      <w:r>
        <w:rPr>
          <w:spacing w:val="10"/>
          <w:sz w:val="24"/>
        </w:rPr>
        <w:t xml:space="preserve"> -</w:t>
      </w:r>
      <w:r>
        <w:rPr>
          <w:sz w:val="24"/>
        </w:rPr>
        <w:t>),</w:t>
      </w:r>
      <w:r>
        <w:rPr>
          <w:spacing w:val="-16"/>
          <w:sz w:val="24"/>
        </w:rPr>
        <w:t xml:space="preserve"> </w:t>
      </w:r>
      <w:r>
        <w:rPr>
          <w:sz w:val="24"/>
        </w:rPr>
        <w:t>EU:T:2022:739,</w:t>
      </w:r>
      <w:r>
        <w:rPr>
          <w:spacing w:val="40"/>
          <w:sz w:val="24"/>
        </w:rPr>
        <w:t xml:space="preserve"> </w:t>
      </w:r>
      <w:r>
        <w:rPr>
          <w:sz w:val="24"/>
        </w:rPr>
        <w:t>§</w:t>
      </w:r>
      <w:r>
        <w:rPr>
          <w:spacing w:val="-8"/>
          <w:sz w:val="24"/>
        </w:rPr>
        <w:t xml:space="preserve"> </w:t>
      </w:r>
      <w:r>
        <w:rPr>
          <w:sz w:val="24"/>
        </w:rPr>
        <w:t>30).</w:t>
      </w:r>
    </w:p>
    <w:p w14:paraId="34324574" w14:textId="77777777" w:rsidR="0020615F" w:rsidRDefault="00000000">
      <w:pPr>
        <w:pStyle w:val="Paragraphedeliste"/>
        <w:numPr>
          <w:ilvl w:val="0"/>
          <w:numId w:val="4"/>
        </w:numPr>
        <w:tabs>
          <w:tab w:val="left" w:pos="737"/>
        </w:tabs>
        <w:spacing w:before="228"/>
        <w:ind w:right="135"/>
        <w:jc w:val="both"/>
        <w:rPr>
          <w:sz w:val="24"/>
        </w:rPr>
      </w:pPr>
      <w:r>
        <w:rPr>
          <w:sz w:val="24"/>
        </w:rPr>
        <w:t xml:space="preserve">Tanto premesso, quanto al </w:t>
      </w:r>
      <w:r>
        <w:rPr>
          <w:b/>
          <w:sz w:val="24"/>
        </w:rPr>
        <w:t>documento 1</w:t>
      </w:r>
      <w:r>
        <w:rPr>
          <w:sz w:val="24"/>
        </w:rPr>
        <w:t>, così come indicato nell’elenco fornito dalla richiedente, esso riporta l’estratto di</w:t>
      </w:r>
      <w:r>
        <w:rPr>
          <w:spacing w:val="-4"/>
          <w:sz w:val="24"/>
        </w:rPr>
        <w:t xml:space="preserve"> </w:t>
      </w:r>
      <w:r>
        <w:rPr>
          <w:sz w:val="24"/>
        </w:rPr>
        <w:t xml:space="preserve">registrazione di </w:t>
      </w:r>
      <w:r>
        <w:rPr>
          <w:b/>
          <w:sz w:val="24"/>
        </w:rPr>
        <w:t>D1</w:t>
      </w:r>
      <w:r>
        <w:rPr>
          <w:sz w:val="24"/>
        </w:rPr>
        <w:t>, già correttamente</w:t>
      </w:r>
      <w:r>
        <w:rPr>
          <w:spacing w:val="-1"/>
          <w:sz w:val="24"/>
        </w:rPr>
        <w:t xml:space="preserve"> </w:t>
      </w:r>
      <w:r>
        <w:rPr>
          <w:sz w:val="24"/>
        </w:rPr>
        <w:t>invocato nel modulo della domanda di nullità e riportato nell’atto introduttivo. Si</w:t>
      </w:r>
      <w:r>
        <w:rPr>
          <w:spacing w:val="-4"/>
          <w:sz w:val="24"/>
        </w:rPr>
        <w:t xml:space="preserve"> </w:t>
      </w:r>
      <w:r>
        <w:rPr>
          <w:sz w:val="24"/>
        </w:rPr>
        <w:t xml:space="preserve">considera dunque che la parte del </w:t>
      </w:r>
      <w:r>
        <w:rPr>
          <w:b/>
          <w:sz w:val="24"/>
        </w:rPr>
        <w:t xml:space="preserve">documento 1 </w:t>
      </w:r>
      <w:r>
        <w:rPr>
          <w:sz w:val="24"/>
        </w:rPr>
        <w:t>che si riferisce a detto disegno o modello debba considerarsi ammissibile e il disegno ivi indicato correttamente invocato circa la mancanza</w:t>
      </w:r>
      <w:r>
        <w:rPr>
          <w:spacing w:val="40"/>
          <w:sz w:val="24"/>
        </w:rPr>
        <w:t xml:space="preserve"> </w:t>
      </w:r>
      <w:r>
        <w:rPr>
          <w:sz w:val="24"/>
        </w:rPr>
        <w:t>di</w:t>
      </w:r>
      <w:r>
        <w:rPr>
          <w:spacing w:val="-15"/>
          <w:sz w:val="24"/>
        </w:rPr>
        <w:t xml:space="preserve"> </w:t>
      </w:r>
      <w:r>
        <w:rPr>
          <w:sz w:val="24"/>
        </w:rPr>
        <w:t>novità</w:t>
      </w:r>
      <w:r>
        <w:rPr>
          <w:spacing w:val="36"/>
          <w:sz w:val="24"/>
        </w:rPr>
        <w:t xml:space="preserve"> </w:t>
      </w:r>
      <w:r>
        <w:rPr>
          <w:sz w:val="24"/>
        </w:rPr>
        <w:t>e</w:t>
      </w:r>
      <w:r>
        <w:rPr>
          <w:spacing w:val="-1"/>
          <w:sz w:val="24"/>
        </w:rPr>
        <w:t xml:space="preserve"> </w:t>
      </w:r>
      <w:r>
        <w:rPr>
          <w:sz w:val="24"/>
        </w:rPr>
        <w:t>carattere individuale.</w:t>
      </w:r>
    </w:p>
    <w:p w14:paraId="079F3FB9" w14:textId="77777777" w:rsidR="0020615F" w:rsidRDefault="0020615F">
      <w:pPr>
        <w:pStyle w:val="Paragraphedeliste"/>
        <w:rPr>
          <w:sz w:val="24"/>
        </w:rPr>
        <w:sectPr w:rsidR="0020615F">
          <w:pgSz w:w="11910" w:h="16850"/>
          <w:pgMar w:top="1220" w:right="1275" w:bottom="1020" w:left="1275" w:header="972" w:footer="831" w:gutter="0"/>
          <w:cols w:space="720"/>
        </w:sectPr>
      </w:pPr>
    </w:p>
    <w:p w14:paraId="035C41C0" w14:textId="77777777" w:rsidR="0020615F" w:rsidRDefault="00000000">
      <w:pPr>
        <w:pStyle w:val="Paragraphedeliste"/>
        <w:numPr>
          <w:ilvl w:val="0"/>
          <w:numId w:val="4"/>
        </w:numPr>
        <w:tabs>
          <w:tab w:val="left" w:pos="737"/>
        </w:tabs>
        <w:spacing w:before="204"/>
        <w:ind w:right="140"/>
        <w:jc w:val="both"/>
        <w:rPr>
          <w:sz w:val="24"/>
        </w:rPr>
      </w:pPr>
      <w:r>
        <w:rPr>
          <w:sz w:val="24"/>
        </w:rPr>
        <w:lastRenderedPageBreak/>
        <w:t xml:space="preserve">Medesime conclusioni circa l’ammissibilità valgono per la parte del </w:t>
      </w:r>
      <w:r>
        <w:rPr>
          <w:b/>
          <w:sz w:val="24"/>
        </w:rPr>
        <w:t xml:space="preserve">documento 1 </w:t>
      </w:r>
      <w:r>
        <w:rPr>
          <w:sz w:val="24"/>
        </w:rPr>
        <w:t xml:space="preserve">che riporta la tabella “Patrimonio di </w:t>
      </w:r>
      <w:r>
        <w:rPr>
          <w:i/>
          <w:sz w:val="24"/>
        </w:rPr>
        <w:t>design</w:t>
      </w:r>
      <w:r>
        <w:rPr>
          <w:sz w:val="24"/>
        </w:rPr>
        <w:t>”, già depositata in allegato alla domanda (documento “</w:t>
      </w:r>
      <w:r>
        <w:rPr>
          <w:i/>
          <w:sz w:val="24"/>
        </w:rPr>
        <w:t>DESIGN HERITAGE 12062023</w:t>
      </w:r>
      <w:r>
        <w:rPr>
          <w:sz w:val="24"/>
        </w:rPr>
        <w:t>”)</w:t>
      </w:r>
      <w:r>
        <w:rPr>
          <w:spacing w:val="-8"/>
          <w:sz w:val="24"/>
        </w:rPr>
        <w:t xml:space="preserve"> </w:t>
      </w:r>
      <w:r>
        <w:rPr>
          <w:sz w:val="24"/>
        </w:rPr>
        <w:t>e</w:t>
      </w:r>
      <w:r>
        <w:rPr>
          <w:spacing w:val="-6"/>
          <w:sz w:val="24"/>
        </w:rPr>
        <w:t xml:space="preserve"> </w:t>
      </w:r>
      <w:r>
        <w:rPr>
          <w:sz w:val="24"/>
        </w:rPr>
        <w:t>dunque</w:t>
      </w:r>
      <w:r>
        <w:rPr>
          <w:spacing w:val="-6"/>
          <w:sz w:val="24"/>
        </w:rPr>
        <w:t xml:space="preserve"> </w:t>
      </w:r>
      <w:r>
        <w:rPr>
          <w:sz w:val="24"/>
        </w:rPr>
        <w:t>ammissibile,</w:t>
      </w:r>
      <w:r>
        <w:rPr>
          <w:spacing w:val="-5"/>
          <w:sz w:val="24"/>
        </w:rPr>
        <w:t xml:space="preserve"> </w:t>
      </w:r>
      <w:r>
        <w:rPr>
          <w:sz w:val="24"/>
        </w:rPr>
        <w:t>contrariamente</w:t>
      </w:r>
      <w:r>
        <w:rPr>
          <w:spacing w:val="-6"/>
          <w:sz w:val="24"/>
        </w:rPr>
        <w:t xml:space="preserve"> </w:t>
      </w:r>
      <w:r>
        <w:rPr>
          <w:sz w:val="24"/>
        </w:rPr>
        <w:t>a quanto affermato dalla Divisione di Annullamento. Tuttavia, per quanto già detto in precedenza (paragrafi 46-51), i disegni o modelli ivi indicati non possono considerarsi correttamente</w:t>
      </w:r>
      <w:r>
        <w:rPr>
          <w:spacing w:val="40"/>
          <w:sz w:val="24"/>
        </w:rPr>
        <w:t xml:space="preserve"> </w:t>
      </w:r>
      <w:r>
        <w:rPr>
          <w:sz w:val="24"/>
        </w:rPr>
        <w:t>invocati.</w:t>
      </w:r>
    </w:p>
    <w:p w14:paraId="0553164E" w14:textId="77777777" w:rsidR="0020615F" w:rsidRDefault="00000000">
      <w:pPr>
        <w:pStyle w:val="Paragraphedeliste"/>
        <w:numPr>
          <w:ilvl w:val="0"/>
          <w:numId w:val="4"/>
        </w:numPr>
        <w:tabs>
          <w:tab w:val="left" w:pos="737"/>
        </w:tabs>
        <w:spacing w:before="236" w:line="244" w:lineRule="auto"/>
        <w:ind w:right="148"/>
        <w:jc w:val="both"/>
        <w:rPr>
          <w:sz w:val="24"/>
        </w:rPr>
      </w:pPr>
      <w:r>
        <w:rPr>
          <w:sz w:val="24"/>
        </w:rPr>
        <w:t xml:space="preserve">Il </w:t>
      </w:r>
      <w:r>
        <w:rPr>
          <w:b/>
          <w:sz w:val="24"/>
        </w:rPr>
        <w:t xml:space="preserve">documento 2 </w:t>
      </w:r>
      <w:r>
        <w:rPr>
          <w:sz w:val="24"/>
        </w:rPr>
        <w:t>riporta anch’esso l’estratto di registrazione del disegno o modello anteriore n.</w:t>
      </w:r>
      <w:r>
        <w:rPr>
          <w:spacing w:val="-10"/>
          <w:sz w:val="24"/>
        </w:rPr>
        <w:t xml:space="preserve"> </w:t>
      </w:r>
      <w:r>
        <w:rPr>
          <w:sz w:val="24"/>
        </w:rPr>
        <w:t>3</w:t>
      </w:r>
      <w:r>
        <w:rPr>
          <w:spacing w:val="-11"/>
          <w:sz w:val="24"/>
        </w:rPr>
        <w:t xml:space="preserve"> </w:t>
      </w:r>
      <w:r>
        <w:rPr>
          <w:sz w:val="24"/>
        </w:rPr>
        <w:t>039</w:t>
      </w:r>
      <w:r>
        <w:rPr>
          <w:spacing w:val="-11"/>
          <w:sz w:val="24"/>
        </w:rPr>
        <w:t xml:space="preserve"> </w:t>
      </w:r>
      <w:r>
        <w:rPr>
          <w:sz w:val="24"/>
        </w:rPr>
        <w:t xml:space="preserve">619-0036 </w:t>
      </w:r>
      <w:r>
        <w:rPr>
          <w:b/>
          <w:sz w:val="24"/>
        </w:rPr>
        <w:t xml:space="preserve">D1 </w:t>
      </w:r>
      <w:r>
        <w:rPr>
          <w:sz w:val="24"/>
        </w:rPr>
        <w:t>e delle catture di schermate tratte dai siti Internet “YouTube”, “Hypebeast”, etc., che si riferiscono al modello Adidas “Ultra Boost Uncaged”</w:t>
      </w:r>
      <w:r>
        <w:rPr>
          <w:spacing w:val="13"/>
          <w:sz w:val="24"/>
        </w:rPr>
        <w:t xml:space="preserve"> </w:t>
      </w:r>
      <w:r>
        <w:rPr>
          <w:sz w:val="24"/>
        </w:rPr>
        <w:t>in</w:t>
      </w:r>
      <w:r>
        <w:rPr>
          <w:spacing w:val="-4"/>
          <w:sz w:val="24"/>
        </w:rPr>
        <w:t xml:space="preserve"> </w:t>
      </w:r>
      <w:r>
        <w:rPr>
          <w:sz w:val="24"/>
        </w:rPr>
        <w:t>diversi</w:t>
      </w:r>
      <w:r>
        <w:rPr>
          <w:spacing w:val="26"/>
          <w:sz w:val="24"/>
        </w:rPr>
        <w:t xml:space="preserve"> </w:t>
      </w:r>
      <w:r>
        <w:rPr>
          <w:sz w:val="24"/>
        </w:rPr>
        <w:t>colori,</w:t>
      </w:r>
      <w:r>
        <w:rPr>
          <w:spacing w:val="19"/>
          <w:sz w:val="24"/>
        </w:rPr>
        <w:t xml:space="preserve"> </w:t>
      </w:r>
      <w:r>
        <w:rPr>
          <w:sz w:val="24"/>
        </w:rPr>
        <w:t>come indicato</w:t>
      </w:r>
      <w:r>
        <w:rPr>
          <w:spacing w:val="40"/>
          <w:sz w:val="24"/>
        </w:rPr>
        <w:t xml:space="preserve"> </w:t>
      </w:r>
      <w:r>
        <w:rPr>
          <w:sz w:val="24"/>
        </w:rPr>
        <w:t>di</w:t>
      </w:r>
      <w:r>
        <w:rPr>
          <w:spacing w:val="-15"/>
          <w:sz w:val="24"/>
        </w:rPr>
        <w:t xml:space="preserve"> </w:t>
      </w:r>
      <w:r>
        <w:rPr>
          <w:sz w:val="24"/>
        </w:rPr>
        <w:t>seguito:</w:t>
      </w:r>
    </w:p>
    <w:p w14:paraId="5F8B609C" w14:textId="77777777" w:rsidR="0020615F" w:rsidRDefault="00000000">
      <w:pPr>
        <w:spacing w:before="220"/>
        <w:ind w:left="580"/>
        <w:jc w:val="center"/>
        <w:rPr>
          <w:sz w:val="24"/>
        </w:rPr>
      </w:pPr>
      <w:r>
        <w:rPr>
          <w:noProof/>
          <w:sz w:val="24"/>
        </w:rPr>
        <mc:AlternateContent>
          <mc:Choice Requires="wpg">
            <w:drawing>
              <wp:anchor distT="0" distB="0" distL="0" distR="0" simplePos="0" relativeHeight="15734784" behindDoc="0" locked="0" layoutInCell="1" allowOverlap="1" wp14:anchorId="266B336D" wp14:editId="79A09697">
                <wp:simplePos x="0" y="0"/>
                <wp:positionH relativeFrom="page">
                  <wp:posOffset>2328163</wp:posOffset>
                </wp:positionH>
                <wp:positionV relativeFrom="paragraph">
                  <wp:posOffset>1277552</wp:posOffset>
                </wp:positionV>
                <wp:extent cx="2894965" cy="1264285"/>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4965" cy="1264285"/>
                          <a:chOff x="0" y="0"/>
                          <a:chExt cx="2894965" cy="1264285"/>
                        </a:xfrm>
                      </wpg:grpSpPr>
                      <pic:pic xmlns:pic="http://schemas.openxmlformats.org/drawingml/2006/picture">
                        <pic:nvPicPr>
                          <pic:cNvPr id="47" name="Image 47"/>
                          <pic:cNvPicPr/>
                        </pic:nvPicPr>
                        <pic:blipFill>
                          <a:blip r:embed="rId59" cstate="print"/>
                          <a:stretch>
                            <a:fillRect/>
                          </a:stretch>
                        </pic:blipFill>
                        <pic:spPr>
                          <a:xfrm>
                            <a:off x="0" y="0"/>
                            <a:ext cx="1431239" cy="1264181"/>
                          </a:xfrm>
                          <a:prstGeom prst="rect">
                            <a:avLst/>
                          </a:prstGeom>
                        </pic:spPr>
                      </pic:pic>
                      <pic:pic xmlns:pic="http://schemas.openxmlformats.org/drawingml/2006/picture">
                        <pic:nvPicPr>
                          <pic:cNvPr id="48" name="Image 48"/>
                          <pic:cNvPicPr/>
                        </pic:nvPicPr>
                        <pic:blipFill>
                          <a:blip r:embed="rId60" cstate="print"/>
                          <a:stretch>
                            <a:fillRect/>
                          </a:stretch>
                        </pic:blipFill>
                        <pic:spPr>
                          <a:xfrm>
                            <a:off x="1469390" y="407003"/>
                            <a:ext cx="1425178" cy="855344"/>
                          </a:xfrm>
                          <a:prstGeom prst="rect">
                            <a:avLst/>
                          </a:prstGeom>
                        </pic:spPr>
                      </pic:pic>
                    </wpg:wgp>
                  </a:graphicData>
                </a:graphic>
              </wp:anchor>
            </w:drawing>
          </mc:Choice>
          <mc:Fallback>
            <w:pict>
              <v:group w14:anchorId="5F95409C" id="Group 46" o:spid="_x0000_s1026" style="position:absolute;margin-left:183.3pt;margin-top:100.6pt;width:227.95pt;height:99.55pt;z-index:15734784;mso-wrap-distance-left:0;mso-wrap-distance-right:0;mso-position-horizontal-relative:page" coordsize="28949,1264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JAlYlnAgAAIwcAAA4AAABkcnMvZTJvRG9jLnhtbNRVyW7bMBC9F+g/&#13;&#10;ELzHWizbsmA5FzdGgKANunwATVESEXEBSVv233coyUvtAgmCFmgPIoYiZ/jmzeNwcb8XDdoxY7mS&#13;&#10;OY5GIUZMUlVwWeX4x/eHuxQj64gsSKMky/GBWXy//Phh0eqMxapWTcEMgiDSZq3Oce2czoLA0poJ&#13;&#10;YkdKMwmLpTKCOJiaKigMaSG6aII4DKdBq0yhjaLMWvi76hfxsotfloy6L2VpmUNNjgGb60bTjRs/&#13;&#10;BssFySpDdM3pAIO8A4UgXMKhp1Ar4gjaGn4TSnBqlFWlG1ElAlWWnLIuB8gmCq+yWRu11V0uVdZW&#13;&#10;+kQTUHvF07vD0s+7tdHf9LPp0YP5pOiLBV6CVlfZ5bqfV+fN+9II7wRJoH3H6OHEKNs7ROFnnM6T&#13;&#10;+XSCEYW1KJ4mcTrpOac1FObGj9afXvEMSNYf3ME7wdGcZvANFIF1Q9HrUgIvtzUMD0HEm2IIYl62&#13;&#10;+g6qqYnjG95wd+iUCXXzoOTumVPPrp8Am88G8SLHyQwjSQTciEdBKoZgDpQf93gPX4GbAJuG6wfe&#13;&#10;NJ53bw9QQdBXgvhNtr3YVopuBZOuvz2GNYBaSVtzbTEyGRMbBvDMYxFB0eDmOoCoDZeuL5t1hjla&#13;&#10;+/NLwPEVLpgHSrLTQgf6jNOnYAd5vUUxUTKO4vH8rJgojfzRp7qTTBvr1kwJ5A3AChiAbJKR3ZMd&#13;&#10;0By3DBz2ADpkgKfnGYz/Ry3QRX9RS/qvqSX+62qJkul8PIceDp0kCWdhOO4VeWw1URJPohkQ5VtN&#13;&#10;OpmMk+SP66brOdCJOzkOr4Zv9ZdzsC/ftuVPAAAA//8DAFBLAwQKAAAAAAAAACEA3qqbCqksAACp&#13;&#10;LAAAFQAAAGRycy9tZWRpYS9pbWFnZTEuanBlZ//Y/+AAEEpGSUYAAQEBAGAAYAAA/9sAQwADAgID&#13;&#10;AgIDAwMDBAMDBAUIBQUEBAUKBwcGCAwKDAwLCgsLDQ4SEA0OEQ4LCxAWEBETFBUVFQwPFxgWFBgS&#13;&#10;FBUU/9sAQwEDBAQFBAUJBQUJFA0LDRQUFBQUFBQUFBQUFBQUFBQUFBQUFBQUFBQUFBQUFBQUFBQU&#13;&#10;FBQUFBQUFBQUFBQUFBQU/8AAEQgA3AD4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aAAwDAQACEQMRAD8A8X/Zg+APhr4i+D9K8S6hBPbS2svlf6PLs83/AG6+uNH8&#13;&#10;PLo/+qvLuZP7lxLv2V4Z+w34hg1X4PJpkX/HxYTskqf71fReyuyJzjHT/df/AIDUX2Zf7q1Y2U9E&#13;&#10;b+7W3MBElgyf3v8AvqnbJU/5ayf8D+eraQtuq7bWbP8Aw1JnymVvuf4Z1/4GtPR7n/pk9dRDpS/e&#13;&#10;epU0qJH+6tQXynM/v/8Anl/3xV22/vNFJ/3zXRpYL/dWj7MqfwrVSkXymfC9t/e/8dq2n2Z/+Wq1&#13;&#10;L9mV/wCH/wAdo+wRbtzRLUjJkhg2fLKv/fVORP8AaqL+yoPvNEtRPo9nv+WLZ/uNQBae2im/hrgv&#13;&#10;jx4el174O+JbZfn2Wryr/wAB+eu1TSov4XlT/trTdY8PRaroOoWbSy/6RA8X3v7yVhV+EqHxH5Y2&#13;&#10;23ZW9Zv8lYN5YS6VqNxZy/ft5Xi/8frY0p/lr5ir8R9VSNb5d6LVpHXZVdNu7dVW5hn+1I0Uv7qp&#13;&#10;NjV2VKj+StV4Zlh/1tRPcq8tBJppefw1YTbcxf6rY9Y6O3m70rStpm21YF6wT53r7a8Eov8Awhuj&#13;&#10;/wDXqtfEVnN/pGz+9X2n4Mv/ALN4U0qJom/49Ur18FE8PMDdeFd/3aZ5K/3Ki+3s/wDywkp6XLf8&#13;&#10;8pP++a9k8Ud9mX+6tHkr/cqK81W2sIkafdDvfZ89V38VWdnE8rK2xf7i1nKUSuQ0Ibb5/u0Vy+m/&#13;&#10;GPSL+/8Asaozy/c2Ivz0VHNEOQ+Ef2A/EM+j+PNT0G8TZFqlj9otd/8AFtf+Cvvl7DZ/FXwTNqX/&#13;&#10;AAr3Tv2f/F8UHk28Vn9nvLhF/vS/Ij1+hcKLeQQzx/PFKu9XojIvlMpLP5/4qsfZP9lq3YdKqX7N&#13;&#10;s/hq+YvlMeGwrThhWFKtpbU7yP8AZqOYkrp8lTIm6nbP9mn7KgA2fJRRT9lIBlPShEp1MA/gptOp&#13;&#10;r1RQb9lMe82Nt21FNVTf89Az89P2h/Df/CMfF3W4F/1U8v2qL/dauV0p9kVfQX7aXhJv7S0rXIov&#13;&#10;kS1dJX/4Gn/xdfOWmf6qvnK8fePo6EueJ0r23nW/y1YtrPyYt7Nvptm/7irW/wDdba5zsG+Sr/ep&#13;&#10;HSL+Jab9x91Mm+f5qCR6Q7Jfl+5Vvzl/hqijskFEKb/lb79VzC5TY03bvr7o8MW3/FM6Sv8ActV/&#13;&#10;9Ar4S0qFkvIl+/uavujStbgSwt4m+TyokT/xyvYwR4+LibaQun8Nc5488YN4M0hLxYPOR22NsrYs&#13;&#10;9bs7+XbFLvrgvjNM1/YRaLAy+a8qSsn+zXpSkePGJw/jz4hX39nWV4vz2l037r/YeuB1748XmlP9&#13;&#10;h0+5WZ9vzb1/irW8Q/brCC9l1eBn0eCJdnlN9yvB9HSx0rXIp4rlvs7t5red/d315VWUjpifRHwl&#13;&#10;vGvL/wDtrUNqXrsnm7G+4lFebTfFRdKWKCzig82VXTZF/wCOUUQxMbAXrv4dnx9+xbpkduu7UNO0&#13;&#10;KLUrb/eildq+i/2VPGH/AAsL4FeF9XZv9ISD7LP/AL8Xy1w/7Ou2b9nrR4tqvv8AC2z5/wDfeuP/&#13;&#10;AGANYvPD1v4z8Aan+51DS7z7atu/9yWvRMYn2E9RJTHfZ96onmXbQWS+dS+clVN/z07fQRIs+clO&#13;&#10;376r1Kj/AN2gkf8Ax0/fTEp+ygB6fcpKan3KN9ADtm+ov4KHmqJ5qAB6rulSu9MqwPLf2ivCq+JP&#13;&#10;hbrrbd9xa2ryxf8AAXR//ZK+CdKf59tfpxrdgmq6Ne2LL8k8DxN/wJK/M28s20rXL2zZWTyJ2i2f&#13;&#10;7r14uNjI93BS+ybEN55MW3+OtBN6fNWTbJv+atu2+792vHPV5R6Or/epzorxbVqKbbT0ddm2r5gG&#13;&#10;InyUP8joy0b9lEL76OYImxo+77VFL990bfsr3Wz+KM9s6fabNYfNidYvm+TfXg+lPFZu0s7f6Ov3&#13;&#10;n/u1015f215pPmy3Oy4tV3wJXfQqcp4+N96R7L4J1i+RLu8n2unm/chb51rK+LXiH531DSJft93F&#13;&#10;sTZ/sfx14pD8bLnSontraz/0u4+9UWg+IZZtD1CKe5azu59z/P8AxJW0q/vHmxOt174nLqV//Z+o&#13;&#10;QbNP+y/vYdu/dXhXifxDp+qz3cVt/oyW/wAlr/fetDUtY/4n13BbStfvEuze9ci+m/abWVdqw3fz&#13;&#10;yxI/8aVcoynECazvIraJJZ932vd9/d8ipRXKfb22fMrJt/v0VwezNT79/Zs+T4CaFu/6Fv8A9nev&#13;&#10;P9VvP+FV/tn+EtXVtll4q0eK1lT/AGl+X/4iu+/Z1f8A4sLoX/Yt/wDs715z+2H4VufsHhfx1Ys3&#13;&#10;2jwvBa3DIn9xn+/X0ZxH2W772pj1m+GNbg8SeHNM1W2bfDe2qSq6f7SVq0ACfcp9MooAfUqPVTfT&#13;&#10;0egC7v2NU2+s/fTvtO+gCbfTPOqJ3pnnUAWN9Mpu+jfQAU6ot9PR/wC9QA5Er89/2hNEbw98ZPEE&#13;&#10;G35LiX7Qv/Akr9CN9fHX7Y2leT8S9MvFi/4+rFdz/wC2r1yYz4T0cJ8Z41p/+qrShm2fLVKz/u1b&#13;&#10;dK+aPpwfc70bWpn3Hp/nUEBsZPmapYXVKi37/las90ZH3q1AGxNN51rLEzeTF/E9dR4Y0qzuZbiW&#13;&#10;VmvPtFqiLs+T7tcTc7ptEu4l/wBa6/KldNbaquleGbfStPnV9b+VFRF+/Xp4Y8TGy94wfG3hv7NP&#13;&#10;b6rYq0MW3ym/365Kzv8A5HguZ5H8iX91/v19AeLZm1LwrpVnqGn/AGO7t5Udk/5+K+b/AIr2Evhj&#13;&#10;xvqdnKrWz+b9z+58ldMqZ5sTn9Y8YNo95qDLAs0svyq+77lM8Gf2r4w1S0Xds2fJ8/8AcrKTR/7S&#13;&#10;nd5WbZt3+bXW/DTVdP0e/t2l3Js37pkaj3i+Yi8baUv29FgbfcRfJKm35KKpXmvXj3l3Lu+0xeb/&#13;&#10;AK5PuUV51Tn5ij7d/Z4m/wCLGaIq/c/4R35f+/r10fj/AEqDxJ8OfFVjcrvil8Lb/wDgXz1xn7Me&#13;&#10;pW2pfAzR/KlV/K0J4pdn8D+a9eio6vZXsTLvRtAiRkr6U4jj/wBhvx43jD4H2Vi7N9r0aV7Jt/8A&#13;&#10;c/gr6Gevjz9niH/hUX7UfjvwKv8Ao2lalB/aFjD/AAf3vkr6986gCanO/wAlQeclJvoAmoqHf8lR&#13;&#10;ef8A7VAFurFZ6Tf7VO+0/wC1QBeqv/FtqH7T/tVF9p/2q0iBb85KPOSqPnUedUAW967qfv31RR/n&#13;&#10;qakBa3/PXzP+2lZxJceF7z+NvNi/9Ar6Q3187/tk7X0Hw4/9yeX/ANASubEx9w68JL97ynzfYPvr&#13;&#10;Q2tWPZzLWtDNvr5Y+tGTJsqJPnq6+3bVeFNm+qIBE+R6pPuRvmrS37Fqrc7XTdQBS1C8+x6XK3+z&#13;&#10;VTwTeSvr1pLLum81vtHyffX/AG6o+IZt+luv999jVe+G83k2Fpq8Vt89rOiS3H8CL/t162GifPY3&#13;&#10;4j2X4nWbeJ/DyNZ6gr3FlsltX/56/wCxXknx70G+ufEf25v9JS9tbf5/9vykR69j0RILPx5afbII&#13;&#10;obLVIvNiSH/VL/tpWx8YNEsbnwHqsX2VYb23dHV5f7rOld8onBE8HTRIJvgPaTrbbNVsL5vPfb/y&#13;&#10;yrz+8trbR7VF3b3l/wBam2vtPwB4J0rUvBV7p9zte38reqffrwz4l+AP7Y8C3Ftp8Eb63YN82xfv&#13;&#10;qr/JS5QPFLaZdHe7sZ1XZL8/3v8Aviiu40H4Can4n0jdB++1P7K8qpu++39yiuf2cizu/wBgbWGu&#13;&#10;fCvjXTGn3vb2aOsO77qNvr6dR/8ARbv/ALAUX/s9fO/wTsLH4daN8L/EKqttF4o0W60q+f7m+Vfm&#13;&#10;ir6QS2X7Le/Mv/IAi/i/369Q5zwr4/alP4G/ae8CeMfK/wCJYkUWnzzf72//ANkr64hmWaJJV+49&#13;&#10;fM/7Xujwal8J/FF4zf6Rp32C6gdP4X37K9b+BvjOLx58LPDmp+eryy2aeb838f3P/ZKCuU73zvnp&#13;&#10;/nVmXOq20Mu1pV3r/cqWG5guYklinjdG/uNVklvzqZvpd8X/AD1T/vqmPNF/z1X/AL7oAN9O+aov&#13;&#10;tNt/FLF/31T/ALZbf891/wC+6fugDu1M3NTHv7b+KVf++qi/tKz/AOe6/wDfVVzRAup89PT+9VH+&#13;&#10;2bH/AJ7r/wB9U9NYsdn+vWp54gaaJT/46z/7esU/5brTH162dX2y/Pt+WsJyLpw9pNQOS1j4i6hN&#13;&#10;4guND8OaR/atxa/8fUry7ERvvbP/ABx68M/aH8bReNvCWjyrbSWd3a30tvdWk334n2V638E7lbO1&#13;&#10;8QS33/IQuL7ez18//tFXizfEaVbb5LeVt7J/t14FXEy9nzH6A8BRjUlQjD+HH4jzS2hb7tadtCyU&#13;&#10;62sF+T5qvfZmSvPl8RyFd3+b71Me5RPldqe9s38NZk1hLNLtatoxINNJlmT5ar3KLRYWf2N9u6i/&#13;&#10;T56vlAZoOlJrEsunyr8918kX+/VS50fV/hp4c1hbyxnS3uJdib/403123wu8K/8ACSa9FF5vkvB+&#13;&#10;9V0/2a+iPEnhWx8T6D9h1WCKbZ86u616uGj7p4OJl7x5T4D8YQeMPCWntbaVJ/aunRffdd/yLXpH&#13;&#10;jlIPG1hoVnBbK9vdRb53dtnyLWPols3gmW7/AOEcsY33/wDLV/uJXo2m2azWEU8qqjuu9ti13nAf&#13;&#10;Onh651DQdZu9Bg1PY6y7F+bYjp/crqL/AE2WHwrLrW7+zU/i/wBpqlufhFBqWt6heJc3dtLLLv3o&#13;&#10;yVtp8OrybS00yfV765sv+eM22oA+erb4nar8H/H6Tyr/AKQzfvbf+CVW/uUV7V42/Z70/wAfy2Uu&#13;&#10;p3k/m2cXlK6f3KKAPnWHQb7xb8G73VbbVZ3i8OTrdLp330Rf43T/AMfr6T0G/wDt+hvcwTyzW8vh&#13;&#10;2J1ff/v18zfsweOdNhi1PSteuVttM1Kze1ld2/74r1P9n7WJbnwv4o0WVvO/sO1lsopf70W93T/x&#13;&#10;x6vmIPQPHOlReIYtb0y5+e3ulsom3151+xVeXKab4o0qWdnt9Lliii/7+3FesarD/wATK7/2vsT1&#13;&#10;5J+xUn/Ey+IH/X5F/wCjbqo5iz6YdGTftb52rn001tBuHng3Payt+9iT+Guo2fxVE6b1q+YghhRL&#13;&#10;mJJYm3o1P8lKz9kulS+bB89o7/vU/uVsWzrMm5W3o/8AGlRzAMS2X+7T/svvUuxf71DvsWgCrNDs&#13;&#10;iplmi7Pu0XlzF/ep9tMr/dagCV4V/u1YS2XZRuWrFHKBEkK/3ad5PyPT6r3N/FZp+9ZU31hXqxo0&#13;&#10;uaR14LDVcTiIU8PH3jl/Ct4mmy+IJZfuRTtL/wCOV81eLftOseP9VaWXzvK+7/sbq9tmv4ra81uz&#13;&#10;nuV83VJ0SB3/ALlfJmsePLzRPGmutZzx3lol4/zv/HXylOftYn6zjcNXovkj8Uj0CG2ZJdrVe8nZ&#13;&#10;96uX0f4naVrd0kF5/oF2y/xt8ldUk2/+NXT/AGK6j5KrCcPjKu/Y22iZ32fLtrQ+zROlVLmFoa0i&#13;&#10;YGVc/cRtuypbm2+026stMmdnl21eh27Nu6tvjIOw+CF5/Zvi1JZfkieJ0r3p4ZdY/e3K+TaL92L+&#13;&#10;N6+ffBn/ABLdXtJf+mtfSEz7/wCKu/DfDynj4uMeYwdVmWG32xRKiV02m/Pp1v8A7tczqldNpX/I&#13;&#10;Ot/92u880zLCH/Tbj/erYSHfWZbbUupf96ti2epIGpbfP96irVFUB+ZD6P8A8Kr+Nmq6RcxL9kt7&#13;&#10;zzVR1+Tyt9fR9tc2fg/4u6rBZxLbaP4r0JLq1RF+TzVT/wCJrwr9pmz8VQ+KtE8UeIdFttH+0f6L&#13;&#10;vtJ/N3ba6DUtS17xb8NPDWuLBFDb+Grryv7Ril/e+U2xdjp/d+erA+oNY+fVLj/rlZ/+hvXkP7FX&#13;&#10;/IR+IH/X4n/o26r1HxC6veXbRN8nlWDq/wDwOvL/ANi3b/bPxGX+5eRf+jbqo5QPqD+Cq9Su/wA9&#13;&#10;RUAMT771n/ZpdKlee2Xfbv8A623/APiK06dQA+wvIry382Jt6VK/3fmWsqbTf9I+0wStbXH+x9xv&#13;&#10;9+iHWGR/Ivl+zP8A89f4GoA1fA1hFv1hmi87dPvXev8AsVt3ltAmqWSrEqfM3ybayvDdm0yXEv2m&#13;&#10;VN7fwNVi/sP+JpZf6Zc/x/xVtEDVv4Ykt3ZYlSsesTxD4hvrO/lsdFsZ9be3/wCPp/NREt933E/3&#13;&#10;q5qbxb4qhuv3ugtCi/Oz7d6V5tfG06X2T6TCZJXxe0ox/wAUjrde8SaV4Y02a+1e+isLSL70sz7K&#13;&#10;8lm+LWn+Kri71Wziu/7MtVaKB5otiS/7dZmsaPpF5q7694/vrnW7hJf9B0b7lvF/wD+JqwvGHidr&#13;&#10;+w1C50+z+xwu/lLby/Im/wDuJXyecZhTxFGNKkfp3B/D+Ly/Gyr4qPLHlOU8c+IY9K0O71XU5V/4&#13;&#10;SC6iZtOt4fn8hfub3/76/wDHK8Fazbyt0jKkS/vZf9qvoLwlr2g+J1i0jWbO0S63fZ0f+B/+B1he&#13;&#10;OfgLLpvmz2dys2mo29l+8+7+5XBhcTGlH2U4n1uNyupVlLEwqcx4fNC3lPKy77u6/wBUn92trw94&#13;&#10;t1Pw9epZxTtcoi/vUeoNV0260f8A4mF5G0N0/wAttEy/drHmSXTbNF/5fbpvmr3Yy50fE18LGfuz&#13;&#10;PatK+IVnqtusm5Uf+JP7lbv9qo9v/f2V4An7m8t7GD+D/WvW1pXja5s1lZW328TbPnrTmPEq5T73&#13;&#10;7qR628y3O/b/AHaNHmZ71Iv468/TxhFNKn8Eu3f96t3QfFVtDKj3Mqp8u+q5onlSwGJj9k9Nv9VX&#13;&#10;RLDz2+/t+WvWPhL8Rf8AhOfDKebt/tO1+SdP7/8At18r+J/GUF5fpEu57f7u/wDgruPgP4hbSvHl&#13;&#10;vEzbIrpWt3SsqWLlCrynvSyCNXLZVftn0tqX3K6rTf8Ajwt/92uS1Ld5T11Wk/8AILt/92vpYH5Y&#13;&#10;3Z2M+L/j6m/3q1krMd9lxN/vVeT+CqFI0N9FVP4KKCD53/aq8OW3i/4PagtvcQNcWEq3sSb1/hrx&#13;&#10;f9mbWIPEPg3xL4TvG+TVLF0i3/wy7K9l/wCGY/A9yjqy6g+9f476X/4uvlrw3o8XgP4tah4aufNS&#13;&#10;0t77Z8jfP5W//wCIrUvlPpD4V+MP+Ew8EStLu+26atnZXW/+8r1lfsWv/wATz4kf9fkX/o26p+g6&#13;&#10;bB8OviH4r8LwKyWV79l1Kz3/AD/JvTem+of2MPk1n4i7f+fyL/0bdUAfUe+ioXdqEf5KggsUfwVF&#13;&#10;uWn76ACh0V02su9P7j0JQ9AFewdtESX+z22bn3+S7fJUr+OYvt9u1zay20sXyf7FV6ivJoIbN2vN&#13;&#10;v2fb/H/HSnVhCHvm9KhVxMvZUY+8V9Y0RbzV7jWtF1O50e7ulVLpE+eKXb/G6Vyl542159R/siz+&#13;&#10;zaxE7fv7iKLykiT/ANmqu+uRakjwJJJoNvK+xUdvnlrB17WtQ8HyqtzbR3ll/DLaLtdv96vzvMsx&#13;&#10;jV/dUD+guHeHpYelGrmPxfZF8Sarp7zxWctyqebL9+VfuVR1jR9G8SXkXhqW5V5YLbzdiN/E33Xr&#13;&#10;jfE/9n/Ei38/TGlttQWX5k/jrnIfBuv+DLq38RQNLf3UT/M7t/D/AHa8KlRj9ufvH6FKtLbl5onR&#13;&#10;w/BbXNHiltorm2ey/ilRf3v/AACrulePF8Nzy6RqqyXkW3yllddnyf7dem2Gqt4n8LxanpTbJZV3&#13;&#10;7Jl37W/uV5f45v2eV1ubOObz/kb/AJ6rVx56sveOSrOlg6fNTOd8W+Hor/W9qy+TpSbHgeZd+7+5&#13;&#10;/u155f8AhW2fUbi+s599wvyLbv8A3v8A4mvYH1LU3t7TTIoLZNPt12K/33oufhp5z3F5LOtt5/yb&#13;&#10;Ny16VKrLDxPEq0qWNl7sT5vS2n0eK7uZ1/0iXelZ8sPk6Taq335Zd9fRF/4Y8PW2g29jeWLTSpLv&#13;&#10;l3yum75/4K5//hBvC+twPcwSzolq2/7PF8+1K9WGNhOJ4NXJasZcsJHkTwsL+4i/uwVYs4WmitNz&#13;&#10;fI0Txb69FvPhjO+qPfad/wAeXlf8vH8K0zSvhReal9o0y2vraZ0/exOjfJVfWaRj/Z9elL3jh4d3&#13;&#10;lO7L8m3yp0/9nrq/DfiH+zbq38/d9oi2+U6fx10r/CLULPWbRZWW5835Jfs/8ddNo/wW0+z0jz9T&#13;&#10;lbzYrr5UeX5Nn+zXPKtGfwHdDC4ij70vdR7F4G8Wy+KtGTz233CL9/b/AAV63pW3+zrT/cr50sPF&#13;&#10;ug+HvENlpmlXMTo6+VLDu+5X0NpT/wDEutP92vpsBUqyp/vT8Z4jw+GoY3mwvwyKMz/6VL/vVbSb&#13;&#10;5KpXnyX71Kk3yV6x8yaCP8lFVEf5KKog+b4fjZ4xSWXzfh9K8P8ADsvE3185fHXUtVm+Jdl4lvtD&#13;&#10;bQUvYkTZ5qPvZf8Acr2K28c3Ny6NLeKnlfIybfvV51+0J5V/4V0++lvGmuPN3wI/3Kk1Ou17xz/w&#13;&#10;kK+BPFF5bNbJpcv2K6vvNT96jf7Fav7H+vWNhqXxAllvIoYpbqJ1d2+/89xXiXhL/is/D8uioypc&#13;&#10;XC7037vkZa0tE0q2+Hv2iKVrbVftDKkvzOnlbd//AMXVcxJ94P4z0Xb/AMhC2/7+1EnjPSP+ghbf&#13;&#10;9/a+XPDfhjT/ABDPdtFc2n2TbFLE/wC9/iT/AH63br4e2KfdvLb/AL9P/wDF0EH0T/wmGip97ULb&#13;&#10;/v7VhPHOhp97U7b5/wDar5km8DRO23zbb/v1L/8AF1LD4Atd3725gTb/AB+U/wD8XRsOCb2Ppj/h&#13;&#10;M9D+9/acH/f2hPG2h3MvlQahBNK/8CNvr53tvh7Y6ldJFBd+dFs+aZIGRF/8frpvD3hWz8GWuofY&#13;&#10;54ku5V2rdyr93/YTdXjYnMqWH937R9hlPDeMzKcZzjy0z1PXvH+n+HkTzW85/wCL/Yrzm/8AHkuq&#13;&#10;3rysq/J/qndv3MVUpra8dLe2ngjvPNXzWRG+T/vv+Kof7K0qayt76WXztzbPs9uv3G/gr47E5hVx&#13;&#10;XxH7VlORYPLY/u4+8Z+vTTzRPPLeSTW6fe8pfnf/AOJq3oPiq+tntIIraS50p/vQy/w/8DaszVby&#13;&#10;XSry3gsW8nzW2Rb9r/7++n3N/fPcSwNLG7wfJO6fw/7iV5/sv5j6L2lWPwk3iHRbH/hINP1DQ4mt&#13;&#10;pfNTz4XXZ8tT+Lb+X+17iK2WSGy3K8vnN8m//Yqlrd/c/wCjtpT+d8vlSon30emWKWc2vJa65BLD&#13;&#10;5So6PNL8lXGnTOCpLE1eaPwkVg95qtrcQRfa3i3Nt8pvKiSreleGL6Zop7yfyUg+f7Ojb/l/2/71&#13;&#10;dFNrGleV5ttumSVfl8ldlcreaxqviS8+zXMUFhpm797N5v711X/bqI1uaRf1SnCHNVlzDrnxPY6b&#13;&#10;Zy/2dG00UTO7PEuz9792uamS7v3t0niudn322S70dm/v1YvNes/DHy6doDTbP3v2u7+//v1oaJqt&#13;&#10;5cwNLrX2a2SX/SIt/wDHu+4myunlkRzQlLlUjpdN+zalZ3cF5p62z7dksTtv2fJWLeeFW02XULzT&#13;&#10;GjeW6gaJbdPuLV221i2m1a4WJfJeCL5X/j+b7/8AvrWVr3i1tK2X1ttuYnbylsdu1Nn9/fXBH2nP&#13;&#10;7p2c1OMeaRj+HtV1VEls9Vnls7KCJ93+0v8AcSnaVqsVhebrZWuYpYmSBNuzyv8AfrmNb8Z/afNg&#13;&#10;nib7R/rYnh+f/gFMsJls/D6T3K+TeszO2xvnZV/v16CoSmea8TSgrv7J1et/FdfDFhtfdeS/8st/&#13;&#10;8deHeJPiRr3iq6fz7yVIt29Ykf5Eql428Vf2xqTztFHbJt2LCn3Ermk1VUevusvy2lhaXv8AxH4R&#13;&#10;xDn9fMsTaE/didFYXM8Nwkqyskqt9/dX6QfB/Xm8W/DTw/qv8csGxv8AeV9r/wDoFfmF/arPX2L+&#13;&#10;zf8AGa50fwHb6KuntcpavK+9F/vO717HKfHxbe5638SPiv4c+HusxQa1eNbSyrvVEXfWPYftA+DL&#13;&#10;y1+0rqfyf3HT564f4kalZ+JLhL7V/Dy3P8KyvF86rWFc/wDCBf2buXSIPN2/MnlVgayPWpv2gfB0&#13;&#10;LRL/AGh/rV+/t+7RXz7eWfhO5i/5BESf3florURq3nwZvkuv9Fs7maJl/jlrH8W/ATXvFVrZQLB5&#13;&#10;MVrv+SaXfX1d9m2fepPsvvRyknyb4M/Zy8R+HtUS582NNn3fKrorn9nW+1iV2nn+dm3t8tfSH2ZY&#13;&#10;fmZtif7dWHiQW++Odd7fxpXBi8XHBQ55Ht5PldXNcTGhH4Tw3w38E7nw9ZpbQX33PvVup8NLzzfK&#13;&#10;l1BUf+49ei/2cieb5Eux3+89UnsGh3+beNN8rbk218fV4hqfYifrtDw/wf8Ay9qSOMh8DWaSvFc3&#13;&#10;1zvT7zorbKt3ltY6VFL9psdiRRb1uJm3o/8AwCrtzbTvE6yzt8v3dlcbf3Njpt1E15cz6lqCS/La&#13;&#10;RfPu/uO9ebUzaviI+9I+jw3DOBwH8Okatt4qnvP9D/s/Z+63/a7RaZeareTbLH7M15D9xX3Lvib+&#13;&#10;/wD/AGFF5bXN5vl8/wDdJ88Vuny/wfx1VmmgsIkVZW+8vz/3f4HrypV7yPp4UIU4csC1pulahZyy&#13;&#10;xbbZLdvkb7W291/20/u0Wb6VYXt7Et9c6r56/Nb2/wA6RN/uL8q1y83irU7mXyla2hf5/nf+L+F/&#13;&#10;/i6t214qPL5t58kvyeTCuxIv7/8A8XUSlLlHH2Xwkty+oTXVxBbReTZbvlidViR2/vvT0RXS4a8t&#13;&#10;opnRt8ry/JElUtS8YWOiWaNcs33miZEXc7/3/wD2Rq5RPE+s39/5rWzQ6fKr/wCt/iTZ8/y10x9p&#13;&#10;OPMc1StTpS5Ts5vFVnptg/lLHNEvyK8MWxFrj/GF/Y6rpvmXl4sN2i/uEh/hWtXVdVg+z/bIp47a&#13;&#10;4i/vrvT/AG02f+P1medpWsL+/gW8eeX/AI+3+RKdL3PeIxMuePKV/Cs19YaJLcxS+dFL8mx/4f4f&#13;&#10;k/77pU8QxWF5FodtBJNdSq3nvNTrl4v7NuLaLdD8uxYdtcPeTahZvLc214z3US7Hldf/AByu6HJV&#13;&#10;kcFSpKlGMTs7/RIpp0lvtTkTTV27ofN+6tUj4j0G1R7XTZ2udjear7N2/wDuJWNpszX+nSwXMW+a&#13;&#10;eL77t96sp5rTQX/e7Uib5m/2GrWML+6cNetSh+9udK/jy5SX/jz8nyv9U7/O+5vvpv8A7tc7/b0u&#13;&#10;sXsq6mzJEn+qSL+H/YrkdY8f2c1/K0EDXj/c+996okh8beLV3aN4eu/J/v2kDvXs0MtqT+yfKYvi&#13;&#10;LCYePxcx6Hpvifw9pUqSXKsmxt7edXn/AMTvidF4huPI0xfJt/4pvub6zrn4P/Eab5pfC+svu/6d&#13;&#10;Wqzbfs8fEa8VNvhDVvm/6dXr3MJlMcPLnmfDZpxRVxtP2FL3YnAvcvct8zV21h4Atks0l1LVVsJX&#13;&#10;/g27/lra039lT4m6re/ZoPC98kv/AE2i2JXfaV+wl8VNYlRbm2trP/bu7qvd5T4Y8vTRPC9hv+2a&#13;&#10;iz+VLsXY33/k/wBmvpL9lqw0jVYtb+ws32SLZsp/h7/gmhr0zI2p+KrGH+9FDE7V9MfCj9kjRfhX&#13;&#10;pssFnqN3f3sq/NNMqIm//crL2Ye6c4/hWzf7zb0/26wr/wCDmg6lcPKzNC7f3K9A1XR7zTbp4LmJ&#13;&#10;kdP/AB+qnksi1XKXzHnT/AfRf+fyd6K9IT/aooIK+xn/ALtD+b91VV3o37967qrwzXP2p1aJfsir&#13;&#10;8s2753oLPIv2rtYvNH+ErrFL5L3V5FEzxNXDfAfxtPZ+Ck81p7nYq7n+Z/43r2b4zfD1fij4DvdF&#13;&#10;Xb9r3ebav/trXz/8E/jNP+zNLquh+M/D09zaXWxIvlTem13Z/vf9da83H4SONoeyPockzaWT4n28&#13;&#10;T11PidBNL80qojVL/wAJ/bOm7z/k/wDQq6Hwr+0h8G/GGyKX7DYPL8nk3dqqf+P161onhj4aa3Yb&#13;&#10;rPT9NuUf+NNr18l/qzL+Y/S6fiLT5fepHz1c+PLPc6rPs3/crKTxJpCLcNFcxpKvzsiV9Vf8Kf8A&#13;&#10;h3c+Vu0W0/75o/4Z7+HKXU066ZafvfvJuo/1ZqfzF/8AEQqM4+9SPkr/AISeKaLasqo39yufvNbS&#13;&#10;aV/N+RH+Rt9fbqfATwBMvy6LY/79WH+AngBIkVdDsfl/vrvojw3KP2glx5S5f4Z8CzXipdbovLml&#13;&#10;i+eXY3z7aJtSn8iVoll32v3k2/fdf/sK+8Jv2e/ADy7v7Dsd7/edF2Vdf4D+ApovKl0G0dNuz7uy&#13;&#10;umOQSOP/AF3w0vsn57w6xdu/n3MXkyp/qk3ffdf/ALGnpqrX8W7ym8qL51l3ff8A8rX6G23wN8D2&#13;&#10;ESbdDsX2NvXem7bVv/hVfhP7v9gafs/64JWn9hyMZcb0I/DA/Oeze+ubzbZ2zTRfc3utdLo/gDxL&#13;&#10;fy/YbPw9qF4kvzq/kfItfoHD4J8Oaav+jafaQ/x/JEiVoJbWNt92dfmrWOQR5vekcFfjqf8Ay6pH&#13;&#10;wPYfs/eP9el+XQ5bNN2xnu22ba7C5/Yn1rUrNIJ9etrN/v8A7mLfX2Q81iiOzXKvWPc+JNKhl2P5&#13;&#10;r16VDJ8NSPBxPFmYYiPL8J4j4V/ZF8J6VpdpFqDXOpXES/vZXbYktdXZ/s5fDu2if/ikNNuXb/n4&#13;&#10;i312s3jazR/Kgg/8eqrN4wZ/lVVSvUjhqUPhifOV8disR8UyHR/hL4c0f/jz8K6XZ7v+eNjF/wDE&#13;&#10;V1cOifZovKtoo7aFP4E+RK5R/Ft593zfkqv/AGleTfN9pZ/9jdXYebyncJYQI/725i3/AO/U2yxR&#13;&#10;E/0xX/vVwP8Aaux/vVMl/wDJuVqPeKO9+06RCny/P/t7KempaV/d/wDHa8/TUt77ad9pb+FqnmA9&#13;&#10;ATWLOH7i1FN4kbbuVVRK4r+0n2V4Z8Uf2qNF8K6p/YOiq3iTxA0vlLaWn9+jmA9b+IWsRXM9o086&#13;&#10;+b86b3auUf5P4q8J0rR/HvxU8UWmteL2/wCEe0e3bfFpkTfPL/8AE17T538K/cqALVzZwXMsUrbt&#13;&#10;8XzpsaiqT3n2b7sTOlFAFJ3b+81M+0ru+apfszbfmpv2P5vmoLKk2sQWzbmn2V518TtN+H3jy3hi&#13;&#10;8SywTPBv8qbzXR03bN//AKAlemvpUUybWVaz/wDhD9Pd33WcHzf7NQUfHXi34IeCYbW4l0HxxbQy&#13;&#10;p86xX3/xa15Z9p8Q+D7zytM8Qsnzffsbp9lfo2/g/T0T5dPtv+/SVX/4QbSH+9plt/36WrA+FNH/&#13;&#10;AGnPif4b/dQeKNQm2/d83bL/AOhJXW6P+3P8UrCXdc3kF4n/AE2tVr7A/wCFb6A/3tKtH/7ZLUX/&#13;&#10;AArfw4kv/ID0/wD8BUq+Yg8C03/goj4httNhe80XT7m43fMiM6b66jR/+Cjvy/8AEz8Kz/7P2eev&#13;&#10;VX+GnhyZkb+wdP8A/AVam/4V1oP/AECLL/wFWoHGJxem/wDBRTwq/wDx+eHtWh/3GR66a2/4KBfD&#13;&#10;m527Y9ZR2/6c2rVh8E6LD93SrT/vwtP/AOEV09H/AHWn2yf7kSVHMEomJc/t2+Dnf91Z666f30s3&#13;&#10;qxN+3J4X8r9xoviSZ/7n2F62H8PWflb2tov+ALVv+zYtm3y1/wC+avmDlOKf9uHT5n/ceDPFM3/b&#13;&#10;q1M/4bGWaLdF4F8U7/4f9F/+wrtYdNVPu094Vhb5qOYjlPPP+Gq9cvHfyvhv4km3fd3rsqhqv7S3&#13;&#10;jOZkWz+Fusv/ANfDIletbN7U/wCwRfeba9BcYnh//C+/ib5v7j4V3exvu/vaYnxp+MSM7f8ACtPk&#13;&#10;/hR50T/2evc3Rd9G1aAPDE+MfxueXzV+H1t5X9x7pP8A4urf/C2vjc6P5Xw+sYX/AIHe8T/4uvaP&#13;&#10;JX+5UqQxbKIyA8M/4WR8ed//ACJmkf8AA7r/AOzofxz+0A7bl0PQIUb7qPP/APZ17n5MX3ttP2Rb&#13;&#10;Pu1fMB4Y/jP9oX/oEeHU/wBvzf8A7OmXOsftGarB5Sz6Bpu//ltCvz17h5Kv/DQkKI9QB4FpvhL4&#13;&#10;4Xlw6654ltr+KVdnk/apYk/8hbK1fB/wZvvB8/2mz0XQLbUP4r7dLLL/AN9tXuCJFvp77XoA5Sws&#13;&#10;9XRP9Mkgd/8ApjWt9mn2/eXf/BsrS2rQibayAq+S3lJ81FXXT5KKogpUfx0vmts61B5jetXIssU1&#13;&#10;E207+Cisigo2fxUUJ9+gA3/w1VtppftEqzsv3vlq7TPKWgAopv8AHTv46AG0blplDxrv6UE8pKn9&#13;&#10;6imJI2zrVny12dKCivuWj5aJrOP3/OpUjXZ0oAPk/hqpqVy1na+YqM/+wlW0p/lr6UAV7Z0eJG21&#13;&#10;LTJ/3a/LT7f/AFVABRUtRUAFCJT6dQBE6UzZ/F/FViigCv5L1Nsp1D0AGG/v0+oU+/U1ABRUM33K&#13;&#10;KAP/2VBLAwQKAAAAAAAAACEA8UCtCJ4vAACeLwAAFQAAAGRycy9tZWRpYS9pbWFnZTIuanBlZ//Y&#13;&#10;/+AAEEpGSUYAAQEBAGAAYAAA/9sAQwADAgIDAgIDAwMDBAMDBAUIBQUEBAUKBwcGCAwKDAwLCgsL&#13;&#10;DQ4SEA0OEQ4LCxAWEBETFBUVFQwPFxgWFBgSFBUU/9sAQwEDBAQFBAUJBQUJFA0LDRQUFBQUFBQU&#13;&#10;FBQUFBQUFBQUFBQUFBQUFBQUFBQUFBQUFBQUFBQUFBQUFBQUFBQUFBQU/8AAEQgArgEf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0PtOy3+&#13;&#10;amJN8lTTQr5SVX+SGvH5j1eWBmXm75q5e8mZL3dXW3M39+sK/RXl3VzTOmJq6JefPFXoGm3K7K8l&#13;&#10;s79ba4T5q73R9SWZU+atqczGpE7iF6l3/JWLZ3i/36sfbP7td8ZHHyli5esHUn+/Wm829ayr/c++&#13;&#10;oqS90InKXl4yS1EmsU6/tvnes3Zsrg5jv5SWa/3tWrYfOlc67p5tdFpTrtSr5iJRNZLb5aJrbYlX&#13;&#10;YdtSvDvSumMTE8S/aK8Mf2x8O71lXfLF8/3a+F0+S63Kv+9X6Z+NrBbnw1qEUq70aJ6/L/WJvs2s&#13;&#10;3sS/wzslePi6fvH0OW1fd5Tory8iS1+7V7QZmfQ4mi/hlbdXKfaVuYvmavQPhvbQP4XuGlb5PtT7&#13;&#10;a8qr8J6v2ix50uz/AFWz5fuVn3lm2zb/AB/frbmh8mKVl21med8+6X/gVYhI5q/h+/8Ax7KwZplh&#13;&#10;+7XYar86b1b71eda3uSXb/tV2UvfMZGmkyzRMteb+MIdku6uis7mWGs3xP8A6Za/c+fdXfS9yRx1&#13;&#10;feicj4bv1sPEelXTf8sLqKX/AMfr9ZkmivNJ81f4ovlr8h/uS/7lfqx8N79dV8B+H7zdv8+xgl/8&#13;&#10;cr0qp455T4q1W+tvEaRMreU7V69oltFN4c3eV87LXI69bW03iGLzU/ir0vZBYeHN0W35VrzYx5pG&#13;&#10;0pcsTyTxb4eW2s7iCdtlvLE/z18y+GEg1vXru2g/c2lq2xd/8b19IX+tz+M9Ou4lXfFEr/cr5k8G&#13;&#10;Waw+KNQsZZ9lokrS76uPwmh6x4huYNN8L2kssUf2S32oz/3v8vXH6JYS699tlvPkuE+T5E+T5v4K&#13;&#10;i8TpfXN1e6fPKz6fKu9U/g3L/HXS+GNVWztdKiddn2pVRbt1+9t/v/8AAKRnE+iNH1KCGw0+CBd6&#13;&#10;eQm7/frH1sJPLKCy+arVY8K2d59l/esr7F2L/t1UOjOTJIzfxVBmfR003y1mXNzsSqj3/wAn3qzb&#13;&#10;y/8Al+9XVKRlGJYubysx7nfVJ7xt/wB6q9zebK45VTpjEqX9zsl310HhvxJ/t1xl/N5yPVWwv2tp&#13;&#10;a5va8ht7LnPddN1jfWrDeb2+9Xl/hjWN7Iu6u2trxd/3q9WlX5zzatLkOqhfeu6opvn3bKis33xU&#13;&#10;7++1dxzmPeW2965q8Tyd7V2Fz89c1qsPyvXDM66cveOJv9V8m4ro9E1XeifNXnni2ZoZflp/h7Xt&#13;&#10;mxGauanW947JUueJ7nYXm9a1YZt9eeaPre9fvV2Fhf70r1Y1Ty6kOUPGH/IvXr/c/dNX5heJNN36&#13;&#10;9e/Kr75Xr7A+OX7Qmp6Pcar4a0/Q5fmieJdRRt+1/wDbSvz88SX/AIq8Jaj599uuYpW3/aE+dK82&#13;&#10;vOOIq+6fcYPIsdhcN9aqR92R11zbeTFtddleoeD/AA3LpvhTT1lVt8+64b5v71eI6J8QoPEP2ezl&#13;&#10;XZcSsiLX1NZzW01vFZt8j28SpsevNrU5Q92QWOMv7b7G/wDF/solc5c3Lb9tegaxpqum1f4P465X&#13;&#10;UtE2f3a5okHP/fl+as/W9E+0xbl+/Wq6ND/BUuxXirpj7hB5PqtnPbS7WWuamvH+dWWvUPEkMW51&#13;&#10;215vqtsqPXq0pc5wVYnHzQ/6RLX6Yfs2X8WsfATwvOsu94LX7PLv/vK+yvzXvE2XD/7dfYv7EPjm&#13;&#10;Kbwbrvhye5XzbWf7RBE7fPsZPn2V3y+E8eUT1vxJCtzrKbW2fNXW+IUubbwRKyt92Bq5WGzludZ/&#13;&#10;4FXe+JEWbwbcWzfxwPXlU4/EbS+E8S+EWtxW3hrUGl2+b89eXa38PZ/D1w+q+fH5V7P5vk/7O+tu&#13;&#10;wsLnSvAeusrMnlNvV642w8bXnipNPtrlle3t12f71XEuR1F4kH2/TPuvv2I7/wAabkf5KydK0edE&#13;&#10;+x3LedLb3SxK/wDcT+CsLx5Cs2pW+oW1zP5Vun72GF2/h/8A269T+G+lL4w1RNTdfsz+RvZP9rZ8&#13;&#10;lIk9ds7ltKvYoGl3vs+VHX+CpdWuFKRC36r96q+lJss4r7Vf30sEGzfVia7tpLVLnyv9Hf7tQL7R&#13;&#10;3zzNVGZ5Xett7P5/u09LBf4lp+zDmict5L017aV1+7XYfYIv7tWLbRFf/llWPsA9pE86/sGeZ6lh&#13;&#10;8Kyu33a9VttBi/55VettEiR/u0Rwxf1nlOC8N+FZ4ZUau3sNElStizsIkf5VrTRPnrvpUIwicFWr&#13;&#10;KZFbWbQxUPC22tBPuVC6fJXSc3MYtylc5qvyebXV3nyJXKax/qnrGodNL4jyrxbDveuXSFoX3LXY&#13;&#10;eIYd9xWJc22yLc33ErypS9496gp1PcgW9E8QtDL81d7D4zg0ezluZ9zuq71RP468X/tu2e6SC2Rp&#13;&#10;rv8A541W8T/EjV/BSeZqWnr9nZflqPrPKfW5fwxUqzviY/8Abp4n8afjHaw+N7vVYtPu7Z5fnbe3&#13;&#10;zq1YXhb4laf4sjuN8UV+8/8Ar7e9i+f/AIBW/wDFC10r4j6Q19YmOSZP4a+eofDF9D4otLbT/wBz&#13;&#10;e7v3XzbEop0adWPP9o/Ta08TgoQpxhzUvhPe/wDhAPCOqyxW0sEVn9nX7Ra3Fv8AJLFt/gf+99+v&#13;&#10;LvFupar4A8TWlnY6hPcpcfvYJX+TYteza8i6VZXd5cywTaq8XlSpF9yJ9n3K+d/iR4habVrJW3TX&#13;&#10;bWuz/c3PV4WVSrU5JnHm+GwmDwntKUOV80T1Xwr8dYL+1ig1BWSXd5X2j+B677+2Ir+BJYmWZP79&#13;&#10;fI723+lJbbtlpYLvlf8AvtW74P8AiXqvh5Li5Vl/s/dsWJ67KuCj8UT81r0by093+tT3u53TXDtt&#13;&#10;+5Vea8W2T5t1ZOieP9M8QxIy/uZXX5ketO/tvOtdy/crh5JQPHqRlD4jnNbuYplf5q891V/mfb/D&#13;&#10;XYaq7QvL8q/drh7y53s6/wDjld1M45mDqX+qRqm+GnjD/hCfH2ieIfm8q3ukeXZ/zy/jqHVU8my/&#13;&#10;76rnU/u16sfgMaNLnkfqr4SvLbVXiuYG328674n/AL6tXUeKpok0mVWb/lk1fMn7IvxFttb8IW+i&#13;&#10;3l9Emq6d+6WKVtjvF/BX0hrflXOmyrK3z7a4H7hyThOEzw3xDfwTeANVtrZfnb5Grw74e2E6RahK&#13;&#10;sHnLay7N6fwV6dqsMv2fU1gk2RfP8leT+GL+88N2WoStc/JdT/vYU/2f46xp/CayOomtlvLC7inX&#13;&#10;fLcNvg/2dyV6L8ENSnsLe7tp4le781bKV0/2Urh7C/s7Cyi1XU932eKJZW2fw7v466v4Uax/bGpa&#13;&#10;r9hs2s4p2iumR/v7NlXGPumMpHrthM1nqL6Y3zxNvRXeupSKztdMhEqfI33a8sm+Jeh3njW30VmX&#13;&#10;7R/FcI3yb69P1XYllbqfnH8NZmZ7d/Y6Ux9K/wBmugdKi8n569DlPO5pGPDo+9vuVt22jrs+6tWI&#13;&#10;YfmrQhT5K25YhzSKn9m7P7tM+wKladGz5KgnmkZSQ7Gpz1YudiVSd/8AaqDUsI9Md/kqKGb5aimm&#13;&#10;2LQRyle8euX1VN++t25ufnrHvNv8VYylzHTA8/1u2VH82VlSJPvO9cvrfxC8P+HtHunW6imlRfv/&#13;&#10;AN2uU/ar8SahpWl6fY2c621vdS/vX/jr568Q/btK8OW9jcr+6uvn86vEq1Pe90/cuG+H6dXCRrzl&#13;&#10;8Rr+HPiJqB8T6n4gWzaZH+SL5a73xB8Q7fx14exe26NLEvzJ/drz7w9rEvhjQXs7m2V7dvuy7a5d&#13;&#10;/FVtbap5VnE2+4bYyJ/HWPLKfwn6DKlQw84e0+yS3iQaVcJPpErO8vyNaV0GlaPp9n4hilvrFn1O&#13;&#10;KDzZXd/ktf8A7Kruj+DF0S9/tDzFfXZ/u2+7f9jX/nq6f3q1vENtZ6JYXtsrb7ueLfdXb/Pv/wCB&#13;&#10;1PKbSq+1lynCeKtblv8Aeun/AL77RPv/AHP8W77leC694b1Dw94mll1BfOuG/wBU6L8ldF4qfxRo&#13;&#10;N/FfQefYae214JvK+Su40Hxnpnj/AH6V4v8AId2i3xanEuz569GhGWFjzfEfF5lKjmtT6vPmjKJ5&#13;&#10;FeWdz5VvpW3ZLP8AvZ3/AN75v/QKqTJFqV/FaRfJZWa7mb+9XrHifR20fUr22uoFuYvI2QXczfPc&#13;&#10;L/Hs2/xV5veaJ9m0uVbaKW289t6/aPk81P8AYf8Air0qVeMzwsbl8qS/m/8AtTHhud91d6hu2RRf&#13;&#10;JFXR6V8RdV023tElkab7R/A9czrFtLYQWmmbdkr7Hl30y52/2zaQL9yJa6eWNU+Tq80Pi/u/+BSO&#13;&#10;zm+ISzJKssS/L8jVz9zrazTv93f9/wD26xUTzm1NaY77IrS8+/tXymq40IwOCp7OX2SW/wBSa88p&#13;&#10;v733apQv5L7m/wCBJ/cqWaGJJXRm/wBHl+eJ/wC41N2fvdv3LtP++Hq4xMZRl9g2tKvFtriKWKVk&#13;&#10;f76vFX6AfswePP8AhPPht5WoXLXOp6bvt53dvn/2H/75r899B0qW5lin/e21v5uxnT59lep+BvHl&#13;&#10;58GfFqX1nfLNp90v2e6R/wCNP9yuOr8XKejicNKvhPa1fdPqO/8ADzX6am9r9yLdXzf4b02XW/Fe&#13;&#10;p2LMybN2zfX0B4b16+v7rbpm25sr1fvpXj9zbS+HvilKsX8cv/oVcdP4T5iXxGgls154Su7aeVYX&#13;&#10;Zlsl3/c3r9yrHwQe80241C2nZku3iaKV0/2f/wBuna9M32fVbNFiR0leXY/8W167PwA63/xE0z7N&#13;&#10;5Tpf2e+V/ufPW32TmKnhr4dXNtdXep3jLNsb5f79e66Def2jodvK0v3PkrFeGKzsNVs4oNkq/efd&#13;&#10;TvDv+h6FHE3yM7bq5ToPruaZNtNhf56rzfJ/FUKTbK9bmPHNiF6tpNsrChv/AJqsfbFo5hcpt+cl&#13;&#10;Me5VF+9WO95srH1LWPJ/irOpV5C4x5zYvNSVPm3Vj3OtxJ/FXCeIfFUqI/lNXn+q+Lb7+GWvFqY/&#13;&#10;3uU9KlhD3u21iJ4vvUy51Jf71eOeEvE9zeW/zS/xVseIfGEeiabLKzfOq1ccXzRO3DZVXxdXkpHb&#13;&#10;XmqxW0XnyvsiT7zvXA638YNFha4gtrnzpYl+bZXkV/8AEXUPGFhqFjeagttE3+oeJa8P/wCEti8P&#13;&#10;eJruWWdnTbsVH/v1H1n+U/UMr4RpUffxUveOo/aQ8Vf29pdpdNuTypd61414h+JEusaRbwMyzPEq&#13;&#10;KtbGt+IbnxzcJbTsqIi/x1w83h5tYvXsbH5PI+ee4f8A1US/33etqEI1pH1OP9tlmG9ph5csTqr/&#13;&#10;AOIt5f2en6RBZ+dcXDJEqJXp3gnwHB4V82W5iW58SsvzTIyPFpq/3/8AaauJ+G/h6zvL+KWxludK&#13;&#10;0yJfm8Q3EH72f++lv/zyX/b+9XtHhPwnBca3qZ0q7nudNRv3T3Evmo8uz7zf7tRiYxoe7SOHBYmr&#13;&#10;j4+3xUeX+UE8JeHvDFrcTwP5OoS2ro0ssrO6p9/e/wDtV86/Ev4wN4h1e30yxZn0+JU89/77V3vx&#13;&#10;y+K6zQPpGmfubf5Eurvb956860T4dWOpXsUrRM6M2/ekvyfNWMY04+9UPVqRxNWPLQl7x674b17Q&#13;&#10;fiFolxY3kXyfZYklhmV/4a8/8d+DItNsfK0ZYLPYrbUl+5L/ALjVsJ4evPD1/wDadPvoLm7tVT/R&#13;&#10;E/5a2/8AGlP8W39nc2+ntFL5PnxN5qbvvfc/grH3oyOuXsqkJe1+OJznhvWFv/Bv9i61Ks1xBtdX&#13;&#10;f+633K4/xDZtc29xbLeec8S71RF3/wCxsqXVUls/tbbWmiX5IkT76/7dP0e2s9HsL2Wfyptq71i3&#13;&#10;N87sm5K6Yx5Jcx8/VxMcRH2EfsnLvo95NFbqqtCj7dzu33n31bv/AAZp9tqXmteMny/Jsi+8/wDv&#13;&#10;1u3PiH+2NU/s9bNUi+4yOux6sX/h6K/tfN8/fub5kib5Nn+xXZ7WpGXve6cf1LDTjLljzHDv4Vgs&#13;&#10;JftP2z/XxL8iLv8Anas+w8Nyolws88SWm77+1nro5rOfStE1CCWBnRvngl/4HTNB16816/8AInl8&#13;&#10;m3Vd7bFR0+5/craNWp8R4tXB4TmjGUP66mJZ+GIJl+x/bv3TNviuHT5P9utCbwlBDcW8sEsmxG++&#13;&#10;/wDcq9Z6rY206fZllmii3pFE6p8m7+Oq+sX8VhYSzwTt5v323r/E1TKpVnIqNHB4elOcvskOsa3Z&#13;&#10;+GLV4IItks/zqn3/AJNn36891LWJ9SvfPlb5/wCFP7lV7y5lvLh552Z5W+eoa9mnR9mfmWaZpVx9&#13;&#10;XT4f5T6u/Za+KjQ6TqGh3Mv+kWq+ba7/AOJf46l8T2c9z4jinZv3ssvzP/wOvm/wH4hn8N+I7S8i&#13;&#10;b7rbG/3P46+gvEl/eeb5qrv3RfLXnV48lQ5acueJ00KLc+JvIb99aTwSp5yfx07wlc3X9s+H1g3f&#13;&#10;6G3lNcI1Zuiar5Nn4f8AK/fOjbJYv+AbKu6PrEGm3Ty3NtO6IzuyIv8Ay1X5qgg+htbSea6S8gXZ&#13;&#10;DteJvlpkMLW9qkRbe61lX/ie+udGt76JontLqLzfJ2/eauh05JZIbaSSLZ5se6uOR0xPrea2+Sq7&#13;&#10;21dL9hpj2CpXscp4nMck8OyonudldLc2CutY9/pq7PlrmnH3TaMjCm1tUR/mrkde17e/3mrb1izi&#13;&#10;h+82zc2xapTeEIIWSW53On+xXi1Pa1fdifQ0MJKUeaR5zfzS38+2JWfdTbP4davrdx93yYv9uvct&#13;&#10;B0TQfKi27d6/360NYSztrf8AcS7P9ylTy37U5HVBqMvZnD+G/hXBomkbZZd7t/HXj/xa8Kyw+dLF&#13;&#10;qDPEq/6n+/XR+Nvi7qHhK/ltt3nRL8614p4t+KM+txea25HlX7lFWpQhH2UT9AybAY3Dz9vH4Txr&#13;&#10;xPrep2F4jRfIkTfwVxl5qW+9TV5/nuE/g/gru9bmW5d9/wDwKrGifByfW0i1DUF+waJ/rZd77NyL&#13;&#10;9965qcT7+pX5vekcJYaJrnjDxRbpY2bJEjb22NsSvTrn4ewQ6pFBrmoWiaPZNvisbHdsnb/nrcf3&#13;&#10;m/2HrutVfw94VitLZbGfR9MtW2K8TbpZ2/ubPvVw/jCHWnuLiWznbStPf7kMrb327P7lelTlyfCe&#13;&#10;f9Vo42Vqv+I3vE/jmK206XQ/D22byl/f3e391En/ALNXL6V4t1Dw3YWljFFPbRPv/dIvzyuzv89Z&#13;&#10;+gw3mj2qfZol+z/uv9U2/wA12/jerF++i6lfvLeahPDd/wCq/wBHb/W/c+Te1c/s4zPZp01Rh8PM&#13;&#10;cC/ka9Le+bL+9X5Ghm+4tbfwxufsd1qGn6nL5NokDp8i70/3KqePPE+lalcWVtBY21h9nbyokRfn&#13;&#10;/wC+65/RLyC2iltmiZ3uN8Wx92zf/wDFVUqUZRPn6mYyhPmlE6u51WDWIopdMud6QLslfd9x/wDb&#13;&#10;euM1Kw1PWJYpVnWZ4GRPtFw2yJdz/wACf7/8ddNonh6Wb/Q0ZbOySXZLCjfx/wBz/wBDrY1KaCwe&#13;&#10;X5fs0UTb9jr+6+VE+RP9l6vmjS92Jxyo18RHnqy90x7yGx8PaQkrLJNuXfK6Mvmuy/8A2XyVw+++&#13;&#10;16W3gil/dM32hkt/vxL9777f+gVdvNSXxVdXE9zbN/ZlnE7rNb/JubYn/oeysTW/Ft0iPbQWf2O3&#13;&#10;Vdn+q+f5t/8A8XW1OMjzalanCPxe6acOjy+fEssssyOvmtbwr86fP/3z/BWrpqPZ2/zLs2LuaWL/&#13;&#10;AFv302b91c1Zu1nbxRTs2pOn7pUT5Ps/3H+//uVbtrqfz3ubmdXSX5PNT+F1+XY/+zUVIyn8QUcT&#13;&#10;GHwmlf6rFbXm+5dvKWJUa72/uvm/8e/uVx95qts8r+VKts7tvR0Xyk2f+zVY1i8nmaXTm/0mWJv3&#13;&#10;qJ9zd/B/6BVWbRFdvNvJYtkS+Vsdv7tbUqcYR5pHFicVWxH8IqWDwXn22Vov9UrosyfwVi+IdSfa&#13;&#10;tjtVIov4EWun8SXOlaJYJBB5U0v9xP4686mma5leVm+d69XCQ5vePh86xHs6X1aE/eGUJ87bV+d6&#13;&#10;t2cKvvlkb5E/g/v0/wC0wJ/qotmz+OvSPjSWz02X/Wy/uU/3q+s7bR7XXvhjpmp206vdpbLE3+9X&#13;&#10;y5oOia1451RLHSrOW8uG+7DEv3a+2/gh8H5bbwRF4a1CVU1Dc8rSp9ze2z5K4MTTlOJ0U5ckjxHw&#13;&#10;9ftDPpUC/JerP5W969T16FdHvYrna0372V9//AK5z4o6IvhvVoWigWGXS7r7PO6f89Vf79bdnc3M&#13;&#10;2mxXzQfad909xL833FZNtcJqZ+m+PG0fxHZRTwTvp/leUyebv2fP9+vb/D/jm38SabFFbq3lxfd3&#13;&#10;185+Hk+06v5v37R1d2d/4Wr13RjB4Lu7Z1ZfJv4PNWuWUeU3ifpr5NV3rTqo9t81e+eDzGU/8dcF&#13;&#10;48+Iui+Bp9Pg1O5WG4v2ZIEf+OvRZrP56+JP29tN1XTfFvgfXorOS50q1aVJXT/lkzbK4q8Zch6G&#13;&#10;D9l7WHtfhOw1j4nW39rvPPKvyt8tbFt8b7HytvnxTJXEJ+y7qHiTS7K+sfEavb3USv8A6r/7Osa6&#13;&#10;/Y/8VW0rrBr0Hlf33WvnqMcfS+yfsKqZBXhCHtTsPE/xR0+5ieW2nWF/9hq4qH4uzwpNFPqDXKO3&#13;&#10;977lO/4UzpGiWaW2p3NzqWpM2xtkvlJv/wBmreifBzwvcwRXLWN2m5d+ya6fZUSlVlLmiexQWDpU&#13;&#10;+Xk5onK+LfEmmakm6W5+d/u765fTfAGua26TWNpO9vK23zZl2Itez6H4X02wWWKDS4tNdJ38u4RF&#13;&#10;l2qv952/ieqU2p32pfZ57rRrmbynZFmtP7v9/Y1Hsub3pHbTxnslyUDnvDfwl0jwyZdQ1vZqV+rL&#13;&#10;tiuP3VvAv99t1amt6k1tYXDS30lgsu7b9oi/dIu91R9n8C/LTrmx1e/gW21DUG/sqSX/AFq7Zbje&#13;&#10;r/3/AOH/AHa4jUvEN4+lxabK66raSzyxS+cjvcff/g/hrbl933RUo1asuaZa1i5s4brSpVtv+Eht&#13;&#10;1ZHtbuGf/SJW2fO+/f8Ad/2K4ybSrG5e7livluZUVr2X7Ivm/d+V4nf7qt9z5/8Abrptb+3XNvEz&#13;&#10;KzxOybdOvpU2f3fuL92s+HStQ02yt3tNXg0q3liV50hXf5v+/wD7lRKR6FOnKHwlTUtbvJoreW2t&#13;&#10;LTQdn+vtPNR5YnVP+Wv8TfwV51rfh6d9lytjO+lLK6T3E0To6Oz/ANzf93/brtbzXvD3gzUXntk+&#13;&#10;36rqX7pti77hl+6/z/8Aff8A33XH6xc3PiHV4rn7NJZxeVFtS4n/ANj+4v32/wDiKKcuSR0x9ry8&#13;&#10;p4/eW09nfyysrWzq2yJ938H+xXQaboM+pPFeNBLbROrbtnyO/wDtvXYPpU/n3EUTLNv2v5sy/J/f&#13;&#10;+RP+AVzs2tywrKlssrxSt+6ml+/Oy/wIn+f46uVaU/hPN9jGhU5pFTVbl/CupS31jOz/AGj+NG2O&#13;&#10;lZmm+J/7Sil+2Tt5sEW+J7ht++q+sXk9nE9tFbb7tk82V3be/wDt/PWbpWm3P2K7iuYPnf8Agf8A&#13;&#10;hrp5Y8vNI82riantuWBae8Wa3S2af/Tpfn2f3P4vuVXm0eW5v/N1WfZZJLs/dLsrK85rbUn1NbNv&#13;&#10;9mF2/wBjY9asNzFrFnLLP87yxbNjt8lXKPL7x5HNGv7sviK82q2b2/2Ozi3oreasyK+xf9+qUyX3&#13;&#10;2j9/Lvl27PJRaleaDREliWVfmT97D/8AEf8AAa2/Cvwo8f8AxRutuh6Lc22n7d63Fx+6i2/79dlK&#13;&#10;lzni4/G0sPHmqT97+WJxk15baVcJPLLslf5/JT53Sse/8Qz3PyxLsi/h+WvsjwB/wT0iez+2eMdc&#13;&#10;n83/AJ9NO+5/329e16D+xV8N9HR1/wCEeW8+T793K713xpRgfFV83qz92HuxPy6/eTN/E71u6P8A&#13;&#10;DfxR4h2f2Z4e1K83/d8m1f5q/VvQfgh4O8Nxf6D4c0+22t/BAu/bW7c2en2DxSqq/L8mxPuLXRzI&#13;&#10;8Jzu7n5qeG/2PPiJrDRLeaeulRP/AM/Eqb0/4Ate8fD39iHQdKeKfWp5dYu/vsj/ACRL/wAAr6bu&#13;&#10;detn3q23zV+dvm/u1zmpeOYkskvJZ44UeJ9ru1Rzle8N8PfDrQ/Ctqi2djbWFvKvlK8USp81Mv8A&#13;&#10;xzovgy1u5YFa5u0Z0V0X5FrktV8cxI8Xmy7NypLKjt9yvn/4nfFdbawlgVv+Pj96u9v71Zc38oR/&#13;&#10;vDvEniT/AISrUtVvJ7lX3XTyzo/+/Wt8IvFug6PdXGn69L/rW/cO/wBxt1fPNmmuXlrd6n5Eqafd&#13;&#10;N/rv71W7a/V7i089t/7r5fmrGUTbmPtXW/D2mWFh5unwLN9oZfkTZ9yuL8caemqeH7ZLeVkntn2R&#13;&#10;r/sVT+GmttbeHkVvMhif/ltMtbfjPQXn060vrEMLeL91nd96uOodMT9U0pHhV6fRXsnjFd4f4ax/&#13;&#10;EnhLT/E+my2Op2sVzbv95JV310FFLlj9oD5N8efCj4jfCiKW5+HM7alpSNu/sm4b/Vf7lcZoP7V1&#13;&#10;z4bW70r4nrF4e1jd5UVuiu+z/f8A7tfcb/cr8ef25IblPjn4rnlWdJUul8p3+5t2J9yubl5Zcp10&#13;&#10;pa8x9vab4z0HxJa299BLBc2lx88VxF/FReXmh+Q6z3OyL7/yPXyz8On8VTfCrw/q9jpV3c6V5DJ9&#13;&#10;ohXf913T/wBDrN1Lxnq7/NOs8PzfKjrsr5avWnSqyjyH7Zl+DpYqhCpGqfT7ax4fS4dbS53s6/N+&#13;&#10;9+T5v4Ntc1eaxbP5q/afOd/7n8H/AO3Xzv8A8JVOi7llbzW+dv8AP+f4Kq3Pja+3vLvbe38af5/7&#13;&#10;4rlliJn0VLLoQl8Z6L428T6VYSy/2jfeTE+19jyvv+V/4P8AZ/i2f8Brmk8W/wDCQ2UUFjE2m2m7&#13;&#10;YzzL5SSxfc+T/wAc/wC+64y81hr+9Rp7mJHb5FeZf+BfJ/6HVKbUmhuPK2y7H+f/AGP8/wAH/AKn&#13;&#10;2jkelGmoHdXOsWelf3v3X3Yt330/g3/+PpXFeJ/HN9t8rTJVmRG2L5v8f9z/AL7SqmpXLTOis295&#13;&#10;W+R/4E/3/wDxz/vusJ4VdfN+ZE27GT+5/c/8eTbREdSfu+6V7a/1W8uEkvLyBPm3tcQ/O7Ls+5Wx&#13;&#10;/b32Z3l2rD5v3vm/9A/74R/+B1hfaYra3/er5Kbv3Wz59m75k/8AZ1qpc3lylwltFbecjeVtuN2x&#13;&#10;F3fc/wDia6PjPN9v7L7RFrHiTUNef/iVQSfZ4vvXD/Iif7n/AKFV133o8U6tN/A027e+3++n+1/F&#13;&#10;/wADqK51LZLFBAqzOy/ukd9nmp/t/wC0n3KhvPNhiSCxZfNbYio7f7/3E/8AHa35P5TivKPNKczN&#13;&#10;h8/fLbQRNbSquxndt7y1ob2tokfymhf+L+NN/wDfrtfCvwT8Y+NnRtP0id9nyfa7j5Ilb/gVe2+D&#13;&#10;/wBiS51KwspfFGufZnVt89pYxfdX+5vrpjQnVPHr5lg8H/EmfK9t4V1PxPdSroumXOpXEq7Ivs8G&#13;&#10;/wDuV7d8Iv2MPEfiGw+3eNJW8PI3+otIlR5X/wB/+7X2l4S8AaL8PdBstI0OzjhsrXft/vt/ttW8&#13;&#10;6LbRRNcyr+6+evXp0Ywj7x8Djs+rVpf7P7p554G+CHgzwHb7dK0G0+1ouz7RcRLLLL/f+dq72HRF&#13;&#10;hdN239197/aqk/iGJLeWWCLe+35d9Pm1JvKSLdvfb8z108x8nOc5+/MtXL21nF95Xf7+xKr3Oq+c&#13;&#10;zeV+5i/v1j3N/BYW7yzy/f8AkXe1fPvxp/ar0Hwfb/2ZpE8eq6xu+aK3b5F/4HUSqGfLc7r4tfHX&#13;&#10;w98PbV4r7VYIb2Vvlidt7sv+5XzV4z/a6a8llWxlZ4kbfFDCr7Hrl9Etv+E/1e48R61BG93P86w/&#13;&#10;f+9/BWhrfw90+z3+fE1s/wDCjr96sfaxOmNA4f8A4aQ8QXlxLugkhil+9s/uVS8VfGbWr+K1i09Z&#13;&#10;9tuvyvt2bXrrZvA0U0CeUuxH+TYi/fpk3w6s7NtsrS7/AOKJP4KPaxDlPMofH/iN7B4mg/0iVvmu&#13;&#10;Hl+dq599B1PXpXnvLlnf/bavetK8DWeqp5Utiuz+F3+T/gdbKfDrSrPTXiiWKaVf4Eaj238ocp4v&#13;&#10;pXhvULa3SJtXnRE+Tyt3yVoar4JntntPsKtNuXeyP9+vRU0S2sL9/N0qdEb/AKapWhqWlam8tp/Y&#13;&#10;ulb4mX5vNb7lR7UvlMTQfEOoQqljqCy20W3ZEkv92vRfBOqvBa3cAkluYG2uEb59tYV/4Sa8sPIu&#13;&#10;WZL1vu79ny1U8PXlz4UnlgvCoRPlV933q5pG0T9k6Kqpc077V7V7h4xYo31V+2VC9/8APSAvO/yV&#13;&#10;4D+0r+zxpnxR0S41Cx0eC/13+KJ22een+9/er2v7eu6q82pIiVjKMZfEaRlKPwn5yeD/AIqeJf2T&#13;&#10;l1Dw9qfhzVH8PvK7xaZqcTJ5Dt9/ypfustep+Ev2wPg74tiii1qKDw9dt99NTtUdP++1+WvrDXod&#13;&#10;M1u1e21GzgvLf+KKVUdK+f8Ax/8Asl/DLxUkrQaV/Y9w333sVRE/74rCLX2jrVR/YfKdRo/hL4U+&#13;&#10;NrF7nSrHQtVil/5bWm1//QafN+z38O7n73hy0/2tm+vly8/Yt1XwlPK3hDxmtmjtvXzoJYnT/gav&#13;&#10;/wCyU+z8N/tHeD/ls/G1jqsUTb1hu/3u7/vpKcVQn8UDX61jIfDVl/4EfQupfsqfDTUvKZtBX902&#13;&#10;/wD18v8A8XR/wyX8OX/5grP/ANt5a8SsP2gfj54b+XWvAWn62kXztLYsyb//AB+rth+3Vq9hO665&#13;&#10;8K9dttn3nt23/wDoSJVeyoSNv7TzKP8Ay9kepv8Asi+AEb5rG5eL7nk/am2VDefsi/Dm5geJtFl/&#13;&#10;e/e/0qWvPU/4KI+DIfk1Dw9rtg7N/wAtYl/+Lrdh/b2+FM0uyfUNQs/N/wCetm1P2FL+UJZrmH2q&#13;&#10;sjVh/Y58BQq+20uZtioio90/yfPuqu/7GfgJ7rzfs19sRfmi+1Psf591bem/tdfCvWIv3HjHT4f+&#13;&#10;vhtn/oVS3n7Vfwys13N4z0t0f5Pkn30expfyi/tbMP8An7IbD+zB8OdN/er4Vtpvm83/AEhmf73+&#13;&#10;89bFh8H/AAdpUsr23hrS7aV13o6Wq/JXHp+118N7z7Rt8Q/bNq/ftIJZf/ZK4+8/bh8BPqSaZpUG&#13;&#10;r63dyssUSWlm3zv/AHPmqvcgc8sViqvxTkfQqQ2zwP8AdhiT7qJUVzf2f2rZu+V/vV4N4k+OXjPR&#13;&#10;9qwfCvW7yW4+ddl1F8v+/t37awpvFXxb8c6RcTwaRpvgmVG/dJqMrXUv/juzbWUq8IERpznue169&#13;&#10;4zWHeqssMSK8rP8A7NeP+MP2ivB2lMkE/iG2ubjzU/0S0b7RK/8AsbFrz/Tfg54o1XUZbnx74vn1&#13;&#10;uJ4ti6fYs1vF/wADrqPCvwK8GeEr1L7TNDghu0+dZX+d0/76rzZYuPMd0cNI5/xb+1FqdtdRWfhr&#13;&#10;wPq9/Lt/5e7V4krn/FvxI+MWq2SLbX2keHt/z7LeLe6f8DavU9esF835V31yPiGzX7PWP1uX2Tpj&#13;&#10;hIngvir/AISVLeKDxH4o1DW5Xfe6PdMkX/fFeY6rpttYSoyxLDvb5ti17H8TrZbPymdt77a8n1ib&#13;&#10;7TLtatqdWVX4glSjCPunofgN2trW3+9vfa+yvePA02i+P/tFnqcETy28uxXdlrwfwrt/s1Jd2x1X&#13;&#10;Ytd74M/4kKfad7JubzdiN/erGUveL5eeJ7B4k8EwaV8sEXyL91EWvN7/AMNxWCPK1m3mv/HD89dt&#13;&#10;4b+KMGvX6aUyt5rfOzu1dfN4bWZ3aKDfXTH4TjlHkPEkhb5JbzzXRF+VKqpNBpWxltmvEZt9er/8&#13;&#10;IlsuH82D79VZvCqwy7VVU/4DTMTgftN9qt6m7T4obdG+V3Wti5S5mR2iiiRE/uLW9N4Pnd93m7Nl&#13;&#10;Sp4buXb5Z9iJ/s1AHL/8I8l5F9pnlkR3+f5/4Ko3XhvT9ehNqzKdrbt1dnqXhLzrfymnZ6zF8Opp&#13;&#10;YUQqztWR0x90/Rb7f/tUz+11/vVx76rVd9Sr2eY8flOrm1v/AGqpTa9v/irl3uWemecz0cwcpuvr&#13;&#10;bf3qq3OsN/erM3NTKzGWJtSlf+KqVzcyvVjyaZND8tAGFc76yrmFq6WaGsy5hqeU2OamRt1RfP8A&#13;&#10;xVtXNtVX7L71jKJrGRg3+g6ZqqeVfafaXMSfdSWBHqlc/DTwnfwJBP4c0uaFfuo9qvyV0rw019yV&#13;&#10;w1HM6Y8pw/8AwpbwFDKjReENJR0+f/j1Snal8FvA+t3X2m+8L6Xcy/33grrnf56sfwVy88zbliV/&#13;&#10;DHhXRfDdqlnpmlWlhaL/AMsreJErd0rw3pFhL59rplpbS/f3xQKj1mJc+S9a1nfo610xmY8poTQq&#13;&#10;6fMtc5qsNdB9p31ial93dUVTamcbeQ/vdtM2bIqsXKb56ZN/qq82J2HO3/364nxI+9N/9yuw1W5/&#13;&#10;eutcfraKkVblxPFfijumskavJNSh3xJ/fr2P4tbvsafLXj83z7P79d1D4TGqei+BoYvsG1mXf/Fv&#13;&#10;rpba5nvGil2qlo3yMiVxXhhPOgdWlben3URtldnDbSwpFYtL50sUGxni/vVjP4gjL3SxpTqniFLy&#13;&#10;BWTymr6q+G+trf6anm7a+X7C2aG1+T/x+vQ/BniSXTbfbu/iq/aSIlT5z6L/ALEtryX7tZmveErZ&#13;&#10;GRol2PVTwl4qW5iTd99q6jzlvIvNWu+MoyiebKPJI5dPD0T02bw3E/yr8ldA6bEeqiO2/dUhzGJ/&#13;&#10;wisWz5lrPm8KxbvlWuoeb97UTzL/AHaXKHMem02pPKFP8oV3HCQU5KseUKspGqdqCyokNWEharCQ&#13;&#10;LmrCRrVkFTa1MmhbZWhsqKbptp8ouYx5oWqk9tv/AIa2pl+eqTpSNDHms0d6qTWfyVuulRTRDZWU&#13;&#10;olRkcu9tVKZPvV0dzAqVjXi1x1YnZTkY7/fqJ5tlTXHy1mTdd1eVL3TpiFzfsj1oWF/vSuYuZz5u&#13;&#10;3FX7BvuVcZBynZ202+q+pfPUVhKatP8APViOXvIW3Vn3O7ZtrqLmL97WfeWaulc3LI6oyPP7+waa&#13;&#10;XdXOaxbbESvQ7mBUd64PxjI0YRV/vUzU8b+Lrt9g2/crxyGwZ7pHVvkZfuV7P8UrgXGkSuVwyrXk&#13;&#10;+iRF0b5vu110/hMpHU+D7NXun83aibdn3tldhZpLoN7LugV3Ztm9G+5XKaFYeat9EW+dPuvXp+q6&#13;&#10;FHZ6NpN35jC51JdzBfurSCJzdteNfyy+Ru2JVuzvGT5d38VS6PbRIZool2K3zVmp/wAhVov4Vasi&#13;&#10;z0rw34kns1TdK1e3eDPEkV/axL5v/fdfMn2x0lrq9G8Tz6dLbqhb73rV0pcpnXpn1B5KzRfLVF7P&#13;&#10;Y1Z3hnXXuLWLK/wV0BlDLu216vunkGNc238VY+pPsP366C/bYj1z9zbK71kB/9lQSwMEFAAGAAgA&#13;&#10;AAAhADBBnnXkAAAAEAEAAA8AAABkcnMvZG93bnJldi54bWxMT0trwkAQvhf8D8sIvdXdJDVIzEbE&#13;&#10;Pk5SqBZKb2t2TILZ2ZBdk/jvuz3Vy8DHfM98M5mWDdi7xpKEaCGAIZVWN1RJ+Dq+Pa2AOa9Iq9YS&#13;&#10;Srihg00xe8hVpu1InzgcfMWCCblMSai97zLOXVmjUW5hO6TwO9veKB9gX3HdqzGYm5bHQqTcqIZC&#13;&#10;Qq063NVYXg5XI+F9VOM2iV6H/eW8u/0clx/f+wilfJxPL+twtmtgHif/r4C/DaE/FKHYyV5JO9ZK&#13;&#10;SNI0DVQJsYhiYIGxiuMlsJOEZyES4EXO74cUvwAAAP//AwBQSwMEFAAGAAgAAAAhABmUu8nDAAAA&#13;&#10;pwEAABkAAABkcnMvX3JlbHMvZTJvRG9jLnhtbC5yZWxzvJDLCsIwEEX3gv8QZm/TdiEipm5EcCv6&#13;&#10;AUMyTaPNgySK/r0BQRQEdy5nhnvuYVbrmx3ZlWIy3gloqhoYOemVcVrA8bCdLYCljE7h6B0JuFOC&#13;&#10;dTedrPY0Yi6hNJiQWKG4JGDIOSw5T3Igi6nygVy59D5azGWMmgeUZ9TE27qe8/jOgO6DyXZKQNyp&#13;&#10;FtjhHkrzb7bveyNp4+XFkstfKrixpbsAMWrKAiwpg89lW50CaeDfJZr/SDQvCf7x3u4BAAD//wMA&#13;&#10;UEsBAi0AFAAGAAgAAAAhAIoVP5gMAQAAFQIAABMAAAAAAAAAAAAAAAAAAAAAAFtDb250ZW50X1R5&#13;&#10;cGVzXS54bWxQSwECLQAUAAYACAAAACEAOP0h/9YAAACUAQAACwAAAAAAAAAAAAAAAAA9AQAAX3Jl&#13;&#10;bHMvLnJlbHNQSwECLQAUAAYACAAAACEAQkCViWcCAAAjBwAADgAAAAAAAAAAAAAAAAA8AgAAZHJz&#13;&#10;L2Uyb0RvYy54bWxQSwECLQAKAAAAAAAAACEA3qqbCqksAACpLAAAFQAAAAAAAAAAAAAAAADPBAAA&#13;&#10;ZHJzL21lZGlhL2ltYWdlMS5qcGVnUEsBAi0ACgAAAAAAAAAhAPFArQieLwAAni8AABUAAAAAAAAA&#13;&#10;AAAAAAAAqzEAAGRycy9tZWRpYS9pbWFnZTIuanBlZ1BLAQItABQABgAIAAAAIQAwQZ515AAAABAB&#13;&#10;AAAPAAAAAAAAAAAAAAAAAHxhAABkcnMvZG93bnJldi54bWxQSwECLQAUAAYACAAAACEAGZS7ycMA&#13;&#10;AACnAQAAGQAAAAAAAAAAAAAAAACNYgAAZHJzL19yZWxzL2Uyb0RvYy54bWwucmVsc1BLBQYAAAAA&#13;&#10;BwAHAMABAACHYwAAAAA=&#13;&#10;">
                <v:shape id="Image 47" o:spid="_x0000_s1027" type="#_x0000_t75" style="position:absolute;width:14312;height:126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4/nbxwAAAOAAAAAPAAAAZHJzL2Rvd25yZXYueG1sRI9Ba8JA&#13;&#10;FITvBf/D8oTe6sbSRoluglSkvVa9eHtmn0kw+zZmV7P667uFQi8DwzDfMMsimFbcqHeNZQXTSQKC&#13;&#10;uLS64UrBfrd5mYNwHllja5kU3MlBkY+elphpO/A33ba+EhHCLkMFtfddJqUrazLoJrYjjtnJ9gZ9&#13;&#10;tH0ldY9DhJtWviZJKg02HBdq7OijpvK8vRoFj3d8rEOXDp9HM7+HQ3LZNz5V6nkc1osoqwUIT8H/&#13;&#10;N/4QX1rB2wx+D8UzIPMfAAAA//8DAFBLAQItABQABgAIAAAAIQDb4fbL7gAAAIUBAAATAAAAAAAA&#13;&#10;AAAAAAAAAAAAAABbQ29udGVudF9UeXBlc10ueG1sUEsBAi0AFAAGAAgAAAAhAFr0LFu/AAAAFQEA&#13;&#10;AAsAAAAAAAAAAAAAAAAAHwEAAF9yZWxzLy5yZWxzUEsBAi0AFAAGAAgAAAAhAAjj+dvHAAAA4AAA&#13;&#10;AA8AAAAAAAAAAAAAAAAABwIAAGRycy9kb3ducmV2LnhtbFBLBQYAAAAAAwADALcAAAD7AgAAAAA=&#13;&#10;">
                  <v:imagedata r:id="rId61" o:title=""/>
                </v:shape>
                <v:shape id="Image 48" o:spid="_x0000_s1028" type="#_x0000_t75" style="position:absolute;left:14693;top:4070;width:14252;height:85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NtKoxwAAAOAAAAAPAAAAZHJzL2Rvd25yZXYueG1sRI/BasMw&#13;&#10;DIbvg72D0WC31VkZYSR1S0lWKGWXZbvsJmItCY3lELtJ+vbVobCL4Ef8n/Rtdovr1URj6DwbeF0l&#13;&#10;oIhrbztuDPx8H17eQYWIbLH3TAauFGC3fXzYYGb9zF80VbFRAuGQoYE2xiHTOtQtOQwrPxDL7s+P&#13;&#10;DqPEsdF2xFngrtfrJEm1w47lQosDFS3V5+riDKSXj2J2SyjZT4ei+mxOvyWnxjw/LWUuY5+DirTE&#13;&#10;/8YdcbQG3uRjERIZ0NsbAAAA//8DAFBLAQItABQABgAIAAAAIQDb4fbL7gAAAIUBAAATAAAAAAAA&#13;&#10;AAAAAAAAAAAAAABbQ29udGVudF9UeXBlc10ueG1sUEsBAi0AFAAGAAgAAAAhAFr0LFu/AAAAFQEA&#13;&#10;AAsAAAAAAAAAAAAAAAAAHwEAAF9yZWxzLy5yZWxzUEsBAi0AFAAGAAgAAAAhANQ20qjHAAAA4AAA&#13;&#10;AA8AAAAAAAAAAAAAAAAABwIAAGRycy9kb3ducmV2LnhtbFBLBQYAAAAAAwADALcAAAD7AgAAAAA=&#13;&#10;">
                  <v:imagedata r:id="rId62" o:title=""/>
                </v:shape>
                <w10:wrap anchorx="page"/>
              </v:group>
            </w:pict>
          </mc:Fallback>
        </mc:AlternateContent>
      </w:r>
      <w:r>
        <w:rPr>
          <w:noProof/>
          <w:position w:val="2"/>
        </w:rPr>
        <w:drawing>
          <wp:inline distT="0" distB="0" distL="0" distR="0" wp14:anchorId="20BE0F53" wp14:editId="365EAF5B">
            <wp:extent cx="1822848" cy="946104"/>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63" cstate="print"/>
                    <a:stretch>
                      <a:fillRect/>
                    </a:stretch>
                  </pic:blipFill>
                  <pic:spPr>
                    <a:xfrm>
                      <a:off x="0" y="0"/>
                      <a:ext cx="1822848" cy="946104"/>
                    </a:xfrm>
                    <a:prstGeom prst="rect">
                      <a:avLst/>
                    </a:prstGeom>
                  </pic:spPr>
                </pic:pic>
              </a:graphicData>
            </a:graphic>
          </wp:inline>
        </w:drawing>
      </w:r>
      <w:r>
        <w:rPr>
          <w:sz w:val="24"/>
        </w:rPr>
        <w:t>(</w:t>
      </w:r>
      <w:r>
        <w:rPr>
          <w:b/>
          <w:sz w:val="24"/>
        </w:rPr>
        <w:t>D9</w:t>
      </w:r>
      <w:r>
        <w:rPr>
          <w:sz w:val="24"/>
        </w:rPr>
        <w:t>)</w:t>
      </w:r>
      <w:r>
        <w:rPr>
          <w:spacing w:val="-16"/>
          <w:sz w:val="24"/>
        </w:rPr>
        <w:t xml:space="preserve"> </w:t>
      </w:r>
      <w:r>
        <w:rPr>
          <w:noProof/>
          <w:spacing w:val="-16"/>
          <w:position w:val="1"/>
          <w:sz w:val="24"/>
        </w:rPr>
        <w:drawing>
          <wp:inline distT="0" distB="0" distL="0" distR="0" wp14:anchorId="697A057B" wp14:editId="09312E35">
            <wp:extent cx="1820938" cy="817230"/>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64" cstate="print"/>
                    <a:stretch>
                      <a:fillRect/>
                    </a:stretch>
                  </pic:blipFill>
                  <pic:spPr>
                    <a:xfrm>
                      <a:off x="0" y="0"/>
                      <a:ext cx="1820938" cy="817230"/>
                    </a:xfrm>
                    <a:prstGeom prst="rect">
                      <a:avLst/>
                    </a:prstGeom>
                  </pic:spPr>
                </pic:pic>
              </a:graphicData>
            </a:graphic>
          </wp:inline>
        </w:drawing>
      </w:r>
      <w:r>
        <w:rPr>
          <w:spacing w:val="43"/>
          <w:sz w:val="24"/>
        </w:rPr>
        <w:t xml:space="preserve"> </w:t>
      </w:r>
      <w:r>
        <w:rPr>
          <w:spacing w:val="-2"/>
          <w:sz w:val="24"/>
        </w:rPr>
        <w:t>(</w:t>
      </w:r>
      <w:r>
        <w:rPr>
          <w:b/>
          <w:spacing w:val="-2"/>
          <w:sz w:val="24"/>
        </w:rPr>
        <w:t>D10</w:t>
      </w:r>
      <w:r>
        <w:rPr>
          <w:spacing w:val="-2"/>
          <w:sz w:val="24"/>
        </w:rPr>
        <w:t>)</w:t>
      </w:r>
    </w:p>
    <w:p w14:paraId="01063C4F" w14:textId="77777777" w:rsidR="0020615F" w:rsidRDefault="0020615F">
      <w:pPr>
        <w:pStyle w:val="Corpsdetexte"/>
        <w:ind w:left="0" w:firstLine="0"/>
        <w:jc w:val="left"/>
      </w:pPr>
    </w:p>
    <w:p w14:paraId="67444AEF" w14:textId="77777777" w:rsidR="0020615F" w:rsidRDefault="0020615F">
      <w:pPr>
        <w:pStyle w:val="Corpsdetexte"/>
        <w:ind w:left="0" w:firstLine="0"/>
        <w:jc w:val="left"/>
      </w:pPr>
    </w:p>
    <w:p w14:paraId="41FBA16B" w14:textId="77777777" w:rsidR="0020615F" w:rsidRDefault="0020615F">
      <w:pPr>
        <w:pStyle w:val="Corpsdetexte"/>
        <w:ind w:left="0" w:firstLine="0"/>
        <w:jc w:val="left"/>
      </w:pPr>
    </w:p>
    <w:p w14:paraId="6D6C6F11" w14:textId="77777777" w:rsidR="0020615F" w:rsidRDefault="0020615F">
      <w:pPr>
        <w:pStyle w:val="Corpsdetexte"/>
        <w:ind w:left="0" w:firstLine="0"/>
        <w:jc w:val="left"/>
      </w:pPr>
    </w:p>
    <w:p w14:paraId="73EDE046" w14:textId="77777777" w:rsidR="0020615F" w:rsidRDefault="0020615F">
      <w:pPr>
        <w:pStyle w:val="Corpsdetexte"/>
        <w:ind w:left="0" w:firstLine="0"/>
        <w:jc w:val="left"/>
      </w:pPr>
    </w:p>
    <w:p w14:paraId="07C1DC70" w14:textId="77777777" w:rsidR="0020615F" w:rsidRDefault="0020615F">
      <w:pPr>
        <w:pStyle w:val="Corpsdetexte"/>
        <w:ind w:left="0" w:firstLine="0"/>
        <w:jc w:val="left"/>
      </w:pPr>
    </w:p>
    <w:p w14:paraId="333263AB" w14:textId="77777777" w:rsidR="0020615F" w:rsidRDefault="0020615F">
      <w:pPr>
        <w:pStyle w:val="Corpsdetexte"/>
        <w:spacing w:before="74"/>
        <w:ind w:left="0" w:firstLine="0"/>
        <w:jc w:val="left"/>
      </w:pPr>
    </w:p>
    <w:p w14:paraId="2F266CB1" w14:textId="77777777" w:rsidR="0020615F" w:rsidRDefault="00000000">
      <w:pPr>
        <w:ind w:right="1812"/>
        <w:jc w:val="right"/>
        <w:rPr>
          <w:sz w:val="24"/>
        </w:rPr>
      </w:pPr>
      <w:r>
        <w:rPr>
          <w:spacing w:val="-2"/>
          <w:sz w:val="24"/>
        </w:rPr>
        <w:t>(</w:t>
      </w:r>
      <w:r>
        <w:rPr>
          <w:b/>
          <w:spacing w:val="-2"/>
          <w:sz w:val="24"/>
        </w:rPr>
        <w:t>D11</w:t>
      </w:r>
      <w:r>
        <w:rPr>
          <w:spacing w:val="-2"/>
          <w:sz w:val="24"/>
        </w:rPr>
        <w:t>)</w:t>
      </w:r>
    </w:p>
    <w:p w14:paraId="70248668" w14:textId="77777777" w:rsidR="0020615F" w:rsidRDefault="00000000">
      <w:pPr>
        <w:pStyle w:val="Paragraphedeliste"/>
        <w:numPr>
          <w:ilvl w:val="0"/>
          <w:numId w:val="4"/>
        </w:numPr>
        <w:tabs>
          <w:tab w:val="left" w:pos="737"/>
        </w:tabs>
        <w:spacing w:before="254" w:line="235" w:lineRule="auto"/>
        <w:ind w:right="151"/>
        <w:jc w:val="both"/>
        <w:rPr>
          <w:sz w:val="24"/>
        </w:rPr>
      </w:pPr>
      <w:r>
        <w:rPr>
          <w:sz w:val="24"/>
        </w:rPr>
        <w:t xml:space="preserve">Quanto alla parte relativa a </w:t>
      </w:r>
      <w:r>
        <w:rPr>
          <w:b/>
          <w:sz w:val="24"/>
        </w:rPr>
        <w:t>D1</w:t>
      </w:r>
      <w:r>
        <w:rPr>
          <w:sz w:val="24"/>
        </w:rPr>
        <w:t>, essa è ammissibile per i motivi già esposti sopra, relativamente</w:t>
      </w:r>
      <w:r>
        <w:rPr>
          <w:spacing w:val="40"/>
          <w:sz w:val="24"/>
        </w:rPr>
        <w:t xml:space="preserve"> </w:t>
      </w:r>
      <w:r>
        <w:rPr>
          <w:sz w:val="24"/>
        </w:rPr>
        <w:t xml:space="preserve">al </w:t>
      </w:r>
      <w:r>
        <w:rPr>
          <w:b/>
          <w:sz w:val="24"/>
        </w:rPr>
        <w:t>documento</w:t>
      </w:r>
      <w:r>
        <w:rPr>
          <w:b/>
          <w:spacing w:val="40"/>
          <w:sz w:val="24"/>
        </w:rPr>
        <w:t xml:space="preserve"> </w:t>
      </w:r>
      <w:r>
        <w:rPr>
          <w:b/>
          <w:sz w:val="24"/>
        </w:rPr>
        <w:t>1</w:t>
      </w:r>
      <w:r>
        <w:rPr>
          <w:sz w:val="24"/>
        </w:rPr>
        <w:t>.</w:t>
      </w:r>
    </w:p>
    <w:p w14:paraId="44454841" w14:textId="77777777" w:rsidR="0020615F" w:rsidRDefault="00000000">
      <w:pPr>
        <w:pStyle w:val="Paragraphedeliste"/>
        <w:numPr>
          <w:ilvl w:val="0"/>
          <w:numId w:val="4"/>
        </w:numPr>
        <w:tabs>
          <w:tab w:val="left" w:pos="737"/>
        </w:tabs>
        <w:spacing w:before="235" w:line="242" w:lineRule="auto"/>
        <w:ind w:right="145"/>
        <w:jc w:val="both"/>
        <w:rPr>
          <w:sz w:val="24"/>
        </w:rPr>
      </w:pPr>
      <w:r>
        <w:rPr>
          <w:sz w:val="24"/>
        </w:rPr>
        <w:t>Per quello che concerne gli estratti che si riferiscono al modello Adidas “Ultra Boost Uncaged”, contrariamente a quanto si legge nella decisione impugnata, essi non</w:t>
      </w:r>
      <w:r>
        <w:rPr>
          <w:spacing w:val="40"/>
          <w:sz w:val="24"/>
        </w:rPr>
        <w:t xml:space="preserve"> </w:t>
      </w:r>
      <w:r>
        <w:rPr>
          <w:sz w:val="24"/>
        </w:rPr>
        <w:t>possono considerarsi nuovi, in quanto fanno riferimento al modello di calzatura già citato e riportato dalla richiedente nel proprio atto introduttivo: devono pertanto</w:t>
      </w:r>
      <w:r>
        <w:rPr>
          <w:spacing w:val="40"/>
          <w:sz w:val="24"/>
        </w:rPr>
        <w:t xml:space="preserve"> </w:t>
      </w:r>
      <w:r>
        <w:rPr>
          <w:sz w:val="24"/>
        </w:rPr>
        <w:t>ritenersi</w:t>
      </w:r>
      <w:r>
        <w:rPr>
          <w:spacing w:val="20"/>
          <w:sz w:val="24"/>
        </w:rPr>
        <w:t xml:space="preserve"> </w:t>
      </w:r>
      <w:r>
        <w:rPr>
          <w:sz w:val="24"/>
        </w:rPr>
        <w:t>integrativi</w:t>
      </w:r>
      <w:r>
        <w:rPr>
          <w:spacing w:val="20"/>
          <w:sz w:val="24"/>
        </w:rPr>
        <w:t xml:space="preserve"> </w:t>
      </w:r>
      <w:r>
        <w:rPr>
          <w:sz w:val="24"/>
        </w:rPr>
        <w:t>dello</w:t>
      </w:r>
      <w:r>
        <w:rPr>
          <w:spacing w:val="14"/>
          <w:sz w:val="24"/>
        </w:rPr>
        <w:t xml:space="preserve"> </w:t>
      </w:r>
      <w:r>
        <w:rPr>
          <w:sz w:val="24"/>
        </w:rPr>
        <w:t>stesso</w:t>
      </w:r>
      <w:r>
        <w:rPr>
          <w:spacing w:val="-7"/>
          <w:sz w:val="24"/>
        </w:rPr>
        <w:t xml:space="preserve"> </w:t>
      </w:r>
      <w:r>
        <w:rPr>
          <w:sz w:val="24"/>
        </w:rPr>
        <w:t>e,</w:t>
      </w:r>
      <w:r>
        <w:rPr>
          <w:spacing w:val="-7"/>
          <w:sz w:val="24"/>
        </w:rPr>
        <w:t xml:space="preserve"> </w:t>
      </w:r>
      <w:r>
        <w:rPr>
          <w:sz w:val="24"/>
        </w:rPr>
        <w:t>dunque,</w:t>
      </w:r>
      <w:r>
        <w:rPr>
          <w:spacing w:val="14"/>
          <w:sz w:val="24"/>
        </w:rPr>
        <w:t xml:space="preserve"> </w:t>
      </w:r>
      <w:r>
        <w:rPr>
          <w:sz w:val="24"/>
        </w:rPr>
        <w:t>ammissibili.</w:t>
      </w:r>
    </w:p>
    <w:p w14:paraId="30F1C4D9" w14:textId="77777777" w:rsidR="0020615F" w:rsidRDefault="00000000">
      <w:pPr>
        <w:pStyle w:val="Paragraphedeliste"/>
        <w:numPr>
          <w:ilvl w:val="0"/>
          <w:numId w:val="4"/>
        </w:numPr>
        <w:tabs>
          <w:tab w:val="left" w:pos="737"/>
        </w:tabs>
        <w:spacing w:before="228"/>
        <w:ind w:right="133"/>
        <w:jc w:val="both"/>
        <w:rPr>
          <w:sz w:val="24"/>
        </w:rPr>
      </w:pPr>
      <w:r>
        <w:rPr>
          <w:sz w:val="24"/>
        </w:rPr>
        <w:t>Circa la corretta invocazione e divulgazione degli stessi, la Commissione si</w:t>
      </w:r>
      <w:r>
        <w:rPr>
          <w:spacing w:val="-2"/>
          <w:sz w:val="24"/>
        </w:rPr>
        <w:t xml:space="preserve"> </w:t>
      </w:r>
      <w:r>
        <w:rPr>
          <w:sz w:val="24"/>
        </w:rPr>
        <w:t xml:space="preserve">riferisce a quanto detto in precedenza in relazione ai documenti </w:t>
      </w:r>
      <w:r>
        <w:rPr>
          <w:b/>
          <w:sz w:val="24"/>
        </w:rPr>
        <w:t xml:space="preserve">D3-D8 </w:t>
      </w:r>
      <w:r>
        <w:rPr>
          <w:sz w:val="24"/>
        </w:rPr>
        <w:t>(paragrafo 53). I disegni indicati</w:t>
      </w:r>
      <w:r>
        <w:rPr>
          <w:spacing w:val="-1"/>
          <w:sz w:val="24"/>
        </w:rPr>
        <w:t xml:space="preserve"> </w:t>
      </w:r>
      <w:r>
        <w:rPr>
          <w:sz w:val="24"/>
        </w:rPr>
        <w:t xml:space="preserve">come </w:t>
      </w:r>
      <w:r>
        <w:rPr>
          <w:b/>
          <w:sz w:val="24"/>
        </w:rPr>
        <w:t>D9</w:t>
      </w:r>
      <w:r>
        <w:rPr>
          <w:sz w:val="24"/>
        </w:rPr>
        <w:t xml:space="preserve">, </w:t>
      </w:r>
      <w:r>
        <w:rPr>
          <w:b/>
          <w:sz w:val="24"/>
        </w:rPr>
        <w:t xml:space="preserve">D10 </w:t>
      </w:r>
      <w:r>
        <w:rPr>
          <w:sz w:val="24"/>
        </w:rPr>
        <w:t xml:space="preserve">e </w:t>
      </w:r>
      <w:r>
        <w:rPr>
          <w:b/>
          <w:sz w:val="24"/>
        </w:rPr>
        <w:t xml:space="preserve">D11 </w:t>
      </w:r>
      <w:r>
        <w:rPr>
          <w:sz w:val="24"/>
        </w:rPr>
        <w:t>verranno quindi</w:t>
      </w:r>
      <w:r>
        <w:rPr>
          <w:spacing w:val="-1"/>
          <w:sz w:val="24"/>
        </w:rPr>
        <w:t xml:space="preserve"> </w:t>
      </w:r>
      <w:r>
        <w:rPr>
          <w:sz w:val="24"/>
        </w:rPr>
        <w:t>presi</w:t>
      </w:r>
      <w:r>
        <w:rPr>
          <w:spacing w:val="-10"/>
          <w:sz w:val="24"/>
        </w:rPr>
        <w:t xml:space="preserve"> </w:t>
      </w:r>
      <w:r>
        <w:rPr>
          <w:sz w:val="24"/>
        </w:rPr>
        <w:t>in</w:t>
      </w:r>
      <w:r>
        <w:rPr>
          <w:spacing w:val="-6"/>
          <w:sz w:val="24"/>
        </w:rPr>
        <w:t xml:space="preserve"> </w:t>
      </w:r>
      <w:r>
        <w:rPr>
          <w:sz w:val="24"/>
        </w:rPr>
        <w:t>considerazione nella valutazione circa la domanda di</w:t>
      </w:r>
      <w:r>
        <w:rPr>
          <w:spacing w:val="-3"/>
          <w:sz w:val="24"/>
        </w:rPr>
        <w:t xml:space="preserve"> </w:t>
      </w:r>
      <w:r>
        <w:rPr>
          <w:sz w:val="24"/>
        </w:rPr>
        <w:t>nullità, trattandosi</w:t>
      </w:r>
      <w:r>
        <w:rPr>
          <w:spacing w:val="-11"/>
          <w:sz w:val="24"/>
        </w:rPr>
        <w:t xml:space="preserve"> </w:t>
      </w:r>
      <w:r>
        <w:rPr>
          <w:sz w:val="24"/>
        </w:rPr>
        <w:t>dello scenario più</w:t>
      </w:r>
      <w:r>
        <w:rPr>
          <w:spacing w:val="-8"/>
          <w:sz w:val="24"/>
        </w:rPr>
        <w:t xml:space="preserve"> </w:t>
      </w:r>
      <w:r>
        <w:rPr>
          <w:sz w:val="24"/>
        </w:rPr>
        <w:t>favorevole per</w:t>
      </w:r>
      <w:r>
        <w:rPr>
          <w:spacing w:val="-2"/>
          <w:sz w:val="24"/>
        </w:rPr>
        <w:t xml:space="preserve"> </w:t>
      </w:r>
      <w:r>
        <w:rPr>
          <w:sz w:val="24"/>
        </w:rPr>
        <w:t>la richiedente e non pregiudizievole</w:t>
      </w:r>
      <w:r>
        <w:rPr>
          <w:spacing w:val="40"/>
          <w:sz w:val="24"/>
        </w:rPr>
        <w:t xml:space="preserve"> </w:t>
      </w:r>
      <w:r>
        <w:rPr>
          <w:sz w:val="24"/>
        </w:rPr>
        <w:t>per</w:t>
      </w:r>
      <w:r>
        <w:rPr>
          <w:spacing w:val="40"/>
          <w:sz w:val="24"/>
        </w:rPr>
        <w:t xml:space="preserve"> </w:t>
      </w:r>
      <w:r>
        <w:rPr>
          <w:sz w:val="24"/>
        </w:rPr>
        <w:t>la</w:t>
      </w:r>
      <w:r>
        <w:rPr>
          <w:spacing w:val="40"/>
          <w:sz w:val="24"/>
        </w:rPr>
        <w:t xml:space="preserve"> </w:t>
      </w:r>
      <w:r>
        <w:rPr>
          <w:sz w:val="24"/>
        </w:rPr>
        <w:t xml:space="preserve">titolare, come si vedrà nel prosieguo della presente </w:t>
      </w:r>
      <w:r>
        <w:rPr>
          <w:spacing w:val="-2"/>
          <w:sz w:val="24"/>
        </w:rPr>
        <w:t>decisione.</w:t>
      </w:r>
    </w:p>
    <w:p w14:paraId="46198D80" w14:textId="77777777" w:rsidR="0020615F" w:rsidRDefault="00000000">
      <w:pPr>
        <w:pStyle w:val="Paragraphedeliste"/>
        <w:numPr>
          <w:ilvl w:val="0"/>
          <w:numId w:val="4"/>
        </w:numPr>
        <w:tabs>
          <w:tab w:val="left" w:pos="737"/>
        </w:tabs>
        <w:spacing w:before="251"/>
        <w:ind w:right="145"/>
        <w:jc w:val="both"/>
        <w:rPr>
          <w:sz w:val="24"/>
        </w:rPr>
      </w:pPr>
      <w:r>
        <w:rPr>
          <w:sz w:val="24"/>
        </w:rPr>
        <w:t xml:space="preserve">Quanto ai </w:t>
      </w:r>
      <w:r>
        <w:rPr>
          <w:b/>
          <w:sz w:val="24"/>
        </w:rPr>
        <w:t>documenti 3 e 4</w:t>
      </w:r>
      <w:r>
        <w:rPr>
          <w:sz w:val="24"/>
        </w:rPr>
        <w:t xml:space="preserve">, essi fanno riferimento a immagini tratte dai siti Internet </w:t>
      </w:r>
      <w:hyperlink r:id="rId65">
        <w:r>
          <w:rPr>
            <w:sz w:val="24"/>
          </w:rPr>
          <w:t>www.grailed.com,</w:t>
        </w:r>
      </w:hyperlink>
      <w:r>
        <w:rPr>
          <w:sz w:val="24"/>
        </w:rPr>
        <w:t xml:space="preserve"> </w:t>
      </w:r>
      <w:hyperlink r:id="rId66">
        <w:r>
          <w:rPr>
            <w:sz w:val="24"/>
          </w:rPr>
          <w:t>www.harrods.com</w:t>
        </w:r>
      </w:hyperlink>
      <w:r>
        <w:rPr>
          <w:spacing w:val="-1"/>
          <w:sz w:val="24"/>
        </w:rPr>
        <w:t xml:space="preserve"> </w:t>
      </w:r>
      <w:r>
        <w:rPr>
          <w:sz w:val="24"/>
        </w:rPr>
        <w:t xml:space="preserve">e </w:t>
      </w:r>
      <w:hyperlink r:id="rId67">
        <w:r>
          <w:rPr>
            <w:sz w:val="24"/>
          </w:rPr>
          <w:t>www.mrporter.com,</w:t>
        </w:r>
      </w:hyperlink>
      <w:r>
        <w:rPr>
          <w:sz w:val="24"/>
        </w:rPr>
        <w:t xml:space="preserve"> riportanti</w:t>
      </w:r>
      <w:r>
        <w:rPr>
          <w:spacing w:val="-1"/>
          <w:sz w:val="24"/>
        </w:rPr>
        <w:t xml:space="preserve"> </w:t>
      </w:r>
      <w:r>
        <w:rPr>
          <w:sz w:val="24"/>
        </w:rPr>
        <w:t>alcune immagini della scarpa di cui al DUE contestato, in altre varianti di colore. Nella domanda, la richiedente aveva già indicato alcune immagini</w:t>
      </w:r>
      <w:r>
        <w:rPr>
          <w:spacing w:val="-7"/>
          <w:sz w:val="24"/>
        </w:rPr>
        <w:t xml:space="preserve"> </w:t>
      </w:r>
      <w:r>
        <w:rPr>
          <w:sz w:val="24"/>
        </w:rPr>
        <w:t>relative al</w:t>
      </w:r>
      <w:r>
        <w:rPr>
          <w:spacing w:val="-7"/>
          <w:sz w:val="24"/>
        </w:rPr>
        <w:t xml:space="preserve"> </w:t>
      </w:r>
      <w:r>
        <w:rPr>
          <w:sz w:val="24"/>
        </w:rPr>
        <w:t>prodotto finale in</w:t>
      </w:r>
      <w:r>
        <w:rPr>
          <w:spacing w:val="-3"/>
          <w:sz w:val="24"/>
        </w:rPr>
        <w:t xml:space="preserve"> </w:t>
      </w:r>
      <w:r>
        <w:rPr>
          <w:sz w:val="24"/>
        </w:rPr>
        <w:t>cui</w:t>
      </w:r>
      <w:r>
        <w:rPr>
          <w:spacing w:val="-7"/>
          <w:sz w:val="24"/>
        </w:rPr>
        <w:t xml:space="preserve"> </w:t>
      </w:r>
      <w:r>
        <w:rPr>
          <w:sz w:val="24"/>
        </w:rPr>
        <w:t>il</w:t>
      </w:r>
      <w:r>
        <w:rPr>
          <w:spacing w:val="-7"/>
          <w:sz w:val="24"/>
        </w:rPr>
        <w:t xml:space="preserve"> </w:t>
      </w:r>
      <w:r>
        <w:rPr>
          <w:sz w:val="24"/>
        </w:rPr>
        <w:t>DUE contestato viene riportato, in diversi colori. Anche questi documenti non possono pertanto essere ritenuti nuovi ma integrativi della documentazione apportata dalla richiedente in sede di domanda. Ne deriva che, contrariamente a quanto si legge nella decisione</w:t>
      </w:r>
      <w:r>
        <w:rPr>
          <w:spacing w:val="16"/>
          <w:sz w:val="24"/>
        </w:rPr>
        <w:t xml:space="preserve"> </w:t>
      </w:r>
      <w:r>
        <w:rPr>
          <w:sz w:val="24"/>
        </w:rPr>
        <w:t>impugnata,</w:t>
      </w:r>
      <w:r>
        <w:rPr>
          <w:spacing w:val="28"/>
          <w:sz w:val="24"/>
        </w:rPr>
        <w:t xml:space="preserve"> </w:t>
      </w:r>
      <w:r>
        <w:rPr>
          <w:sz w:val="24"/>
        </w:rPr>
        <w:t>tali</w:t>
      </w:r>
      <w:r>
        <w:rPr>
          <w:spacing w:val="-6"/>
          <w:sz w:val="24"/>
        </w:rPr>
        <w:t xml:space="preserve"> </w:t>
      </w:r>
      <w:r>
        <w:rPr>
          <w:sz w:val="24"/>
        </w:rPr>
        <w:t>documenti</w:t>
      </w:r>
      <w:r>
        <w:rPr>
          <w:spacing w:val="13"/>
          <w:sz w:val="24"/>
        </w:rPr>
        <w:t xml:space="preserve"> </w:t>
      </w:r>
      <w:r>
        <w:rPr>
          <w:sz w:val="24"/>
        </w:rPr>
        <w:t>debbano</w:t>
      </w:r>
      <w:r>
        <w:rPr>
          <w:spacing w:val="-12"/>
          <w:sz w:val="24"/>
        </w:rPr>
        <w:t xml:space="preserve"> </w:t>
      </w:r>
      <w:r>
        <w:rPr>
          <w:sz w:val="24"/>
        </w:rPr>
        <w:t>ritenersi</w:t>
      </w:r>
      <w:r>
        <w:rPr>
          <w:spacing w:val="14"/>
          <w:sz w:val="24"/>
        </w:rPr>
        <w:t xml:space="preserve"> </w:t>
      </w:r>
      <w:r>
        <w:rPr>
          <w:sz w:val="24"/>
        </w:rPr>
        <w:t>ammissibili.</w:t>
      </w:r>
    </w:p>
    <w:p w14:paraId="5D564B14" w14:textId="77777777" w:rsidR="0020615F" w:rsidRDefault="0020615F">
      <w:pPr>
        <w:pStyle w:val="Paragraphedeliste"/>
        <w:rPr>
          <w:sz w:val="24"/>
        </w:rPr>
        <w:sectPr w:rsidR="0020615F">
          <w:pgSz w:w="11910" w:h="16850"/>
          <w:pgMar w:top="1220" w:right="1275" w:bottom="1020" w:left="1275" w:header="972" w:footer="831" w:gutter="0"/>
          <w:cols w:space="720"/>
        </w:sectPr>
      </w:pPr>
    </w:p>
    <w:p w14:paraId="528B2777" w14:textId="77777777" w:rsidR="0020615F" w:rsidRDefault="00000000">
      <w:pPr>
        <w:pStyle w:val="Paragraphedeliste"/>
        <w:numPr>
          <w:ilvl w:val="0"/>
          <w:numId w:val="4"/>
        </w:numPr>
        <w:tabs>
          <w:tab w:val="left" w:pos="737"/>
        </w:tabs>
        <w:spacing w:before="204" w:line="242" w:lineRule="auto"/>
        <w:ind w:right="137"/>
        <w:jc w:val="both"/>
        <w:rPr>
          <w:sz w:val="24"/>
        </w:rPr>
      </w:pPr>
      <w:r>
        <w:rPr>
          <w:sz w:val="24"/>
        </w:rPr>
        <w:lastRenderedPageBreak/>
        <w:t>Ciononostante, quanto alla rilevanza di detti documenti, si ricorda che la valutazione della mancanza di novità e di carattere individuale deve essere svolta sulla base del disegno o modello contestato così come registrato. Dunque, le variazioni di colore del prodotto in cui il disegno o modello è incorporato non possono essere prese in considerazione</w:t>
      </w:r>
      <w:r>
        <w:rPr>
          <w:spacing w:val="40"/>
          <w:sz w:val="24"/>
        </w:rPr>
        <w:t xml:space="preserve"> </w:t>
      </w:r>
      <w:r>
        <w:rPr>
          <w:sz w:val="24"/>
        </w:rPr>
        <w:t>e,</w:t>
      </w:r>
      <w:r>
        <w:rPr>
          <w:spacing w:val="-9"/>
          <w:sz w:val="24"/>
        </w:rPr>
        <w:t xml:space="preserve"> </w:t>
      </w:r>
      <w:r>
        <w:rPr>
          <w:sz w:val="24"/>
        </w:rPr>
        <w:t>pertanto,</w:t>
      </w:r>
      <w:r>
        <w:rPr>
          <w:spacing w:val="28"/>
          <w:sz w:val="24"/>
        </w:rPr>
        <w:t xml:space="preserve"> </w:t>
      </w:r>
      <w:r>
        <w:rPr>
          <w:sz w:val="24"/>
        </w:rPr>
        <w:t>i</w:t>
      </w:r>
      <w:r>
        <w:rPr>
          <w:spacing w:val="-10"/>
          <w:sz w:val="24"/>
        </w:rPr>
        <w:t xml:space="preserve"> </w:t>
      </w:r>
      <w:r>
        <w:rPr>
          <w:b/>
          <w:sz w:val="24"/>
        </w:rPr>
        <w:t>documenti</w:t>
      </w:r>
      <w:r>
        <w:rPr>
          <w:b/>
          <w:spacing w:val="36"/>
          <w:sz w:val="24"/>
        </w:rPr>
        <w:t xml:space="preserve"> </w:t>
      </w:r>
      <w:r>
        <w:rPr>
          <w:b/>
          <w:sz w:val="24"/>
        </w:rPr>
        <w:t>3</w:t>
      </w:r>
      <w:r>
        <w:rPr>
          <w:b/>
          <w:spacing w:val="-8"/>
          <w:sz w:val="24"/>
        </w:rPr>
        <w:t xml:space="preserve"> </w:t>
      </w:r>
      <w:r>
        <w:rPr>
          <w:sz w:val="24"/>
        </w:rPr>
        <w:t>e</w:t>
      </w:r>
      <w:r>
        <w:rPr>
          <w:spacing w:val="-11"/>
          <w:sz w:val="24"/>
        </w:rPr>
        <w:t xml:space="preserve"> </w:t>
      </w:r>
      <w:r>
        <w:rPr>
          <w:b/>
          <w:sz w:val="24"/>
        </w:rPr>
        <w:t>4</w:t>
      </w:r>
      <w:r>
        <w:rPr>
          <w:b/>
          <w:spacing w:val="-9"/>
          <w:sz w:val="24"/>
        </w:rPr>
        <w:t xml:space="preserve"> </w:t>
      </w:r>
      <w:r>
        <w:rPr>
          <w:sz w:val="24"/>
        </w:rPr>
        <w:t>sono irrilevanti</w:t>
      </w:r>
      <w:r>
        <w:rPr>
          <w:spacing w:val="40"/>
          <w:sz w:val="24"/>
        </w:rPr>
        <w:t xml:space="preserve"> </w:t>
      </w:r>
      <w:r>
        <w:rPr>
          <w:sz w:val="24"/>
        </w:rPr>
        <w:t>per</w:t>
      </w:r>
      <w:r>
        <w:rPr>
          <w:spacing w:val="-14"/>
          <w:sz w:val="24"/>
        </w:rPr>
        <w:t xml:space="preserve"> </w:t>
      </w:r>
      <w:r>
        <w:rPr>
          <w:sz w:val="24"/>
        </w:rPr>
        <w:t>l’esame</w:t>
      </w:r>
      <w:r>
        <w:rPr>
          <w:spacing w:val="40"/>
          <w:sz w:val="24"/>
        </w:rPr>
        <w:t xml:space="preserve"> </w:t>
      </w:r>
      <w:r>
        <w:rPr>
          <w:i/>
          <w:sz w:val="24"/>
        </w:rPr>
        <w:t>de</w:t>
      </w:r>
      <w:r>
        <w:rPr>
          <w:i/>
          <w:spacing w:val="-11"/>
          <w:sz w:val="24"/>
        </w:rPr>
        <w:t xml:space="preserve"> </w:t>
      </w:r>
      <w:r>
        <w:rPr>
          <w:i/>
          <w:sz w:val="24"/>
        </w:rPr>
        <w:t>quo</w:t>
      </w:r>
      <w:r>
        <w:rPr>
          <w:sz w:val="24"/>
        </w:rPr>
        <w:t>.</w:t>
      </w:r>
    </w:p>
    <w:p w14:paraId="3F75DAF8" w14:textId="77777777" w:rsidR="0020615F" w:rsidRDefault="0020615F">
      <w:pPr>
        <w:pStyle w:val="Corpsdetexte"/>
        <w:spacing w:before="72"/>
        <w:ind w:left="0" w:firstLine="0"/>
        <w:jc w:val="left"/>
      </w:pPr>
    </w:p>
    <w:p w14:paraId="275E34A9" w14:textId="77777777" w:rsidR="0020615F" w:rsidRDefault="00000000">
      <w:pPr>
        <w:ind w:left="587"/>
        <w:rPr>
          <w:i/>
          <w:sz w:val="24"/>
        </w:rPr>
      </w:pPr>
      <w:r>
        <w:rPr>
          <w:i/>
          <w:spacing w:val="-2"/>
          <w:sz w:val="24"/>
        </w:rPr>
        <w:t>Divulgazione</w:t>
      </w:r>
    </w:p>
    <w:p w14:paraId="641705B1" w14:textId="77777777" w:rsidR="0020615F" w:rsidRDefault="00000000">
      <w:pPr>
        <w:pStyle w:val="Paragraphedeliste"/>
        <w:numPr>
          <w:ilvl w:val="0"/>
          <w:numId w:val="4"/>
        </w:numPr>
        <w:tabs>
          <w:tab w:val="left" w:pos="737"/>
        </w:tabs>
        <w:spacing w:before="234" w:line="242" w:lineRule="auto"/>
        <w:ind w:right="138"/>
        <w:jc w:val="both"/>
        <w:rPr>
          <w:sz w:val="24"/>
        </w:rPr>
      </w:pPr>
      <w:r>
        <w:rPr>
          <w:sz w:val="24"/>
        </w:rPr>
        <w:t>Ai sensi dell’articolo 7, paragrafo 1, prima frase, RDUE “[a]i fini dell’applicazione degli articoli 5 e 6, un disegno o modello si considera divulgato al pubblico se è stato pubblicato a seguito di registrazione o in altro modo ovvero esposto, usato in commercio o altrimenti reso pubblico anteriormente alla data [del deposito della domanda di registrazione del disegno o modello contestato] ovvero, [qualora sia rivendicata una priorità, anteriormente alla data di</w:t>
      </w:r>
      <w:r>
        <w:rPr>
          <w:spacing w:val="-4"/>
          <w:sz w:val="24"/>
        </w:rPr>
        <w:t xml:space="preserve"> </w:t>
      </w:r>
      <w:r>
        <w:rPr>
          <w:sz w:val="24"/>
        </w:rPr>
        <w:t>quest’ultima] salvo il</w:t>
      </w:r>
      <w:r>
        <w:rPr>
          <w:spacing w:val="-4"/>
          <w:sz w:val="24"/>
        </w:rPr>
        <w:t xml:space="preserve"> </w:t>
      </w:r>
      <w:r>
        <w:rPr>
          <w:sz w:val="24"/>
        </w:rPr>
        <w:t>caso in cui</w:t>
      </w:r>
      <w:r>
        <w:rPr>
          <w:spacing w:val="-4"/>
          <w:sz w:val="24"/>
        </w:rPr>
        <w:t xml:space="preserve"> </w:t>
      </w:r>
      <w:r>
        <w:rPr>
          <w:sz w:val="24"/>
        </w:rPr>
        <w:t>tali fatti non potessero ragionevolmente essere conosciuti nel corso della normale attività commerciale negli ambienti specializzati del settore interessato, operanti</w:t>
      </w:r>
      <w:r>
        <w:rPr>
          <w:spacing w:val="80"/>
          <w:sz w:val="24"/>
        </w:rPr>
        <w:t xml:space="preserve"> </w:t>
      </w:r>
      <w:r>
        <w:rPr>
          <w:spacing w:val="-2"/>
          <w:sz w:val="24"/>
        </w:rPr>
        <w:t>nell’[Unione]”.</w:t>
      </w:r>
    </w:p>
    <w:p w14:paraId="62425062" w14:textId="77777777" w:rsidR="0020615F" w:rsidRDefault="00000000">
      <w:pPr>
        <w:pStyle w:val="Paragraphedeliste"/>
        <w:numPr>
          <w:ilvl w:val="0"/>
          <w:numId w:val="4"/>
        </w:numPr>
        <w:tabs>
          <w:tab w:val="left" w:pos="737"/>
        </w:tabs>
        <w:spacing w:before="224"/>
        <w:ind w:right="148"/>
        <w:jc w:val="both"/>
        <w:rPr>
          <w:sz w:val="24"/>
        </w:rPr>
      </w:pPr>
      <w:r>
        <w:rPr>
          <w:sz w:val="24"/>
        </w:rPr>
        <w:t>Secondo la giurisprudenza, un disegno o modello si considera quindi divulgato una volta che la parte che fa valere la divulgazione ne abbia provato i fatti costitutivi. Per opporsi a questa presunzione spetta, invece, alla parte che contesta la divulgazione dimostrare in modo adeguato che le circostanze del caso potevano ragionevolmente impedire che tali fatti fossero conosciuti nel corso della normale attività commerciale negli ambienti specializzati del settore interessato (27/02/2018, T-166/15, Sacs pour ordinateurs</w:t>
      </w:r>
      <w:r>
        <w:rPr>
          <w:spacing w:val="25"/>
          <w:sz w:val="24"/>
        </w:rPr>
        <w:t xml:space="preserve"> </w:t>
      </w:r>
      <w:r>
        <w:rPr>
          <w:sz w:val="24"/>
        </w:rPr>
        <w:t>portables,</w:t>
      </w:r>
      <w:r>
        <w:rPr>
          <w:spacing w:val="16"/>
          <w:sz w:val="24"/>
        </w:rPr>
        <w:t xml:space="preserve"> </w:t>
      </w:r>
      <w:r>
        <w:rPr>
          <w:sz w:val="24"/>
        </w:rPr>
        <w:t>EU:T:2018</w:t>
      </w:r>
      <w:r>
        <w:rPr>
          <w:spacing w:val="-39"/>
          <w:sz w:val="24"/>
        </w:rPr>
        <w:t xml:space="preserve"> </w:t>
      </w:r>
      <w:r>
        <w:rPr>
          <w:sz w:val="24"/>
        </w:rPr>
        <w:t>:100,</w:t>
      </w:r>
      <w:r>
        <w:rPr>
          <w:spacing w:val="38"/>
          <w:sz w:val="24"/>
        </w:rPr>
        <w:t xml:space="preserve"> </w:t>
      </w:r>
      <w:r>
        <w:rPr>
          <w:sz w:val="24"/>
        </w:rPr>
        <w:t>§</w:t>
      </w:r>
      <w:r>
        <w:rPr>
          <w:spacing w:val="-15"/>
          <w:sz w:val="24"/>
        </w:rPr>
        <w:t xml:space="preserve"> </w:t>
      </w:r>
      <w:r>
        <w:rPr>
          <w:sz w:val="24"/>
        </w:rPr>
        <w:t>22,</w:t>
      </w:r>
      <w:r>
        <w:rPr>
          <w:spacing w:val="-15"/>
          <w:sz w:val="24"/>
        </w:rPr>
        <w:t xml:space="preserve"> </w:t>
      </w:r>
      <w:r>
        <w:rPr>
          <w:sz w:val="24"/>
        </w:rPr>
        <w:t>e</w:t>
      </w:r>
      <w:r>
        <w:rPr>
          <w:spacing w:val="-15"/>
          <w:sz w:val="24"/>
        </w:rPr>
        <w:t xml:space="preserve"> </w:t>
      </w:r>
      <w:r>
        <w:rPr>
          <w:sz w:val="24"/>
        </w:rPr>
        <w:t>giurisprudenza</w:t>
      </w:r>
      <w:r>
        <w:rPr>
          <w:spacing w:val="37"/>
          <w:sz w:val="24"/>
        </w:rPr>
        <w:t xml:space="preserve"> </w:t>
      </w:r>
      <w:r>
        <w:rPr>
          <w:sz w:val="24"/>
        </w:rPr>
        <w:t>citata).</w:t>
      </w:r>
    </w:p>
    <w:p w14:paraId="2512ADD3" w14:textId="77777777" w:rsidR="0020615F" w:rsidRDefault="00000000">
      <w:pPr>
        <w:pStyle w:val="Paragraphedeliste"/>
        <w:numPr>
          <w:ilvl w:val="0"/>
          <w:numId w:val="4"/>
        </w:numPr>
        <w:tabs>
          <w:tab w:val="left" w:pos="737"/>
        </w:tabs>
        <w:spacing w:before="248" w:line="237" w:lineRule="auto"/>
        <w:ind w:right="149"/>
        <w:jc w:val="both"/>
        <w:rPr>
          <w:sz w:val="24"/>
        </w:rPr>
      </w:pPr>
      <w:r>
        <w:rPr>
          <w:sz w:val="24"/>
        </w:rPr>
        <w:t>La divulgazione di un disegno o modello anteriore non può essere dimostrata da probabilità o da presunzioni, ma deve basarsi su elementi concreti ed oggettivi che provino una divulgazione effettiva del disegno o modello anteriore sul mercato (27/02/2018, T-166/15, Sacs pour ordinateurs portables, EU:T:2018:100, §</w:t>
      </w:r>
      <w:r>
        <w:rPr>
          <w:spacing w:val="-5"/>
          <w:sz w:val="24"/>
        </w:rPr>
        <w:t xml:space="preserve"> </w:t>
      </w:r>
      <w:r>
        <w:rPr>
          <w:sz w:val="24"/>
        </w:rPr>
        <w:t>23 e giurisprudenza</w:t>
      </w:r>
      <w:r>
        <w:rPr>
          <w:spacing w:val="40"/>
          <w:sz w:val="24"/>
        </w:rPr>
        <w:t xml:space="preserve"> </w:t>
      </w:r>
      <w:r>
        <w:rPr>
          <w:sz w:val="24"/>
        </w:rPr>
        <w:t>citata).</w:t>
      </w:r>
    </w:p>
    <w:p w14:paraId="58A3328B" w14:textId="77777777" w:rsidR="0020615F" w:rsidRDefault="00000000">
      <w:pPr>
        <w:pStyle w:val="Paragraphedeliste"/>
        <w:numPr>
          <w:ilvl w:val="0"/>
          <w:numId w:val="4"/>
        </w:numPr>
        <w:tabs>
          <w:tab w:val="left" w:pos="737"/>
        </w:tabs>
        <w:spacing w:before="253"/>
        <w:ind w:right="140"/>
        <w:jc w:val="both"/>
        <w:rPr>
          <w:sz w:val="24"/>
        </w:rPr>
      </w:pPr>
      <w:r>
        <w:rPr>
          <w:sz w:val="24"/>
        </w:rPr>
        <w:t>Emerge inoltre dalla giurisprudenza che gli elementi di prova forniti dal richiedente la nullità devono essere valutati gli uni rispetto agli altri. Infatti, se alcuni</w:t>
      </w:r>
      <w:r>
        <w:rPr>
          <w:spacing w:val="-3"/>
          <w:sz w:val="24"/>
        </w:rPr>
        <w:t xml:space="preserve"> </w:t>
      </w:r>
      <w:r>
        <w:rPr>
          <w:sz w:val="24"/>
        </w:rPr>
        <w:t>di</w:t>
      </w:r>
      <w:r>
        <w:rPr>
          <w:spacing w:val="-3"/>
          <w:sz w:val="24"/>
        </w:rPr>
        <w:t xml:space="preserve"> </w:t>
      </w:r>
      <w:r>
        <w:rPr>
          <w:sz w:val="24"/>
        </w:rPr>
        <w:t>tali</w:t>
      </w:r>
      <w:r>
        <w:rPr>
          <w:spacing w:val="-3"/>
          <w:sz w:val="24"/>
        </w:rPr>
        <w:t xml:space="preserve"> </w:t>
      </w:r>
      <w:r>
        <w:rPr>
          <w:sz w:val="24"/>
        </w:rPr>
        <w:t>elementi possono essere insufficienti da soli a dimostrare la divulgazione di un disegno o</w:t>
      </w:r>
      <w:r>
        <w:rPr>
          <w:spacing w:val="40"/>
          <w:sz w:val="24"/>
        </w:rPr>
        <w:t xml:space="preserve"> </w:t>
      </w:r>
      <w:r>
        <w:rPr>
          <w:sz w:val="24"/>
        </w:rPr>
        <w:t>modello anteriore, tuttavia, qualora siano associati o considerati unitamente ad altri documenti o informazioni, possono contribuire a formare la prova della divulgazione (27/02/2018, T-166/15, Sacs pour ordinateurs portables, EU:T:2018:100, § 24, e giurisprudenza</w:t>
      </w:r>
      <w:r>
        <w:rPr>
          <w:spacing w:val="40"/>
          <w:sz w:val="24"/>
        </w:rPr>
        <w:t xml:space="preserve"> </w:t>
      </w:r>
      <w:r>
        <w:rPr>
          <w:sz w:val="24"/>
        </w:rPr>
        <w:t>citata).</w:t>
      </w:r>
    </w:p>
    <w:p w14:paraId="07D6F5DC" w14:textId="77777777" w:rsidR="0020615F" w:rsidRDefault="00000000">
      <w:pPr>
        <w:pStyle w:val="Paragraphedeliste"/>
        <w:numPr>
          <w:ilvl w:val="0"/>
          <w:numId w:val="4"/>
        </w:numPr>
        <w:tabs>
          <w:tab w:val="left" w:pos="737"/>
        </w:tabs>
        <w:spacing w:before="248" w:line="237" w:lineRule="auto"/>
        <w:ind w:right="158"/>
        <w:jc w:val="both"/>
        <w:rPr>
          <w:sz w:val="24"/>
        </w:rPr>
      </w:pPr>
      <w:r>
        <w:rPr>
          <w:sz w:val="24"/>
        </w:rPr>
        <w:t>Inoltre, per valutare l’efficacia probatoria di un documento, si deve verificare la verosimiglianza e la veridicità dell’informazione in esso contenuta. Occorre considerare, in particolare, da chi proviene il documento, in quali circostanze è stato elaborato e a chi</w:t>
      </w:r>
      <w:r>
        <w:rPr>
          <w:spacing w:val="-12"/>
          <w:sz w:val="24"/>
        </w:rPr>
        <w:t xml:space="preserve"> </w:t>
      </w:r>
      <w:r>
        <w:rPr>
          <w:sz w:val="24"/>
        </w:rPr>
        <w:t>è destinato e chiedersi</w:t>
      </w:r>
      <w:r>
        <w:rPr>
          <w:spacing w:val="-12"/>
          <w:sz w:val="24"/>
        </w:rPr>
        <w:t xml:space="preserve"> </w:t>
      </w:r>
      <w:r>
        <w:rPr>
          <w:sz w:val="24"/>
        </w:rPr>
        <w:t>se, in</w:t>
      </w:r>
      <w:r>
        <w:rPr>
          <w:spacing w:val="-7"/>
          <w:sz w:val="24"/>
        </w:rPr>
        <w:t xml:space="preserve"> </w:t>
      </w:r>
      <w:r>
        <w:rPr>
          <w:sz w:val="24"/>
        </w:rPr>
        <w:t>base al</w:t>
      </w:r>
      <w:r>
        <w:rPr>
          <w:spacing w:val="-12"/>
          <w:sz w:val="24"/>
        </w:rPr>
        <w:t xml:space="preserve"> </w:t>
      </w:r>
      <w:r>
        <w:rPr>
          <w:sz w:val="24"/>
        </w:rPr>
        <w:t>suo contenuto, esso</w:t>
      </w:r>
      <w:r>
        <w:rPr>
          <w:spacing w:val="-7"/>
          <w:sz w:val="24"/>
        </w:rPr>
        <w:t xml:space="preserve"> </w:t>
      </w:r>
      <w:r>
        <w:rPr>
          <w:sz w:val="24"/>
        </w:rPr>
        <w:t>appaia</w:t>
      </w:r>
      <w:r>
        <w:rPr>
          <w:spacing w:val="-8"/>
          <w:sz w:val="24"/>
        </w:rPr>
        <w:t xml:space="preserve"> </w:t>
      </w:r>
      <w:r>
        <w:rPr>
          <w:sz w:val="24"/>
        </w:rPr>
        <w:t>sensato e</w:t>
      </w:r>
      <w:r>
        <w:rPr>
          <w:spacing w:val="37"/>
          <w:sz w:val="24"/>
        </w:rPr>
        <w:t xml:space="preserve"> </w:t>
      </w:r>
      <w:r>
        <w:rPr>
          <w:sz w:val="24"/>
        </w:rPr>
        <w:t>affidabile</w:t>
      </w:r>
      <w:r>
        <w:rPr>
          <w:spacing w:val="37"/>
          <w:sz w:val="24"/>
        </w:rPr>
        <w:t xml:space="preserve"> </w:t>
      </w:r>
      <w:r>
        <w:rPr>
          <w:sz w:val="24"/>
        </w:rPr>
        <w:t>(27/02/2018,</w:t>
      </w:r>
      <w:r>
        <w:rPr>
          <w:spacing w:val="38"/>
          <w:sz w:val="24"/>
        </w:rPr>
        <w:t xml:space="preserve"> </w:t>
      </w:r>
      <w:r>
        <w:rPr>
          <w:sz w:val="24"/>
        </w:rPr>
        <w:t>T-166/15,</w:t>
      </w:r>
      <w:r>
        <w:rPr>
          <w:spacing w:val="38"/>
          <w:sz w:val="24"/>
        </w:rPr>
        <w:t xml:space="preserve"> </w:t>
      </w:r>
      <w:r>
        <w:rPr>
          <w:sz w:val="24"/>
        </w:rPr>
        <w:t>Sacs</w:t>
      </w:r>
      <w:r>
        <w:rPr>
          <w:spacing w:val="36"/>
          <w:sz w:val="24"/>
        </w:rPr>
        <w:t xml:space="preserve"> </w:t>
      </w:r>
      <w:r>
        <w:rPr>
          <w:sz w:val="24"/>
        </w:rPr>
        <w:t>pour</w:t>
      </w:r>
      <w:r>
        <w:rPr>
          <w:spacing w:val="24"/>
          <w:sz w:val="24"/>
        </w:rPr>
        <w:t xml:space="preserve"> </w:t>
      </w:r>
      <w:r>
        <w:rPr>
          <w:sz w:val="24"/>
        </w:rPr>
        <w:t>ordinateurs</w:t>
      </w:r>
      <w:r>
        <w:rPr>
          <w:spacing w:val="26"/>
          <w:sz w:val="24"/>
        </w:rPr>
        <w:t xml:space="preserve"> </w:t>
      </w:r>
      <w:r>
        <w:rPr>
          <w:sz w:val="24"/>
        </w:rPr>
        <w:t>portables,</w:t>
      </w:r>
      <w:r>
        <w:rPr>
          <w:spacing w:val="28"/>
          <w:sz w:val="24"/>
        </w:rPr>
        <w:t xml:space="preserve"> </w:t>
      </w:r>
      <w:r>
        <w:rPr>
          <w:sz w:val="24"/>
        </w:rPr>
        <w:t>EU:T:2018:100,</w:t>
      </w:r>
    </w:p>
    <w:p w14:paraId="5CA2B9F5" w14:textId="77777777" w:rsidR="0020615F" w:rsidRDefault="00000000">
      <w:pPr>
        <w:pStyle w:val="Corpsdetexte"/>
        <w:spacing w:before="12"/>
        <w:ind w:firstLine="0"/>
      </w:pPr>
      <w:r>
        <w:t>§</w:t>
      </w:r>
      <w:r>
        <w:rPr>
          <w:spacing w:val="-15"/>
        </w:rPr>
        <w:t xml:space="preserve"> </w:t>
      </w:r>
      <w:r>
        <w:t>25</w:t>
      </w:r>
      <w:r>
        <w:rPr>
          <w:spacing w:val="-15"/>
        </w:rPr>
        <w:t xml:space="preserve"> </w:t>
      </w:r>
      <w:r>
        <w:t>e</w:t>
      </w:r>
      <w:r>
        <w:rPr>
          <w:spacing w:val="-15"/>
        </w:rPr>
        <w:t xml:space="preserve"> </w:t>
      </w:r>
      <w:r>
        <w:t>giurisprudenza</w:t>
      </w:r>
      <w:r>
        <w:rPr>
          <w:spacing w:val="34"/>
        </w:rPr>
        <w:t xml:space="preserve"> </w:t>
      </w:r>
      <w:r>
        <w:rPr>
          <w:spacing w:val="-2"/>
        </w:rPr>
        <w:t>citata).</w:t>
      </w:r>
    </w:p>
    <w:p w14:paraId="69C4DF51" w14:textId="77777777" w:rsidR="0020615F" w:rsidRDefault="00000000">
      <w:pPr>
        <w:pStyle w:val="Paragraphedeliste"/>
        <w:numPr>
          <w:ilvl w:val="0"/>
          <w:numId w:val="4"/>
        </w:numPr>
        <w:tabs>
          <w:tab w:val="left" w:pos="737"/>
        </w:tabs>
        <w:spacing w:before="235"/>
        <w:ind w:right="147"/>
        <w:jc w:val="both"/>
        <w:rPr>
          <w:sz w:val="24"/>
        </w:rPr>
      </w:pPr>
      <w:r>
        <w:rPr>
          <w:sz w:val="24"/>
        </w:rPr>
        <w:t>Si deve ricordare che dalla normativa dell’Unione in vigore, applicabile ai disegni o modelli dell’Unione europea, si evince, da un lato, che il</w:t>
      </w:r>
      <w:r>
        <w:rPr>
          <w:spacing w:val="-1"/>
          <w:sz w:val="24"/>
        </w:rPr>
        <w:t xml:space="preserve"> </w:t>
      </w:r>
      <w:r>
        <w:rPr>
          <w:sz w:val="24"/>
        </w:rPr>
        <w:t>richiedente la nullità è libero quanto</w:t>
      </w:r>
      <w:r>
        <w:rPr>
          <w:spacing w:val="-1"/>
          <w:sz w:val="24"/>
        </w:rPr>
        <w:t xml:space="preserve"> </w:t>
      </w:r>
      <w:r>
        <w:rPr>
          <w:sz w:val="24"/>
        </w:rPr>
        <w:t>alla</w:t>
      </w:r>
      <w:r>
        <w:rPr>
          <w:spacing w:val="-2"/>
          <w:sz w:val="24"/>
        </w:rPr>
        <w:t xml:space="preserve"> </w:t>
      </w:r>
      <w:r>
        <w:rPr>
          <w:sz w:val="24"/>
        </w:rPr>
        <w:t>scelta</w:t>
      </w:r>
      <w:r>
        <w:rPr>
          <w:spacing w:val="-2"/>
          <w:sz w:val="24"/>
        </w:rPr>
        <w:t xml:space="preserve"> </w:t>
      </w:r>
      <w:r>
        <w:rPr>
          <w:sz w:val="24"/>
        </w:rPr>
        <w:t>della</w:t>
      </w:r>
      <w:r>
        <w:rPr>
          <w:spacing w:val="-2"/>
          <w:sz w:val="24"/>
        </w:rPr>
        <w:t xml:space="preserve"> </w:t>
      </w:r>
      <w:r>
        <w:rPr>
          <w:sz w:val="24"/>
        </w:rPr>
        <w:t>prova</w:t>
      </w:r>
      <w:r>
        <w:rPr>
          <w:spacing w:val="-2"/>
          <w:sz w:val="24"/>
        </w:rPr>
        <w:t xml:space="preserve"> </w:t>
      </w:r>
      <w:r>
        <w:rPr>
          <w:sz w:val="24"/>
        </w:rPr>
        <w:t>che</w:t>
      </w:r>
      <w:r>
        <w:rPr>
          <w:spacing w:val="-2"/>
          <w:sz w:val="24"/>
        </w:rPr>
        <w:t xml:space="preserve"> </w:t>
      </w:r>
      <w:r>
        <w:rPr>
          <w:sz w:val="24"/>
        </w:rPr>
        <w:t>ritiene</w:t>
      </w:r>
      <w:r>
        <w:rPr>
          <w:spacing w:val="-2"/>
          <w:sz w:val="24"/>
        </w:rPr>
        <w:t xml:space="preserve"> </w:t>
      </w:r>
      <w:r>
        <w:rPr>
          <w:sz w:val="24"/>
        </w:rPr>
        <w:t>utile</w:t>
      </w:r>
      <w:r>
        <w:rPr>
          <w:spacing w:val="-2"/>
          <w:sz w:val="24"/>
        </w:rPr>
        <w:t xml:space="preserve"> </w:t>
      </w:r>
      <w:r>
        <w:rPr>
          <w:sz w:val="24"/>
        </w:rPr>
        <w:t>presentare</w:t>
      </w:r>
      <w:r>
        <w:rPr>
          <w:spacing w:val="-2"/>
          <w:sz w:val="24"/>
        </w:rPr>
        <w:t xml:space="preserve"> </w:t>
      </w:r>
      <w:r>
        <w:rPr>
          <w:sz w:val="24"/>
        </w:rPr>
        <w:t>all’EUIPO a</w:t>
      </w:r>
      <w:r>
        <w:rPr>
          <w:spacing w:val="-2"/>
          <w:sz w:val="24"/>
        </w:rPr>
        <w:t xml:space="preserve"> </w:t>
      </w:r>
      <w:r>
        <w:rPr>
          <w:sz w:val="24"/>
        </w:rPr>
        <w:t>sostegno</w:t>
      </w:r>
      <w:r>
        <w:rPr>
          <w:spacing w:val="-1"/>
          <w:sz w:val="24"/>
        </w:rPr>
        <w:t xml:space="preserve"> </w:t>
      </w:r>
      <w:r>
        <w:rPr>
          <w:sz w:val="24"/>
        </w:rPr>
        <w:t>della</w:t>
      </w:r>
      <w:r>
        <w:rPr>
          <w:spacing w:val="-10"/>
          <w:sz w:val="24"/>
        </w:rPr>
        <w:t xml:space="preserve"> </w:t>
      </w:r>
      <w:r>
        <w:rPr>
          <w:sz w:val="24"/>
        </w:rPr>
        <w:t>sua domanda</w:t>
      </w:r>
      <w:r>
        <w:rPr>
          <w:spacing w:val="36"/>
          <w:sz w:val="24"/>
        </w:rPr>
        <w:t xml:space="preserve"> </w:t>
      </w:r>
      <w:r>
        <w:rPr>
          <w:sz w:val="24"/>
        </w:rPr>
        <w:t>di</w:t>
      </w:r>
      <w:r>
        <w:rPr>
          <w:spacing w:val="22"/>
          <w:sz w:val="24"/>
        </w:rPr>
        <w:t xml:space="preserve"> </w:t>
      </w:r>
      <w:r>
        <w:rPr>
          <w:sz w:val="24"/>
        </w:rPr>
        <w:t>nullità</w:t>
      </w:r>
      <w:r>
        <w:rPr>
          <w:spacing w:val="27"/>
          <w:sz w:val="24"/>
        </w:rPr>
        <w:t xml:space="preserve"> </w:t>
      </w:r>
      <w:r>
        <w:rPr>
          <w:sz w:val="24"/>
        </w:rPr>
        <w:t>e,</w:t>
      </w:r>
      <w:r>
        <w:rPr>
          <w:spacing w:val="27"/>
          <w:sz w:val="24"/>
        </w:rPr>
        <w:t xml:space="preserve"> </w:t>
      </w:r>
      <w:r>
        <w:rPr>
          <w:sz w:val="24"/>
        </w:rPr>
        <w:t>dall’altro,</w:t>
      </w:r>
      <w:r>
        <w:rPr>
          <w:spacing w:val="27"/>
          <w:sz w:val="24"/>
        </w:rPr>
        <w:t xml:space="preserve"> </w:t>
      </w:r>
      <w:r>
        <w:rPr>
          <w:sz w:val="24"/>
        </w:rPr>
        <w:t>che</w:t>
      </w:r>
      <w:r>
        <w:rPr>
          <w:spacing w:val="26"/>
          <w:sz w:val="24"/>
        </w:rPr>
        <w:t xml:space="preserve"> </w:t>
      </w:r>
      <w:r>
        <w:rPr>
          <w:sz w:val="24"/>
        </w:rPr>
        <w:t>l’EUIPO</w:t>
      </w:r>
      <w:r>
        <w:rPr>
          <w:spacing w:val="32"/>
          <w:sz w:val="24"/>
        </w:rPr>
        <w:t xml:space="preserve"> </w:t>
      </w:r>
      <w:r>
        <w:rPr>
          <w:sz w:val="24"/>
        </w:rPr>
        <w:t>è</w:t>
      </w:r>
      <w:r>
        <w:rPr>
          <w:spacing w:val="26"/>
          <w:sz w:val="24"/>
        </w:rPr>
        <w:t xml:space="preserve"> </w:t>
      </w:r>
      <w:r>
        <w:rPr>
          <w:sz w:val="24"/>
        </w:rPr>
        <w:t>tenuto</w:t>
      </w:r>
      <w:r>
        <w:rPr>
          <w:spacing w:val="28"/>
          <w:sz w:val="24"/>
        </w:rPr>
        <w:t xml:space="preserve"> </w:t>
      </w:r>
      <w:r>
        <w:rPr>
          <w:sz w:val="24"/>
        </w:rPr>
        <w:t>ad</w:t>
      </w:r>
      <w:r>
        <w:rPr>
          <w:spacing w:val="27"/>
          <w:sz w:val="24"/>
        </w:rPr>
        <w:t xml:space="preserve"> </w:t>
      </w:r>
      <w:r>
        <w:rPr>
          <w:sz w:val="24"/>
        </w:rPr>
        <w:t>analizzare</w:t>
      </w:r>
      <w:r>
        <w:rPr>
          <w:spacing w:val="26"/>
          <w:sz w:val="24"/>
        </w:rPr>
        <w:t xml:space="preserve"> </w:t>
      </w:r>
      <w:r>
        <w:rPr>
          <w:sz w:val="24"/>
        </w:rPr>
        <w:t>tutti</w:t>
      </w:r>
      <w:r>
        <w:rPr>
          <w:spacing w:val="14"/>
          <w:sz w:val="24"/>
        </w:rPr>
        <w:t xml:space="preserve"> </w:t>
      </w:r>
      <w:r>
        <w:rPr>
          <w:sz w:val="24"/>
        </w:rPr>
        <w:t>gli</w:t>
      </w:r>
      <w:r>
        <w:rPr>
          <w:spacing w:val="13"/>
          <w:sz w:val="24"/>
        </w:rPr>
        <w:t xml:space="preserve"> </w:t>
      </w:r>
      <w:r>
        <w:rPr>
          <w:sz w:val="24"/>
        </w:rPr>
        <w:t>elementi</w:t>
      </w:r>
    </w:p>
    <w:p w14:paraId="40B8152C" w14:textId="77777777" w:rsidR="0020615F" w:rsidRDefault="0020615F">
      <w:pPr>
        <w:pStyle w:val="Paragraphedeliste"/>
        <w:rPr>
          <w:sz w:val="24"/>
        </w:rPr>
        <w:sectPr w:rsidR="0020615F">
          <w:pgSz w:w="11910" w:h="16850"/>
          <w:pgMar w:top="1220" w:right="1275" w:bottom="1020" w:left="1275" w:header="972" w:footer="831" w:gutter="0"/>
          <w:cols w:space="720"/>
        </w:sectPr>
      </w:pPr>
    </w:p>
    <w:p w14:paraId="7110FE4A" w14:textId="77777777" w:rsidR="0020615F" w:rsidRDefault="00000000">
      <w:pPr>
        <w:pStyle w:val="Corpsdetexte"/>
        <w:spacing w:before="204" w:line="242" w:lineRule="auto"/>
        <w:ind w:right="134" w:firstLine="0"/>
      </w:pPr>
      <w:r>
        <w:lastRenderedPageBreak/>
        <w:t>presentati per concludere se sono effettivamente una prova della divulgazione del disegno o modello anteriore (27/02/2018, T-166/15, Sacs pour ordinateurs portables, EU:T:2018:100,</w:t>
      </w:r>
      <w:r>
        <w:rPr>
          <w:spacing w:val="40"/>
        </w:rPr>
        <w:t xml:space="preserve"> </w:t>
      </w:r>
      <w:r>
        <w:t>§</w:t>
      </w:r>
      <w:r>
        <w:rPr>
          <w:spacing w:val="-8"/>
        </w:rPr>
        <w:t xml:space="preserve"> </w:t>
      </w:r>
      <w:r>
        <w:t>26, e</w:t>
      </w:r>
      <w:r>
        <w:rPr>
          <w:spacing w:val="-10"/>
        </w:rPr>
        <w:t xml:space="preserve"> </w:t>
      </w:r>
      <w:r>
        <w:t>giurisprudenza</w:t>
      </w:r>
      <w:r>
        <w:rPr>
          <w:spacing w:val="40"/>
        </w:rPr>
        <w:t xml:space="preserve"> </w:t>
      </w:r>
      <w:r>
        <w:t>citata).</w:t>
      </w:r>
    </w:p>
    <w:p w14:paraId="33F85DC3" w14:textId="77777777" w:rsidR="0020615F" w:rsidRDefault="0020615F">
      <w:pPr>
        <w:pStyle w:val="Corpsdetexte"/>
        <w:spacing w:before="74"/>
        <w:ind w:left="0" w:firstLine="0"/>
        <w:jc w:val="left"/>
      </w:pPr>
    </w:p>
    <w:p w14:paraId="5A31C580" w14:textId="77777777" w:rsidR="0020615F" w:rsidRDefault="00000000">
      <w:pPr>
        <w:ind w:left="587"/>
        <w:rPr>
          <w:b/>
          <w:i/>
          <w:sz w:val="24"/>
        </w:rPr>
      </w:pPr>
      <w:r>
        <w:rPr>
          <w:i/>
          <w:sz w:val="24"/>
        </w:rPr>
        <w:t>Divulgazione</w:t>
      </w:r>
      <w:r>
        <w:rPr>
          <w:i/>
          <w:spacing w:val="2"/>
          <w:sz w:val="24"/>
        </w:rPr>
        <w:t xml:space="preserve"> </w:t>
      </w:r>
      <w:r>
        <w:rPr>
          <w:i/>
          <w:sz w:val="24"/>
        </w:rPr>
        <w:t>di</w:t>
      </w:r>
      <w:r>
        <w:rPr>
          <w:i/>
          <w:spacing w:val="1"/>
          <w:sz w:val="24"/>
        </w:rPr>
        <w:t xml:space="preserve"> </w:t>
      </w:r>
      <w:r>
        <w:rPr>
          <w:b/>
          <w:i/>
          <w:spacing w:val="-5"/>
          <w:sz w:val="24"/>
        </w:rPr>
        <w:t>D1</w:t>
      </w:r>
    </w:p>
    <w:p w14:paraId="42729A2A" w14:textId="77777777" w:rsidR="0020615F" w:rsidRDefault="00000000">
      <w:pPr>
        <w:pStyle w:val="Paragraphedeliste"/>
        <w:numPr>
          <w:ilvl w:val="0"/>
          <w:numId w:val="4"/>
        </w:numPr>
        <w:tabs>
          <w:tab w:val="left" w:pos="737"/>
        </w:tabs>
        <w:spacing w:before="250"/>
        <w:ind w:right="128"/>
        <w:jc w:val="both"/>
        <w:rPr>
          <w:sz w:val="24"/>
        </w:rPr>
      </w:pPr>
      <w:r>
        <w:rPr>
          <w:sz w:val="24"/>
        </w:rPr>
        <w:t xml:space="preserve">La divulgazione di </w:t>
      </w:r>
      <w:r>
        <w:rPr>
          <w:b/>
          <w:sz w:val="24"/>
        </w:rPr>
        <w:t>D1</w:t>
      </w:r>
      <w:r>
        <w:rPr>
          <w:sz w:val="24"/>
        </w:rPr>
        <w:t>, avvenuta anteriormente alla data di deposito della domanda di registrazione del DUE contestato (i.e. 20 settembre 2018) ai sensi dell’articolo</w:t>
      </w:r>
      <w:r>
        <w:rPr>
          <w:spacing w:val="-1"/>
          <w:sz w:val="24"/>
        </w:rPr>
        <w:t xml:space="preserve"> </w:t>
      </w:r>
      <w:r>
        <w:rPr>
          <w:sz w:val="24"/>
        </w:rPr>
        <w:t>7, paragrafo 1, RDUE è corretta alla luce degli elementi contenuti nel fascicolo e, del</w:t>
      </w:r>
      <w:r>
        <w:rPr>
          <w:spacing w:val="40"/>
          <w:sz w:val="24"/>
        </w:rPr>
        <w:t xml:space="preserve"> </w:t>
      </w:r>
      <w:r>
        <w:rPr>
          <w:sz w:val="24"/>
        </w:rPr>
        <w:t>resto, non è</w:t>
      </w:r>
      <w:r>
        <w:rPr>
          <w:spacing w:val="-5"/>
          <w:sz w:val="24"/>
        </w:rPr>
        <w:t xml:space="preserve"> </w:t>
      </w:r>
      <w:r>
        <w:rPr>
          <w:sz w:val="24"/>
        </w:rPr>
        <w:t>stata contestata</w:t>
      </w:r>
      <w:r>
        <w:rPr>
          <w:spacing w:val="37"/>
          <w:sz w:val="24"/>
        </w:rPr>
        <w:t xml:space="preserve"> </w:t>
      </w:r>
      <w:r>
        <w:rPr>
          <w:sz w:val="24"/>
        </w:rPr>
        <w:t>dalle</w:t>
      </w:r>
      <w:r>
        <w:rPr>
          <w:spacing w:val="37"/>
          <w:sz w:val="24"/>
        </w:rPr>
        <w:t xml:space="preserve"> </w:t>
      </w:r>
      <w:r>
        <w:rPr>
          <w:sz w:val="24"/>
        </w:rPr>
        <w:t>parti.</w:t>
      </w:r>
    </w:p>
    <w:p w14:paraId="41910EDB" w14:textId="77777777" w:rsidR="0020615F" w:rsidRDefault="0020615F">
      <w:pPr>
        <w:pStyle w:val="Corpsdetexte"/>
        <w:spacing w:before="76"/>
        <w:ind w:left="0" w:firstLine="0"/>
        <w:jc w:val="left"/>
      </w:pPr>
    </w:p>
    <w:p w14:paraId="74F3B9FA" w14:textId="77777777" w:rsidR="0020615F" w:rsidRDefault="00000000">
      <w:pPr>
        <w:ind w:left="587"/>
        <w:rPr>
          <w:b/>
          <w:i/>
          <w:sz w:val="24"/>
        </w:rPr>
      </w:pPr>
      <w:r>
        <w:rPr>
          <w:i/>
          <w:sz w:val="24"/>
        </w:rPr>
        <w:t>Divulgazione</w:t>
      </w:r>
      <w:r>
        <w:rPr>
          <w:i/>
          <w:spacing w:val="2"/>
          <w:sz w:val="24"/>
        </w:rPr>
        <w:t xml:space="preserve"> </w:t>
      </w:r>
      <w:r>
        <w:rPr>
          <w:i/>
          <w:sz w:val="24"/>
        </w:rPr>
        <w:t>di</w:t>
      </w:r>
      <w:r>
        <w:rPr>
          <w:i/>
          <w:spacing w:val="1"/>
          <w:sz w:val="24"/>
        </w:rPr>
        <w:t xml:space="preserve"> </w:t>
      </w:r>
      <w:r>
        <w:rPr>
          <w:b/>
          <w:i/>
          <w:spacing w:val="-5"/>
          <w:sz w:val="24"/>
        </w:rPr>
        <w:t>D2</w:t>
      </w:r>
    </w:p>
    <w:p w14:paraId="4532A488" w14:textId="77777777" w:rsidR="0020615F" w:rsidRDefault="00000000">
      <w:pPr>
        <w:pStyle w:val="Paragraphedeliste"/>
        <w:numPr>
          <w:ilvl w:val="0"/>
          <w:numId w:val="4"/>
        </w:numPr>
        <w:tabs>
          <w:tab w:val="left" w:pos="737"/>
        </w:tabs>
        <w:spacing w:before="250"/>
        <w:ind w:right="138"/>
        <w:jc w:val="both"/>
        <w:rPr>
          <w:sz w:val="24"/>
        </w:rPr>
      </w:pPr>
      <w:r>
        <w:rPr>
          <w:sz w:val="24"/>
        </w:rPr>
        <w:t>La Commissione concorda con le conclusioni, incontestate, della Divisione di Annullamento circa il fatto che non vi</w:t>
      </w:r>
      <w:r>
        <w:rPr>
          <w:spacing w:val="-2"/>
          <w:sz w:val="24"/>
        </w:rPr>
        <w:t xml:space="preserve"> </w:t>
      </w:r>
      <w:r>
        <w:rPr>
          <w:sz w:val="24"/>
        </w:rPr>
        <w:t>è prova della divulgazione del</w:t>
      </w:r>
      <w:r>
        <w:rPr>
          <w:spacing w:val="-2"/>
          <w:sz w:val="24"/>
        </w:rPr>
        <w:t xml:space="preserve"> </w:t>
      </w:r>
      <w:r>
        <w:rPr>
          <w:sz w:val="24"/>
        </w:rPr>
        <w:t xml:space="preserve">disegno anteriore indicato come </w:t>
      </w:r>
      <w:r>
        <w:rPr>
          <w:b/>
          <w:sz w:val="24"/>
        </w:rPr>
        <w:t xml:space="preserve">D2 </w:t>
      </w:r>
      <w:r>
        <w:rPr>
          <w:sz w:val="24"/>
        </w:rPr>
        <w:t xml:space="preserve">(in ogni caso invocato solo per quanto concerne la mancanza di </w:t>
      </w:r>
      <w:r>
        <w:rPr>
          <w:spacing w:val="-2"/>
          <w:sz w:val="24"/>
        </w:rPr>
        <w:t>novità).</w:t>
      </w:r>
    </w:p>
    <w:p w14:paraId="42DEC0DC" w14:textId="77777777" w:rsidR="0020615F" w:rsidRDefault="0020615F">
      <w:pPr>
        <w:pStyle w:val="Corpsdetexte"/>
        <w:spacing w:before="76"/>
        <w:ind w:left="0" w:firstLine="0"/>
        <w:jc w:val="left"/>
      </w:pPr>
    </w:p>
    <w:p w14:paraId="76998E63" w14:textId="77777777" w:rsidR="0020615F" w:rsidRDefault="00000000">
      <w:pPr>
        <w:ind w:left="587"/>
        <w:rPr>
          <w:b/>
          <w:i/>
          <w:sz w:val="24"/>
        </w:rPr>
      </w:pPr>
      <w:r>
        <w:rPr>
          <w:i/>
          <w:sz w:val="24"/>
        </w:rPr>
        <w:t>Divulgazione</w:t>
      </w:r>
      <w:r>
        <w:rPr>
          <w:i/>
          <w:spacing w:val="7"/>
          <w:sz w:val="24"/>
        </w:rPr>
        <w:t xml:space="preserve"> </w:t>
      </w:r>
      <w:r>
        <w:rPr>
          <w:i/>
          <w:sz w:val="24"/>
        </w:rPr>
        <w:t>di</w:t>
      </w:r>
      <w:r>
        <w:rPr>
          <w:i/>
          <w:spacing w:val="8"/>
          <w:sz w:val="24"/>
        </w:rPr>
        <w:t xml:space="preserve"> </w:t>
      </w:r>
      <w:r>
        <w:rPr>
          <w:b/>
          <w:i/>
          <w:sz w:val="24"/>
        </w:rPr>
        <w:t>D3-D8</w:t>
      </w:r>
      <w:r>
        <w:rPr>
          <w:b/>
          <w:i/>
          <w:spacing w:val="-16"/>
          <w:sz w:val="24"/>
        </w:rPr>
        <w:t xml:space="preserve"> </w:t>
      </w:r>
      <w:r>
        <w:rPr>
          <w:i/>
          <w:sz w:val="24"/>
        </w:rPr>
        <w:t>e</w:t>
      </w:r>
      <w:r>
        <w:rPr>
          <w:i/>
          <w:spacing w:val="-4"/>
          <w:sz w:val="24"/>
        </w:rPr>
        <w:t xml:space="preserve"> </w:t>
      </w:r>
      <w:r>
        <w:rPr>
          <w:i/>
          <w:sz w:val="24"/>
        </w:rPr>
        <w:t>di</w:t>
      </w:r>
      <w:r>
        <w:rPr>
          <w:i/>
          <w:spacing w:val="5"/>
          <w:sz w:val="24"/>
        </w:rPr>
        <w:t xml:space="preserve"> </w:t>
      </w:r>
      <w:r>
        <w:rPr>
          <w:b/>
          <w:i/>
          <w:sz w:val="24"/>
        </w:rPr>
        <w:t>D9-</w:t>
      </w:r>
      <w:r>
        <w:rPr>
          <w:b/>
          <w:i/>
          <w:spacing w:val="-5"/>
          <w:sz w:val="24"/>
        </w:rPr>
        <w:t>D11</w:t>
      </w:r>
    </w:p>
    <w:p w14:paraId="7BF85D54" w14:textId="77777777" w:rsidR="0020615F" w:rsidRDefault="00000000">
      <w:pPr>
        <w:pStyle w:val="Paragraphedeliste"/>
        <w:numPr>
          <w:ilvl w:val="0"/>
          <w:numId w:val="4"/>
        </w:numPr>
        <w:tabs>
          <w:tab w:val="left" w:pos="737"/>
        </w:tabs>
        <w:spacing w:before="251" w:line="237" w:lineRule="auto"/>
        <w:ind w:right="136"/>
        <w:jc w:val="both"/>
        <w:rPr>
          <w:sz w:val="24"/>
        </w:rPr>
      </w:pPr>
      <w:r>
        <w:rPr>
          <w:sz w:val="24"/>
        </w:rPr>
        <w:t>Come detto in precedenza, la Commissione ritiene di non entrare nell’esame circa la corretta invocazione e la divulgazione di detti disegni o modelli anteriori, e li terrà in considerazione nella valutazione circa il carattere individuale del DUE contestato, trattandosi dello scenario più favorevole per la richiedente la nullità e non pregiudizievole</w:t>
      </w:r>
      <w:r>
        <w:rPr>
          <w:spacing w:val="26"/>
          <w:sz w:val="24"/>
        </w:rPr>
        <w:t xml:space="preserve"> </w:t>
      </w:r>
      <w:r>
        <w:rPr>
          <w:sz w:val="24"/>
        </w:rPr>
        <w:t>per</w:t>
      </w:r>
      <w:r>
        <w:rPr>
          <w:spacing w:val="-15"/>
          <w:sz w:val="24"/>
        </w:rPr>
        <w:t xml:space="preserve"> </w:t>
      </w:r>
      <w:r>
        <w:rPr>
          <w:sz w:val="24"/>
        </w:rPr>
        <w:t>la</w:t>
      </w:r>
      <w:r>
        <w:rPr>
          <w:spacing w:val="-3"/>
          <w:sz w:val="24"/>
        </w:rPr>
        <w:t xml:space="preserve"> </w:t>
      </w:r>
      <w:r>
        <w:rPr>
          <w:sz w:val="24"/>
        </w:rPr>
        <w:t>titolare,</w:t>
      </w:r>
      <w:r>
        <w:rPr>
          <w:spacing w:val="24"/>
          <w:sz w:val="24"/>
        </w:rPr>
        <w:t xml:space="preserve"> </w:t>
      </w:r>
      <w:r>
        <w:rPr>
          <w:sz w:val="24"/>
        </w:rPr>
        <w:t>come si</w:t>
      </w:r>
      <w:r>
        <w:rPr>
          <w:spacing w:val="-15"/>
          <w:sz w:val="24"/>
        </w:rPr>
        <w:t xml:space="preserve"> </w:t>
      </w:r>
      <w:r>
        <w:rPr>
          <w:sz w:val="24"/>
        </w:rPr>
        <w:t>vedrà nel</w:t>
      </w:r>
      <w:r>
        <w:rPr>
          <w:spacing w:val="-13"/>
          <w:sz w:val="24"/>
        </w:rPr>
        <w:t xml:space="preserve"> </w:t>
      </w:r>
      <w:r>
        <w:rPr>
          <w:sz w:val="24"/>
        </w:rPr>
        <w:t>prosieguo</w:t>
      </w:r>
      <w:r>
        <w:rPr>
          <w:spacing w:val="24"/>
          <w:sz w:val="24"/>
        </w:rPr>
        <w:t xml:space="preserve"> </w:t>
      </w:r>
      <w:r>
        <w:rPr>
          <w:sz w:val="24"/>
        </w:rPr>
        <w:t>della</w:t>
      </w:r>
      <w:r>
        <w:rPr>
          <w:spacing w:val="23"/>
          <w:sz w:val="24"/>
        </w:rPr>
        <w:t xml:space="preserve"> </w:t>
      </w:r>
      <w:r>
        <w:rPr>
          <w:sz w:val="24"/>
        </w:rPr>
        <w:t>presente decisione.</w:t>
      </w:r>
    </w:p>
    <w:p w14:paraId="022158FA" w14:textId="77777777" w:rsidR="0020615F" w:rsidRDefault="0020615F">
      <w:pPr>
        <w:pStyle w:val="Corpsdetexte"/>
        <w:spacing w:before="102"/>
        <w:ind w:left="0" w:firstLine="0"/>
        <w:jc w:val="left"/>
      </w:pPr>
    </w:p>
    <w:p w14:paraId="545F333B" w14:textId="77777777" w:rsidR="0020615F" w:rsidRDefault="00000000">
      <w:pPr>
        <w:spacing w:line="235" w:lineRule="auto"/>
        <w:ind w:left="587"/>
        <w:rPr>
          <w:i/>
          <w:sz w:val="24"/>
        </w:rPr>
      </w:pPr>
      <w:r>
        <w:rPr>
          <w:i/>
          <w:sz w:val="24"/>
        </w:rPr>
        <w:t>Sui motivi di nullità</w:t>
      </w:r>
      <w:r>
        <w:rPr>
          <w:i/>
          <w:spacing w:val="24"/>
          <w:sz w:val="24"/>
        </w:rPr>
        <w:t xml:space="preserve"> </w:t>
      </w:r>
      <w:r>
        <w:rPr>
          <w:i/>
          <w:sz w:val="24"/>
        </w:rPr>
        <w:t>di cui all’articolo</w:t>
      </w:r>
      <w:r>
        <w:rPr>
          <w:i/>
          <w:spacing w:val="24"/>
          <w:sz w:val="24"/>
        </w:rPr>
        <w:t xml:space="preserve"> </w:t>
      </w:r>
      <w:r>
        <w:rPr>
          <w:i/>
          <w:sz w:val="24"/>
        </w:rPr>
        <w:t>25,</w:t>
      </w:r>
      <w:r>
        <w:rPr>
          <w:i/>
          <w:spacing w:val="24"/>
          <w:sz w:val="24"/>
        </w:rPr>
        <w:t xml:space="preserve"> </w:t>
      </w:r>
      <w:r>
        <w:rPr>
          <w:i/>
          <w:sz w:val="24"/>
        </w:rPr>
        <w:t>paragrafo</w:t>
      </w:r>
      <w:r>
        <w:rPr>
          <w:i/>
          <w:spacing w:val="24"/>
          <w:sz w:val="24"/>
        </w:rPr>
        <w:t xml:space="preserve"> </w:t>
      </w:r>
      <w:r>
        <w:rPr>
          <w:i/>
          <w:sz w:val="24"/>
        </w:rPr>
        <w:t>1,</w:t>
      </w:r>
      <w:r>
        <w:rPr>
          <w:i/>
          <w:spacing w:val="24"/>
          <w:sz w:val="24"/>
        </w:rPr>
        <w:t xml:space="preserve"> </w:t>
      </w:r>
      <w:r>
        <w:rPr>
          <w:i/>
          <w:sz w:val="24"/>
        </w:rPr>
        <w:t>lettera b), RDUE</w:t>
      </w:r>
      <w:r>
        <w:rPr>
          <w:i/>
          <w:spacing w:val="26"/>
          <w:sz w:val="24"/>
        </w:rPr>
        <w:t xml:space="preserve"> </w:t>
      </w:r>
      <w:r>
        <w:rPr>
          <w:i/>
          <w:sz w:val="24"/>
        </w:rPr>
        <w:t>in combinato disposto con gli articoli</w:t>
      </w:r>
      <w:r>
        <w:rPr>
          <w:i/>
          <w:spacing w:val="40"/>
          <w:sz w:val="24"/>
        </w:rPr>
        <w:t xml:space="preserve"> </w:t>
      </w:r>
      <w:r>
        <w:rPr>
          <w:i/>
          <w:sz w:val="24"/>
        </w:rPr>
        <w:t>4, 5 e 6, RDUE</w:t>
      </w:r>
    </w:p>
    <w:p w14:paraId="633D320E" w14:textId="77777777" w:rsidR="0020615F" w:rsidRDefault="00000000">
      <w:pPr>
        <w:pStyle w:val="Paragraphedeliste"/>
        <w:numPr>
          <w:ilvl w:val="0"/>
          <w:numId w:val="4"/>
        </w:numPr>
        <w:tabs>
          <w:tab w:val="left" w:pos="737"/>
        </w:tabs>
        <w:spacing w:before="236" w:line="242" w:lineRule="auto"/>
        <w:ind w:right="146"/>
        <w:jc w:val="both"/>
        <w:rPr>
          <w:sz w:val="24"/>
        </w:rPr>
      </w:pPr>
      <w:r>
        <w:rPr>
          <w:sz w:val="24"/>
        </w:rPr>
        <w:t>Benché la richiedente avesse invocato l’assenza sia di</w:t>
      </w:r>
      <w:r>
        <w:rPr>
          <w:spacing w:val="-10"/>
          <w:sz w:val="24"/>
        </w:rPr>
        <w:t xml:space="preserve"> </w:t>
      </w:r>
      <w:r>
        <w:rPr>
          <w:sz w:val="24"/>
        </w:rPr>
        <w:t>novità (articolo 5 RDUE), che di carattere individuale (articolo 6 RDUE), la Commissione procederà di seguito</w:t>
      </w:r>
      <w:r>
        <w:rPr>
          <w:spacing w:val="80"/>
          <w:sz w:val="24"/>
        </w:rPr>
        <w:t xml:space="preserve"> </w:t>
      </w:r>
      <w:r>
        <w:rPr>
          <w:sz w:val="24"/>
        </w:rPr>
        <w:t>all’esame del motivo di nullità di cui all’articolo 25, paragrafo 1, lettera b), RDUE in combinato disposto con l’articolo 6 RDUE, effettuando dunque inizialmente l’esame</w:t>
      </w:r>
      <w:r>
        <w:rPr>
          <w:spacing w:val="40"/>
          <w:sz w:val="24"/>
        </w:rPr>
        <w:t xml:space="preserve"> </w:t>
      </w:r>
      <w:r>
        <w:rPr>
          <w:sz w:val="24"/>
        </w:rPr>
        <w:t>del carattere individuale</w:t>
      </w:r>
      <w:r>
        <w:rPr>
          <w:spacing w:val="40"/>
          <w:sz w:val="24"/>
        </w:rPr>
        <w:t xml:space="preserve"> </w:t>
      </w:r>
      <w:r>
        <w:rPr>
          <w:sz w:val="24"/>
        </w:rPr>
        <w:t>del</w:t>
      </w:r>
      <w:r>
        <w:rPr>
          <w:spacing w:val="-10"/>
          <w:sz w:val="24"/>
        </w:rPr>
        <w:t xml:space="preserve"> </w:t>
      </w:r>
      <w:r>
        <w:rPr>
          <w:sz w:val="24"/>
        </w:rPr>
        <w:t>DUE contestato.</w:t>
      </w:r>
    </w:p>
    <w:p w14:paraId="3DB628D7" w14:textId="77777777" w:rsidR="0020615F" w:rsidRDefault="00000000">
      <w:pPr>
        <w:pStyle w:val="Paragraphedeliste"/>
        <w:numPr>
          <w:ilvl w:val="0"/>
          <w:numId w:val="4"/>
        </w:numPr>
        <w:tabs>
          <w:tab w:val="left" w:pos="737"/>
        </w:tabs>
        <w:spacing w:before="228" w:line="244" w:lineRule="auto"/>
        <w:ind w:right="149"/>
        <w:jc w:val="both"/>
        <w:rPr>
          <w:sz w:val="24"/>
        </w:rPr>
      </w:pPr>
      <w:r>
        <w:rPr>
          <w:sz w:val="24"/>
        </w:rPr>
        <w:t>Alla luce di</w:t>
      </w:r>
      <w:r>
        <w:rPr>
          <w:spacing w:val="-8"/>
          <w:sz w:val="24"/>
        </w:rPr>
        <w:t xml:space="preserve"> </w:t>
      </w:r>
      <w:r>
        <w:rPr>
          <w:sz w:val="24"/>
        </w:rPr>
        <w:t xml:space="preserve">quanto sopra esposto, la Commissione procederà ad esaminare la domanda sulla base dell’anteriorità costituita dal disegno o modello anteriore </w:t>
      </w:r>
      <w:r>
        <w:rPr>
          <w:b/>
          <w:sz w:val="24"/>
        </w:rPr>
        <w:t xml:space="preserve">D1 </w:t>
      </w:r>
      <w:r>
        <w:rPr>
          <w:sz w:val="24"/>
        </w:rPr>
        <w:t xml:space="preserve">e di </w:t>
      </w:r>
      <w:r>
        <w:rPr>
          <w:b/>
          <w:sz w:val="24"/>
        </w:rPr>
        <w:t>D3, D4,</w:t>
      </w:r>
      <w:r>
        <w:rPr>
          <w:b/>
          <w:spacing w:val="80"/>
          <w:sz w:val="24"/>
        </w:rPr>
        <w:t xml:space="preserve"> </w:t>
      </w:r>
      <w:r>
        <w:rPr>
          <w:b/>
          <w:sz w:val="24"/>
        </w:rPr>
        <w:t xml:space="preserve">D5, D6, D7, D8, D9, D10 </w:t>
      </w:r>
      <w:r>
        <w:rPr>
          <w:sz w:val="24"/>
        </w:rPr>
        <w:t xml:space="preserve">e </w:t>
      </w:r>
      <w:r>
        <w:rPr>
          <w:b/>
          <w:sz w:val="24"/>
        </w:rPr>
        <w:t>D11</w:t>
      </w:r>
      <w:r>
        <w:rPr>
          <w:sz w:val="24"/>
        </w:rPr>
        <w:t>, ritenuti (</w:t>
      </w:r>
      <w:r>
        <w:rPr>
          <w:b/>
          <w:sz w:val="24"/>
        </w:rPr>
        <w:t>D1</w:t>
      </w:r>
      <w:r>
        <w:rPr>
          <w:sz w:val="24"/>
        </w:rPr>
        <w:t>) o presunti (</w:t>
      </w:r>
      <w:r>
        <w:rPr>
          <w:b/>
          <w:sz w:val="24"/>
        </w:rPr>
        <w:t>D3-D11</w:t>
      </w:r>
      <w:r>
        <w:rPr>
          <w:sz w:val="24"/>
        </w:rPr>
        <w:t xml:space="preserve">) correttamente </w:t>
      </w:r>
      <w:r>
        <w:rPr>
          <w:spacing w:val="-2"/>
          <w:sz w:val="24"/>
        </w:rPr>
        <w:t>divulgati.</w:t>
      </w:r>
    </w:p>
    <w:p w14:paraId="10498D36" w14:textId="77777777" w:rsidR="0020615F" w:rsidRDefault="0020615F">
      <w:pPr>
        <w:pStyle w:val="Corpsdetexte"/>
        <w:spacing w:before="68"/>
        <w:ind w:left="0" w:firstLine="0"/>
        <w:jc w:val="left"/>
      </w:pPr>
    </w:p>
    <w:p w14:paraId="70BB0092" w14:textId="77777777" w:rsidR="0020615F" w:rsidRDefault="00000000">
      <w:pPr>
        <w:spacing w:before="1"/>
        <w:ind w:left="587"/>
        <w:rPr>
          <w:i/>
          <w:sz w:val="24"/>
        </w:rPr>
      </w:pPr>
      <w:r>
        <w:rPr>
          <w:i/>
          <w:sz w:val="24"/>
        </w:rPr>
        <w:t>Carattere</w:t>
      </w:r>
      <w:r>
        <w:rPr>
          <w:i/>
          <w:spacing w:val="-7"/>
          <w:sz w:val="24"/>
        </w:rPr>
        <w:t xml:space="preserve"> </w:t>
      </w:r>
      <w:r>
        <w:rPr>
          <w:i/>
          <w:spacing w:val="-2"/>
          <w:sz w:val="24"/>
        </w:rPr>
        <w:t>individuale</w:t>
      </w:r>
    </w:p>
    <w:p w14:paraId="5111C478" w14:textId="77777777" w:rsidR="0020615F" w:rsidRDefault="00000000">
      <w:pPr>
        <w:pStyle w:val="Paragraphedeliste"/>
        <w:numPr>
          <w:ilvl w:val="0"/>
          <w:numId w:val="4"/>
        </w:numPr>
        <w:tabs>
          <w:tab w:val="left" w:pos="737"/>
        </w:tabs>
        <w:spacing w:before="234" w:line="242" w:lineRule="auto"/>
        <w:ind w:right="146"/>
        <w:jc w:val="both"/>
        <w:rPr>
          <w:sz w:val="24"/>
        </w:rPr>
      </w:pPr>
      <w:r>
        <w:rPr>
          <w:sz w:val="24"/>
        </w:rPr>
        <w:t>La giurisprudenza ha stabilito che la valutazione del</w:t>
      </w:r>
      <w:r>
        <w:rPr>
          <w:spacing w:val="-8"/>
          <w:sz w:val="24"/>
        </w:rPr>
        <w:t xml:space="preserve"> </w:t>
      </w:r>
      <w:r>
        <w:rPr>
          <w:sz w:val="24"/>
        </w:rPr>
        <w:t>carattere individuale di</w:t>
      </w:r>
      <w:r>
        <w:rPr>
          <w:spacing w:val="-8"/>
          <w:sz w:val="24"/>
        </w:rPr>
        <w:t xml:space="preserve"> </w:t>
      </w:r>
      <w:r>
        <w:rPr>
          <w:sz w:val="24"/>
        </w:rPr>
        <w:t>un</w:t>
      </w:r>
      <w:r>
        <w:rPr>
          <w:spacing w:val="-4"/>
          <w:sz w:val="24"/>
        </w:rPr>
        <w:t xml:space="preserve"> </w:t>
      </w:r>
      <w:r>
        <w:rPr>
          <w:sz w:val="24"/>
        </w:rPr>
        <w:t xml:space="preserve">disegno o modello dell’Unione europea è, in sostanza, un esame in quattro fasi. Tale esame consiste nel determinare, in primo luogo, il settore dei prodotti nei quali il disegno o modello va incorporato o cui esso va applicato, in secondo luogo, l’utilizzatore informato di detti prodotti secondo la loro finalità e, con riferimento a tale utilizzatore informato, il grado di conoscenza del precedente stato dell’arte nonché il livello di </w:t>
      </w:r>
      <w:r>
        <w:rPr>
          <w:spacing w:val="-2"/>
          <w:sz w:val="24"/>
        </w:rPr>
        <w:t>attenzione</w:t>
      </w:r>
      <w:r>
        <w:rPr>
          <w:spacing w:val="54"/>
          <w:sz w:val="24"/>
        </w:rPr>
        <w:t xml:space="preserve"> </w:t>
      </w:r>
      <w:r>
        <w:rPr>
          <w:spacing w:val="-2"/>
          <w:sz w:val="24"/>
        </w:rPr>
        <w:t>alle</w:t>
      </w:r>
      <w:r>
        <w:rPr>
          <w:spacing w:val="40"/>
          <w:sz w:val="24"/>
        </w:rPr>
        <w:t xml:space="preserve"> </w:t>
      </w:r>
      <w:r>
        <w:rPr>
          <w:spacing w:val="-2"/>
          <w:sz w:val="24"/>
        </w:rPr>
        <w:t>somiglianze</w:t>
      </w:r>
      <w:r>
        <w:rPr>
          <w:spacing w:val="40"/>
          <w:sz w:val="24"/>
        </w:rPr>
        <w:t xml:space="preserve"> </w:t>
      </w:r>
      <w:r>
        <w:rPr>
          <w:spacing w:val="-2"/>
          <w:sz w:val="24"/>
        </w:rPr>
        <w:t>e</w:t>
      </w:r>
      <w:r>
        <w:rPr>
          <w:spacing w:val="40"/>
          <w:sz w:val="24"/>
        </w:rPr>
        <w:t xml:space="preserve"> </w:t>
      </w:r>
      <w:r>
        <w:rPr>
          <w:spacing w:val="-2"/>
          <w:sz w:val="24"/>
        </w:rPr>
        <w:t>alle</w:t>
      </w:r>
      <w:r>
        <w:rPr>
          <w:spacing w:val="40"/>
          <w:sz w:val="24"/>
        </w:rPr>
        <w:t xml:space="preserve"> </w:t>
      </w:r>
      <w:r>
        <w:rPr>
          <w:spacing w:val="-2"/>
          <w:sz w:val="24"/>
        </w:rPr>
        <w:t>differenze</w:t>
      </w:r>
      <w:r>
        <w:rPr>
          <w:spacing w:val="40"/>
          <w:sz w:val="24"/>
        </w:rPr>
        <w:t xml:space="preserve"> </w:t>
      </w:r>
      <w:r>
        <w:rPr>
          <w:spacing w:val="-2"/>
          <w:sz w:val="24"/>
        </w:rPr>
        <w:t>nel</w:t>
      </w:r>
      <w:r>
        <w:rPr>
          <w:spacing w:val="28"/>
          <w:sz w:val="24"/>
        </w:rPr>
        <w:t xml:space="preserve"> </w:t>
      </w:r>
      <w:r>
        <w:rPr>
          <w:spacing w:val="-2"/>
          <w:sz w:val="24"/>
        </w:rPr>
        <w:t>confronto</w:t>
      </w:r>
      <w:r>
        <w:rPr>
          <w:spacing w:val="40"/>
          <w:sz w:val="24"/>
        </w:rPr>
        <w:t xml:space="preserve"> </w:t>
      </w:r>
      <w:r>
        <w:rPr>
          <w:spacing w:val="-2"/>
          <w:sz w:val="24"/>
        </w:rPr>
        <w:t>fra</w:t>
      </w:r>
      <w:r>
        <w:rPr>
          <w:spacing w:val="40"/>
          <w:sz w:val="24"/>
        </w:rPr>
        <w:t xml:space="preserve"> </w:t>
      </w:r>
      <w:r>
        <w:rPr>
          <w:spacing w:val="-2"/>
          <w:sz w:val="24"/>
        </w:rPr>
        <w:t>i</w:t>
      </w:r>
      <w:r>
        <w:rPr>
          <w:spacing w:val="28"/>
          <w:sz w:val="24"/>
        </w:rPr>
        <w:t xml:space="preserve"> </w:t>
      </w:r>
      <w:r>
        <w:rPr>
          <w:spacing w:val="-2"/>
          <w:sz w:val="24"/>
        </w:rPr>
        <w:t>disegni</w:t>
      </w:r>
      <w:r>
        <w:rPr>
          <w:spacing w:val="28"/>
          <w:sz w:val="24"/>
        </w:rPr>
        <w:t xml:space="preserve"> </w:t>
      </w:r>
      <w:r>
        <w:rPr>
          <w:spacing w:val="-2"/>
          <w:sz w:val="24"/>
        </w:rPr>
        <w:t>o</w:t>
      </w:r>
      <w:r>
        <w:rPr>
          <w:spacing w:val="40"/>
          <w:sz w:val="24"/>
        </w:rPr>
        <w:t xml:space="preserve"> </w:t>
      </w:r>
      <w:r>
        <w:rPr>
          <w:spacing w:val="-2"/>
          <w:sz w:val="24"/>
        </w:rPr>
        <w:t>modelli,</w:t>
      </w:r>
      <w:r>
        <w:rPr>
          <w:spacing w:val="40"/>
          <w:sz w:val="24"/>
        </w:rPr>
        <w:t xml:space="preserve"> </w:t>
      </w:r>
      <w:r>
        <w:rPr>
          <w:spacing w:val="-2"/>
          <w:sz w:val="24"/>
        </w:rPr>
        <w:t>in</w:t>
      </w:r>
    </w:p>
    <w:p w14:paraId="31AB0AEF" w14:textId="77777777" w:rsidR="0020615F" w:rsidRDefault="0020615F">
      <w:pPr>
        <w:pStyle w:val="Paragraphedeliste"/>
        <w:spacing w:line="242" w:lineRule="auto"/>
        <w:rPr>
          <w:sz w:val="24"/>
        </w:rPr>
        <w:sectPr w:rsidR="0020615F">
          <w:pgSz w:w="11910" w:h="16850"/>
          <w:pgMar w:top="1220" w:right="1275" w:bottom="1020" w:left="1275" w:header="972" w:footer="831" w:gutter="0"/>
          <w:cols w:space="720"/>
        </w:sectPr>
      </w:pPr>
    </w:p>
    <w:p w14:paraId="09CF366A" w14:textId="77777777" w:rsidR="0020615F" w:rsidRDefault="00000000">
      <w:pPr>
        <w:pStyle w:val="Corpsdetexte"/>
        <w:spacing w:before="204"/>
        <w:ind w:right="141" w:firstLine="0"/>
      </w:pPr>
      <w:r>
        <w:lastRenderedPageBreak/>
        <w:t>terzo luogo, il margine di libertà dell’autore nell’elaborare il</w:t>
      </w:r>
      <w:r>
        <w:rPr>
          <w:spacing w:val="-2"/>
        </w:rPr>
        <w:t xml:space="preserve"> </w:t>
      </w:r>
      <w:r>
        <w:t>disegno o modello, la cui influenza sul carattere individuale è in</w:t>
      </w:r>
      <w:r>
        <w:rPr>
          <w:spacing w:val="-1"/>
        </w:rPr>
        <w:t xml:space="preserve"> </w:t>
      </w:r>
      <w:r>
        <w:t>proporzione inversa, e, in</w:t>
      </w:r>
      <w:r>
        <w:rPr>
          <w:spacing w:val="-1"/>
        </w:rPr>
        <w:t xml:space="preserve"> </w:t>
      </w:r>
      <w:r>
        <w:t>quarto luogo, tenendo conto di quest’ultimo, il risultato del raffronto, diretto se possibile, fra le impressioni generali suscitate nell’utilizzatore informato dal disegno o modello contestato e da qualunque disegno o modello anteriore divulgato al pubblico, considerato</w:t>
      </w:r>
      <w:r>
        <w:rPr>
          <w:spacing w:val="40"/>
        </w:rPr>
        <w:t xml:space="preserve"> </w:t>
      </w:r>
      <w:r>
        <w:t xml:space="preserve">singolarmente (08/05/2024, T‑758/22, Shoes, EU:T:2024:292, § 16 e giurisprudenza </w:t>
      </w:r>
      <w:r>
        <w:rPr>
          <w:spacing w:val="-2"/>
        </w:rPr>
        <w:t>citata).</w:t>
      </w:r>
    </w:p>
    <w:p w14:paraId="6D672DD6" w14:textId="77777777" w:rsidR="0020615F" w:rsidRDefault="00000000">
      <w:pPr>
        <w:pStyle w:val="Paragraphedeliste"/>
        <w:numPr>
          <w:ilvl w:val="0"/>
          <w:numId w:val="4"/>
        </w:numPr>
        <w:tabs>
          <w:tab w:val="left" w:pos="737"/>
        </w:tabs>
        <w:spacing w:before="245" w:line="242" w:lineRule="auto"/>
        <w:ind w:right="149"/>
        <w:jc w:val="both"/>
        <w:rPr>
          <w:sz w:val="24"/>
        </w:rPr>
      </w:pPr>
      <w:r>
        <w:rPr>
          <w:sz w:val="24"/>
        </w:rPr>
        <w:t>È alla luce di tali principi che occorre esaminare se, nel</w:t>
      </w:r>
      <w:r>
        <w:rPr>
          <w:spacing w:val="-3"/>
          <w:sz w:val="24"/>
        </w:rPr>
        <w:t xml:space="preserve"> </w:t>
      </w:r>
      <w:r>
        <w:rPr>
          <w:sz w:val="24"/>
        </w:rPr>
        <w:t>caso di</w:t>
      </w:r>
      <w:r>
        <w:rPr>
          <w:spacing w:val="-3"/>
          <w:sz w:val="24"/>
        </w:rPr>
        <w:t xml:space="preserve"> </w:t>
      </w:r>
      <w:r>
        <w:rPr>
          <w:sz w:val="24"/>
        </w:rPr>
        <w:t>specie, la Divisione di Annullamento abbia potuto giustamente ritenere che il</w:t>
      </w:r>
      <w:r>
        <w:rPr>
          <w:spacing w:val="-7"/>
          <w:sz w:val="24"/>
        </w:rPr>
        <w:t xml:space="preserve"> </w:t>
      </w:r>
      <w:r>
        <w:rPr>
          <w:sz w:val="24"/>
        </w:rPr>
        <w:t>DUE</w:t>
      </w:r>
      <w:r>
        <w:rPr>
          <w:spacing w:val="-1"/>
          <w:sz w:val="24"/>
        </w:rPr>
        <w:t xml:space="preserve"> </w:t>
      </w:r>
      <w:r>
        <w:rPr>
          <w:sz w:val="24"/>
        </w:rPr>
        <w:t>contestato non</w:t>
      </w:r>
      <w:r>
        <w:rPr>
          <w:spacing w:val="-3"/>
          <w:sz w:val="24"/>
        </w:rPr>
        <w:t xml:space="preserve"> </w:t>
      </w:r>
      <w:r>
        <w:rPr>
          <w:sz w:val="24"/>
        </w:rPr>
        <w:t>presentasse carattere individuale</w:t>
      </w:r>
      <w:r>
        <w:rPr>
          <w:spacing w:val="40"/>
          <w:sz w:val="24"/>
        </w:rPr>
        <w:t xml:space="preserve"> </w:t>
      </w:r>
      <w:r>
        <w:rPr>
          <w:sz w:val="24"/>
        </w:rPr>
        <w:t>rispetto</w:t>
      </w:r>
      <w:r>
        <w:rPr>
          <w:spacing w:val="18"/>
          <w:sz w:val="24"/>
        </w:rPr>
        <w:t xml:space="preserve"> </w:t>
      </w:r>
      <w:r>
        <w:rPr>
          <w:sz w:val="24"/>
        </w:rPr>
        <w:t>al</w:t>
      </w:r>
      <w:r>
        <w:rPr>
          <w:spacing w:val="-10"/>
          <w:sz w:val="24"/>
        </w:rPr>
        <w:t xml:space="preserve"> </w:t>
      </w:r>
      <w:r>
        <w:rPr>
          <w:sz w:val="24"/>
        </w:rPr>
        <w:t>disegno</w:t>
      </w:r>
      <w:r>
        <w:rPr>
          <w:spacing w:val="18"/>
          <w:sz w:val="24"/>
        </w:rPr>
        <w:t xml:space="preserve"> </w:t>
      </w:r>
      <w:r>
        <w:rPr>
          <w:sz w:val="24"/>
        </w:rPr>
        <w:t>anteriore.</w:t>
      </w:r>
    </w:p>
    <w:p w14:paraId="2A5666D3" w14:textId="77777777" w:rsidR="0020615F" w:rsidRDefault="0020615F">
      <w:pPr>
        <w:pStyle w:val="Corpsdetexte"/>
        <w:spacing w:before="74"/>
        <w:ind w:left="0" w:firstLine="0"/>
        <w:jc w:val="left"/>
      </w:pPr>
    </w:p>
    <w:p w14:paraId="4FB37EB3" w14:textId="77777777" w:rsidR="0020615F" w:rsidRDefault="00000000">
      <w:pPr>
        <w:ind w:left="587"/>
        <w:rPr>
          <w:i/>
          <w:sz w:val="24"/>
        </w:rPr>
      </w:pPr>
      <w:r>
        <w:rPr>
          <w:i/>
          <w:sz w:val="24"/>
        </w:rPr>
        <w:t>Settore</w:t>
      </w:r>
      <w:r>
        <w:rPr>
          <w:i/>
          <w:spacing w:val="-14"/>
          <w:sz w:val="24"/>
        </w:rPr>
        <w:t xml:space="preserve"> </w:t>
      </w:r>
      <w:r>
        <w:rPr>
          <w:i/>
          <w:sz w:val="24"/>
        </w:rPr>
        <w:t>di</w:t>
      </w:r>
      <w:r>
        <w:rPr>
          <w:i/>
          <w:spacing w:val="15"/>
          <w:sz w:val="24"/>
        </w:rPr>
        <w:t xml:space="preserve"> </w:t>
      </w:r>
      <w:r>
        <w:rPr>
          <w:i/>
          <w:spacing w:val="-2"/>
          <w:sz w:val="24"/>
        </w:rPr>
        <w:t>riferimento</w:t>
      </w:r>
    </w:p>
    <w:p w14:paraId="34106EE5" w14:textId="77777777" w:rsidR="0020615F" w:rsidRDefault="00000000">
      <w:pPr>
        <w:pStyle w:val="Paragraphedeliste"/>
        <w:numPr>
          <w:ilvl w:val="0"/>
          <w:numId w:val="4"/>
        </w:numPr>
        <w:tabs>
          <w:tab w:val="left" w:pos="737"/>
        </w:tabs>
        <w:spacing w:before="235"/>
        <w:rPr>
          <w:sz w:val="24"/>
        </w:rPr>
      </w:pPr>
      <w:r>
        <w:rPr>
          <w:spacing w:val="-2"/>
          <w:sz w:val="24"/>
        </w:rPr>
        <w:t>Nella</w:t>
      </w:r>
      <w:r>
        <w:rPr>
          <w:spacing w:val="4"/>
          <w:sz w:val="24"/>
        </w:rPr>
        <w:t xml:space="preserve"> </w:t>
      </w:r>
      <w:r>
        <w:rPr>
          <w:spacing w:val="-2"/>
          <w:sz w:val="24"/>
        </w:rPr>
        <w:t>fattispecie,</w:t>
      </w:r>
      <w:r>
        <w:rPr>
          <w:spacing w:val="34"/>
          <w:sz w:val="24"/>
        </w:rPr>
        <w:t xml:space="preserve"> </w:t>
      </w:r>
      <w:r>
        <w:rPr>
          <w:spacing w:val="-2"/>
          <w:sz w:val="24"/>
        </w:rPr>
        <w:t>è</w:t>
      </w:r>
      <w:r>
        <w:rPr>
          <w:spacing w:val="-9"/>
          <w:sz w:val="24"/>
        </w:rPr>
        <w:t xml:space="preserve"> </w:t>
      </w:r>
      <w:r>
        <w:rPr>
          <w:spacing w:val="-2"/>
          <w:sz w:val="24"/>
        </w:rPr>
        <w:t>pacifico</w:t>
      </w:r>
      <w:r>
        <w:rPr>
          <w:spacing w:val="23"/>
          <w:sz w:val="24"/>
        </w:rPr>
        <w:t xml:space="preserve"> </w:t>
      </w:r>
      <w:r>
        <w:rPr>
          <w:spacing w:val="-2"/>
          <w:sz w:val="24"/>
        </w:rPr>
        <w:t>che</w:t>
      </w:r>
      <w:r>
        <w:rPr>
          <w:spacing w:val="-8"/>
          <w:sz w:val="24"/>
        </w:rPr>
        <w:t xml:space="preserve"> </w:t>
      </w:r>
      <w:r>
        <w:rPr>
          <w:spacing w:val="-2"/>
          <w:sz w:val="24"/>
        </w:rPr>
        <w:t>il settore</w:t>
      </w:r>
      <w:r>
        <w:rPr>
          <w:spacing w:val="2"/>
          <w:sz w:val="24"/>
        </w:rPr>
        <w:t xml:space="preserve"> </w:t>
      </w:r>
      <w:r>
        <w:rPr>
          <w:spacing w:val="-2"/>
          <w:sz w:val="24"/>
        </w:rPr>
        <w:t>interessato</w:t>
      </w:r>
      <w:r>
        <w:rPr>
          <w:spacing w:val="23"/>
          <w:sz w:val="24"/>
        </w:rPr>
        <w:t xml:space="preserve"> </w:t>
      </w:r>
      <w:r>
        <w:rPr>
          <w:spacing w:val="-2"/>
          <w:sz w:val="24"/>
        </w:rPr>
        <w:t>è</w:t>
      </w:r>
      <w:r>
        <w:rPr>
          <w:spacing w:val="-13"/>
          <w:sz w:val="24"/>
        </w:rPr>
        <w:t xml:space="preserve"> </w:t>
      </w:r>
      <w:r>
        <w:rPr>
          <w:spacing w:val="-2"/>
          <w:sz w:val="24"/>
        </w:rPr>
        <w:t>quello</w:t>
      </w:r>
      <w:r>
        <w:rPr>
          <w:spacing w:val="24"/>
          <w:sz w:val="24"/>
        </w:rPr>
        <w:t xml:space="preserve"> </w:t>
      </w:r>
      <w:r>
        <w:rPr>
          <w:spacing w:val="-2"/>
          <w:sz w:val="24"/>
        </w:rPr>
        <w:t>delle</w:t>
      </w:r>
      <w:r>
        <w:rPr>
          <w:spacing w:val="23"/>
          <w:sz w:val="24"/>
        </w:rPr>
        <w:t xml:space="preserve"> </w:t>
      </w:r>
      <w:r>
        <w:rPr>
          <w:spacing w:val="-2"/>
          <w:sz w:val="24"/>
        </w:rPr>
        <w:t>scarpe.</w:t>
      </w:r>
    </w:p>
    <w:p w14:paraId="757B272C" w14:textId="77777777" w:rsidR="0020615F" w:rsidRDefault="0020615F">
      <w:pPr>
        <w:pStyle w:val="Corpsdetexte"/>
        <w:spacing w:before="93"/>
        <w:ind w:left="0" w:firstLine="0"/>
        <w:jc w:val="left"/>
      </w:pPr>
    </w:p>
    <w:p w14:paraId="109AB6FA" w14:textId="77777777" w:rsidR="0020615F" w:rsidRDefault="00000000">
      <w:pPr>
        <w:ind w:left="587"/>
        <w:rPr>
          <w:i/>
          <w:sz w:val="24"/>
        </w:rPr>
      </w:pPr>
      <w:r>
        <w:rPr>
          <w:i/>
          <w:sz w:val="24"/>
        </w:rPr>
        <w:t>Utilizzatore</w:t>
      </w:r>
      <w:r>
        <w:rPr>
          <w:i/>
          <w:spacing w:val="2"/>
          <w:sz w:val="24"/>
        </w:rPr>
        <w:t xml:space="preserve"> </w:t>
      </w:r>
      <w:r>
        <w:rPr>
          <w:i/>
          <w:spacing w:val="-2"/>
          <w:sz w:val="24"/>
        </w:rPr>
        <w:t>informato</w:t>
      </w:r>
    </w:p>
    <w:p w14:paraId="1A6A4F31" w14:textId="77777777" w:rsidR="0020615F" w:rsidRDefault="00000000">
      <w:pPr>
        <w:pStyle w:val="Paragraphedeliste"/>
        <w:numPr>
          <w:ilvl w:val="0"/>
          <w:numId w:val="4"/>
        </w:numPr>
        <w:tabs>
          <w:tab w:val="left" w:pos="737"/>
        </w:tabs>
        <w:spacing w:before="235"/>
        <w:ind w:right="145"/>
        <w:jc w:val="both"/>
        <w:rPr>
          <w:sz w:val="24"/>
        </w:rPr>
      </w:pPr>
      <w:r>
        <w:rPr>
          <w:sz w:val="24"/>
        </w:rPr>
        <w:t>Secondo la giurisprudenza, la nozione di</w:t>
      </w:r>
      <w:r>
        <w:rPr>
          <w:spacing w:val="-9"/>
          <w:sz w:val="24"/>
        </w:rPr>
        <w:t xml:space="preserve"> </w:t>
      </w:r>
      <w:r>
        <w:rPr>
          <w:sz w:val="24"/>
        </w:rPr>
        <w:t>utilizzatore informato deve essere intesa come una nozione intermedia tra quella di consumatore medio, applicabile in materia di marchi, al quale non è richiesta alcuna conoscenza specifica e che in generale non effettua un confronto diretto tra i</w:t>
      </w:r>
      <w:r>
        <w:rPr>
          <w:spacing w:val="-2"/>
          <w:sz w:val="24"/>
        </w:rPr>
        <w:t xml:space="preserve"> </w:t>
      </w:r>
      <w:r>
        <w:rPr>
          <w:sz w:val="24"/>
        </w:rPr>
        <w:t>marchi</w:t>
      </w:r>
      <w:r>
        <w:rPr>
          <w:spacing w:val="-2"/>
          <w:sz w:val="24"/>
        </w:rPr>
        <w:t xml:space="preserve"> </w:t>
      </w:r>
      <w:r>
        <w:rPr>
          <w:sz w:val="24"/>
        </w:rPr>
        <w:t>in conflitto, e quella della persona competente in materia, esperto provvisto di competenze tecniche approfondite. In tal modo, la nozione di utilizzatore informato può essere intesa nel senso che indica un utilizzatore dotato non già di un livello di attenzione media, bensì di una particolare vigilanza, a prescindere dal fatto che quest’ultima sia dovuta alla sua esperienza personale oppure alla sua conoscenza approfondita del</w:t>
      </w:r>
      <w:r>
        <w:rPr>
          <w:spacing w:val="-12"/>
          <w:sz w:val="24"/>
        </w:rPr>
        <w:t xml:space="preserve"> </w:t>
      </w:r>
      <w:r>
        <w:rPr>
          <w:sz w:val="24"/>
        </w:rPr>
        <w:t>settore considerato (10/11/2021, T‑193/20,</w:t>
      </w:r>
      <w:r>
        <w:rPr>
          <w:spacing w:val="-8"/>
          <w:sz w:val="24"/>
        </w:rPr>
        <w:t xml:space="preserve"> </w:t>
      </w:r>
      <w:r>
        <w:rPr>
          <w:sz w:val="24"/>
        </w:rPr>
        <w:t>Panels, EU:T:2021:782,</w:t>
      </w:r>
      <w:r>
        <w:rPr>
          <w:spacing w:val="40"/>
          <w:sz w:val="24"/>
        </w:rPr>
        <w:t xml:space="preserve"> </w:t>
      </w:r>
      <w:r>
        <w:rPr>
          <w:sz w:val="24"/>
        </w:rPr>
        <w:t>§</w:t>
      </w:r>
      <w:r>
        <w:rPr>
          <w:spacing w:val="-8"/>
          <w:sz w:val="24"/>
        </w:rPr>
        <w:t xml:space="preserve"> </w:t>
      </w:r>
      <w:r>
        <w:rPr>
          <w:sz w:val="24"/>
        </w:rPr>
        <w:t>47 e</w:t>
      </w:r>
      <w:r>
        <w:rPr>
          <w:spacing w:val="-10"/>
          <w:sz w:val="24"/>
        </w:rPr>
        <w:t xml:space="preserve"> </w:t>
      </w:r>
      <w:r>
        <w:rPr>
          <w:sz w:val="24"/>
        </w:rPr>
        <w:t>giurisprudenza</w:t>
      </w:r>
      <w:r>
        <w:rPr>
          <w:spacing w:val="40"/>
          <w:sz w:val="24"/>
        </w:rPr>
        <w:t xml:space="preserve"> </w:t>
      </w:r>
      <w:r>
        <w:rPr>
          <w:sz w:val="24"/>
        </w:rPr>
        <w:t>citata).</w:t>
      </w:r>
    </w:p>
    <w:p w14:paraId="7B6CD161" w14:textId="77777777" w:rsidR="0020615F" w:rsidRDefault="00000000">
      <w:pPr>
        <w:pStyle w:val="Paragraphedeliste"/>
        <w:numPr>
          <w:ilvl w:val="0"/>
          <w:numId w:val="4"/>
        </w:numPr>
        <w:tabs>
          <w:tab w:val="left" w:pos="737"/>
        </w:tabs>
        <w:spacing w:before="242"/>
        <w:ind w:right="137"/>
        <w:jc w:val="both"/>
        <w:rPr>
          <w:sz w:val="24"/>
        </w:rPr>
      </w:pPr>
      <w:r>
        <w:rPr>
          <w:sz w:val="24"/>
        </w:rPr>
        <w:t>Inoltre, la nozione di utilizzatore informato, creata appunto per le esigenze dell’analisi del</w:t>
      </w:r>
      <w:r>
        <w:rPr>
          <w:spacing w:val="-3"/>
          <w:sz w:val="24"/>
        </w:rPr>
        <w:t xml:space="preserve"> </w:t>
      </w:r>
      <w:r>
        <w:rPr>
          <w:sz w:val="24"/>
        </w:rPr>
        <w:t>carattere individuale di</w:t>
      </w:r>
      <w:r>
        <w:rPr>
          <w:spacing w:val="-3"/>
          <w:sz w:val="24"/>
        </w:rPr>
        <w:t xml:space="preserve"> </w:t>
      </w:r>
      <w:r>
        <w:rPr>
          <w:sz w:val="24"/>
        </w:rPr>
        <w:t>un disegno o modello sul</w:t>
      </w:r>
      <w:r>
        <w:rPr>
          <w:spacing w:val="-3"/>
          <w:sz w:val="24"/>
        </w:rPr>
        <w:t xml:space="preserve"> </w:t>
      </w:r>
      <w:r>
        <w:rPr>
          <w:sz w:val="24"/>
        </w:rPr>
        <w:t xml:space="preserve">fondamento dell’articolo 6 RDUE può essere definita solo in maniera generale, come riferimento ad una persona che presenta qualità standard, e non caso per caso in relazione all’impiego specifico del DUE contestato (10/11/2021, T‑193/20, Panels, EU:T:2021:782, § 48 e giurisprudenza </w:t>
      </w:r>
      <w:r>
        <w:rPr>
          <w:spacing w:val="-2"/>
          <w:sz w:val="24"/>
        </w:rPr>
        <w:t>citata).</w:t>
      </w:r>
    </w:p>
    <w:p w14:paraId="18A97A7D" w14:textId="77777777" w:rsidR="0020615F" w:rsidRDefault="00000000">
      <w:pPr>
        <w:pStyle w:val="Paragraphedeliste"/>
        <w:numPr>
          <w:ilvl w:val="0"/>
          <w:numId w:val="4"/>
        </w:numPr>
        <w:tabs>
          <w:tab w:val="left" w:pos="737"/>
        </w:tabs>
        <w:spacing w:before="252"/>
        <w:ind w:right="140"/>
        <w:jc w:val="both"/>
        <w:rPr>
          <w:sz w:val="24"/>
        </w:rPr>
      </w:pPr>
      <w:r>
        <w:rPr>
          <w:sz w:val="24"/>
        </w:rPr>
        <w:t>Per quanto attiene più</w:t>
      </w:r>
      <w:r>
        <w:rPr>
          <w:spacing w:val="-6"/>
          <w:sz w:val="24"/>
        </w:rPr>
        <w:t xml:space="preserve"> </w:t>
      </w:r>
      <w:r>
        <w:rPr>
          <w:sz w:val="24"/>
        </w:rPr>
        <w:t>specificamente al</w:t>
      </w:r>
      <w:r>
        <w:rPr>
          <w:spacing w:val="-9"/>
          <w:sz w:val="24"/>
        </w:rPr>
        <w:t xml:space="preserve"> </w:t>
      </w:r>
      <w:r>
        <w:rPr>
          <w:sz w:val="24"/>
        </w:rPr>
        <w:t>livello di</w:t>
      </w:r>
      <w:r>
        <w:rPr>
          <w:spacing w:val="-9"/>
          <w:sz w:val="24"/>
        </w:rPr>
        <w:t xml:space="preserve"> </w:t>
      </w:r>
      <w:r>
        <w:rPr>
          <w:sz w:val="24"/>
        </w:rPr>
        <w:t>attenzione dell’utilizzatore informato, se è vero che quest’ultimo non è il consumatore medio normalmente informato e ragionevolmente attento e avveduto che percepisce di norma un disegno o modello come un tutt’uno e non effettua un esame dei suoi singoli elementi, non è neppure l’esperto o la persona competente in materia in grado di osservare nei dettagli le differenze minime che possono</w:t>
      </w:r>
      <w:r>
        <w:rPr>
          <w:spacing w:val="40"/>
          <w:sz w:val="24"/>
        </w:rPr>
        <w:t xml:space="preserve"> </w:t>
      </w:r>
      <w:r>
        <w:rPr>
          <w:sz w:val="24"/>
        </w:rPr>
        <w:t>esistere tra i disegni o modelli in questione</w:t>
      </w:r>
      <w:r>
        <w:rPr>
          <w:spacing w:val="40"/>
          <w:sz w:val="24"/>
        </w:rPr>
        <w:t xml:space="preserve"> </w:t>
      </w:r>
      <w:r>
        <w:rPr>
          <w:sz w:val="24"/>
        </w:rPr>
        <w:t>(20/10/2011, C-281/10</w:t>
      </w:r>
      <w:r>
        <w:rPr>
          <w:spacing w:val="-15"/>
          <w:sz w:val="24"/>
        </w:rPr>
        <w:t xml:space="preserve"> </w:t>
      </w:r>
      <w:r>
        <w:rPr>
          <w:sz w:val="24"/>
        </w:rPr>
        <w:t>P, Supporto promozionale circolare, EU:C:2011:679, §</w:t>
      </w:r>
      <w:r>
        <w:rPr>
          <w:spacing w:val="-15"/>
          <w:sz w:val="24"/>
        </w:rPr>
        <w:t xml:space="preserve"> </w:t>
      </w:r>
      <w:r>
        <w:rPr>
          <w:sz w:val="24"/>
        </w:rPr>
        <w:t>59). L’aggettivo “informato”</w:t>
      </w:r>
      <w:r>
        <w:rPr>
          <w:spacing w:val="-1"/>
          <w:sz w:val="24"/>
        </w:rPr>
        <w:t xml:space="preserve"> </w:t>
      </w:r>
      <w:r>
        <w:rPr>
          <w:sz w:val="24"/>
        </w:rPr>
        <w:t>suggerisce quindi</w:t>
      </w:r>
      <w:r>
        <w:rPr>
          <w:spacing w:val="-5"/>
          <w:sz w:val="24"/>
        </w:rPr>
        <w:t xml:space="preserve"> </w:t>
      </w:r>
      <w:r>
        <w:rPr>
          <w:sz w:val="24"/>
        </w:rPr>
        <w:t>che, senza essere un</w:t>
      </w:r>
      <w:r>
        <w:rPr>
          <w:spacing w:val="-1"/>
          <w:sz w:val="24"/>
        </w:rPr>
        <w:t xml:space="preserve"> </w:t>
      </w:r>
      <w:r>
        <w:rPr>
          <w:sz w:val="24"/>
        </w:rPr>
        <w:t>progettista o un</w:t>
      </w:r>
      <w:r>
        <w:rPr>
          <w:spacing w:val="-1"/>
          <w:sz w:val="24"/>
        </w:rPr>
        <w:t xml:space="preserve"> </w:t>
      </w:r>
      <w:r>
        <w:rPr>
          <w:sz w:val="24"/>
        </w:rPr>
        <w:t>esperto tecnico, l’utilizzatore conosce vari disegni o modelli esistenti nel comparto di riferimento, dispone di un certo grado di conoscenze quanto agli elementi che questi disegni o modelli comportano di regola e, a causa del suo interesse per i prodotti in questione, dà prova di un grado di attenzione relativamente elevato quando li utilizza (10/11/2021,</w:t>
      </w:r>
      <w:r>
        <w:rPr>
          <w:spacing w:val="-2"/>
          <w:sz w:val="24"/>
        </w:rPr>
        <w:t xml:space="preserve"> </w:t>
      </w:r>
      <w:r>
        <w:rPr>
          <w:sz w:val="24"/>
        </w:rPr>
        <w:t>T‑193/20,</w:t>
      </w:r>
      <w:r>
        <w:rPr>
          <w:spacing w:val="10"/>
          <w:sz w:val="24"/>
        </w:rPr>
        <w:t xml:space="preserve"> </w:t>
      </w:r>
      <w:r>
        <w:rPr>
          <w:sz w:val="24"/>
        </w:rPr>
        <w:t>Panels,</w:t>
      </w:r>
      <w:r>
        <w:rPr>
          <w:spacing w:val="22"/>
          <w:sz w:val="24"/>
        </w:rPr>
        <w:t xml:space="preserve"> </w:t>
      </w:r>
      <w:r>
        <w:rPr>
          <w:sz w:val="24"/>
        </w:rPr>
        <w:t>EU:T:2021:782,</w:t>
      </w:r>
      <w:r>
        <w:rPr>
          <w:spacing w:val="40"/>
          <w:sz w:val="24"/>
        </w:rPr>
        <w:t xml:space="preserve"> </w:t>
      </w:r>
      <w:r>
        <w:rPr>
          <w:sz w:val="24"/>
        </w:rPr>
        <w:t>§</w:t>
      </w:r>
      <w:r>
        <w:rPr>
          <w:spacing w:val="-13"/>
          <w:sz w:val="24"/>
        </w:rPr>
        <w:t xml:space="preserve"> </w:t>
      </w:r>
      <w:r>
        <w:rPr>
          <w:sz w:val="24"/>
        </w:rPr>
        <w:t>49</w:t>
      </w:r>
      <w:r>
        <w:rPr>
          <w:spacing w:val="-13"/>
          <w:sz w:val="24"/>
        </w:rPr>
        <w:t xml:space="preserve"> </w:t>
      </w:r>
      <w:r>
        <w:rPr>
          <w:sz w:val="24"/>
        </w:rPr>
        <w:t>e</w:t>
      </w:r>
      <w:r>
        <w:rPr>
          <w:spacing w:val="-14"/>
          <w:sz w:val="24"/>
        </w:rPr>
        <w:t xml:space="preserve"> </w:t>
      </w:r>
      <w:r>
        <w:rPr>
          <w:sz w:val="24"/>
        </w:rPr>
        <w:t>giurisprudenza</w:t>
      </w:r>
      <w:r>
        <w:rPr>
          <w:spacing w:val="40"/>
          <w:sz w:val="24"/>
        </w:rPr>
        <w:t xml:space="preserve"> </w:t>
      </w:r>
      <w:r>
        <w:rPr>
          <w:sz w:val="24"/>
        </w:rPr>
        <w:t>citata).</w:t>
      </w:r>
    </w:p>
    <w:p w14:paraId="38CCD7D1" w14:textId="77777777" w:rsidR="0020615F" w:rsidRDefault="0020615F">
      <w:pPr>
        <w:pStyle w:val="Paragraphedeliste"/>
        <w:rPr>
          <w:sz w:val="24"/>
        </w:rPr>
        <w:sectPr w:rsidR="0020615F">
          <w:pgSz w:w="11910" w:h="16850"/>
          <w:pgMar w:top="1220" w:right="1275" w:bottom="1020" w:left="1275" w:header="972" w:footer="831" w:gutter="0"/>
          <w:cols w:space="720"/>
        </w:sectPr>
      </w:pPr>
    </w:p>
    <w:p w14:paraId="25802E91" w14:textId="77777777" w:rsidR="0020615F" w:rsidRDefault="00000000">
      <w:pPr>
        <w:pStyle w:val="Paragraphedeliste"/>
        <w:numPr>
          <w:ilvl w:val="0"/>
          <w:numId w:val="4"/>
        </w:numPr>
        <w:tabs>
          <w:tab w:val="left" w:pos="737"/>
        </w:tabs>
        <w:spacing w:before="204" w:line="242" w:lineRule="auto"/>
        <w:ind w:right="146"/>
        <w:jc w:val="both"/>
        <w:rPr>
          <w:sz w:val="24"/>
        </w:rPr>
      </w:pPr>
      <w:r>
        <w:rPr>
          <w:sz w:val="24"/>
        </w:rPr>
        <w:lastRenderedPageBreak/>
        <w:t>Pertanto, come risulta da una giurisprudenza costante, l’utilizzatore informato è una persona dotata di una particolare diligenza e che dispone di una certa conoscenza del precedente stato dell’arte, vale a dire dell’insieme dei disegni o modelli relativi al prodotto in questione che sono stati</w:t>
      </w:r>
      <w:r>
        <w:rPr>
          <w:spacing w:val="-5"/>
          <w:sz w:val="24"/>
        </w:rPr>
        <w:t xml:space="preserve"> </w:t>
      </w:r>
      <w:r>
        <w:rPr>
          <w:sz w:val="24"/>
        </w:rPr>
        <w:t>divulgati</w:t>
      </w:r>
      <w:r>
        <w:rPr>
          <w:spacing w:val="-5"/>
          <w:sz w:val="24"/>
        </w:rPr>
        <w:t xml:space="preserve"> </w:t>
      </w:r>
      <w:r>
        <w:rPr>
          <w:sz w:val="24"/>
        </w:rPr>
        <w:t>alla data del</w:t>
      </w:r>
      <w:r>
        <w:rPr>
          <w:spacing w:val="-5"/>
          <w:sz w:val="24"/>
        </w:rPr>
        <w:t xml:space="preserve"> </w:t>
      </w:r>
      <w:r>
        <w:rPr>
          <w:sz w:val="24"/>
        </w:rPr>
        <w:t>deposito del</w:t>
      </w:r>
      <w:r>
        <w:rPr>
          <w:spacing w:val="-5"/>
          <w:sz w:val="24"/>
        </w:rPr>
        <w:t xml:space="preserve"> </w:t>
      </w:r>
      <w:r>
        <w:rPr>
          <w:sz w:val="24"/>
        </w:rPr>
        <w:t>DUE contestato (15/06/2022, T‑380/20, Radiatori</w:t>
      </w:r>
      <w:r>
        <w:rPr>
          <w:spacing w:val="21"/>
          <w:sz w:val="24"/>
        </w:rPr>
        <w:t xml:space="preserve"> </w:t>
      </w:r>
      <w:r>
        <w:rPr>
          <w:sz w:val="24"/>
        </w:rPr>
        <w:t>per</w:t>
      </w:r>
      <w:r>
        <w:rPr>
          <w:spacing w:val="-2"/>
          <w:sz w:val="24"/>
        </w:rPr>
        <w:t xml:space="preserve"> </w:t>
      </w:r>
      <w:r>
        <w:rPr>
          <w:sz w:val="24"/>
        </w:rPr>
        <w:t>riscaldamento,</w:t>
      </w:r>
      <w:r>
        <w:rPr>
          <w:spacing w:val="40"/>
          <w:sz w:val="24"/>
        </w:rPr>
        <w:t xml:space="preserve"> </w:t>
      </w:r>
      <w:r>
        <w:rPr>
          <w:sz w:val="24"/>
        </w:rPr>
        <w:t>EU:T:2022:359,</w:t>
      </w:r>
      <w:r>
        <w:rPr>
          <w:spacing w:val="40"/>
          <w:sz w:val="24"/>
        </w:rPr>
        <w:t xml:space="preserve"> </w:t>
      </w:r>
      <w:r>
        <w:rPr>
          <w:sz w:val="24"/>
        </w:rPr>
        <w:t>§</w:t>
      </w:r>
      <w:r>
        <w:rPr>
          <w:spacing w:val="-10"/>
          <w:sz w:val="24"/>
        </w:rPr>
        <w:t xml:space="preserve"> </w:t>
      </w:r>
      <w:r>
        <w:rPr>
          <w:sz w:val="24"/>
        </w:rPr>
        <w:t>33).</w:t>
      </w:r>
    </w:p>
    <w:p w14:paraId="418728A6" w14:textId="77777777" w:rsidR="0020615F" w:rsidRDefault="00000000">
      <w:pPr>
        <w:pStyle w:val="Paragraphedeliste"/>
        <w:numPr>
          <w:ilvl w:val="0"/>
          <w:numId w:val="4"/>
        </w:numPr>
        <w:tabs>
          <w:tab w:val="left" w:pos="737"/>
        </w:tabs>
        <w:spacing w:before="228"/>
        <w:ind w:right="149"/>
        <w:jc w:val="both"/>
        <w:rPr>
          <w:sz w:val="24"/>
        </w:rPr>
      </w:pPr>
      <w:r>
        <w:rPr>
          <w:color w:val="000000"/>
          <w:sz w:val="24"/>
          <w:shd w:val="clear" w:color="auto" w:fill="FEBF99"/>
        </w:rPr>
        <w:t>Come</w:t>
      </w:r>
      <w:r>
        <w:rPr>
          <w:color w:val="000000"/>
          <w:sz w:val="24"/>
        </w:rPr>
        <w:t xml:space="preserve"> </w:t>
      </w:r>
      <w:r>
        <w:rPr>
          <w:color w:val="000000"/>
          <w:sz w:val="24"/>
          <w:shd w:val="clear" w:color="auto" w:fill="FEBF99"/>
        </w:rPr>
        <w:t>detto</w:t>
      </w:r>
      <w:r>
        <w:rPr>
          <w:color w:val="000000"/>
          <w:sz w:val="24"/>
        </w:rPr>
        <w:t xml:space="preserve"> </w:t>
      </w:r>
      <w:r>
        <w:rPr>
          <w:color w:val="000000"/>
          <w:sz w:val="24"/>
          <w:shd w:val="clear" w:color="auto" w:fill="FEBF99"/>
        </w:rPr>
        <w:t>sopra,</w:t>
      </w:r>
      <w:r>
        <w:rPr>
          <w:color w:val="000000"/>
          <w:sz w:val="24"/>
        </w:rPr>
        <w:t xml:space="preserve"> </w:t>
      </w:r>
      <w:r>
        <w:rPr>
          <w:color w:val="000000"/>
          <w:sz w:val="24"/>
          <w:shd w:val="clear" w:color="auto" w:fill="FEBF99"/>
        </w:rPr>
        <w:t>il settore</w:t>
      </w:r>
      <w:r>
        <w:rPr>
          <w:color w:val="000000"/>
          <w:sz w:val="24"/>
        </w:rPr>
        <w:t xml:space="preserve"> </w:t>
      </w:r>
      <w:r>
        <w:rPr>
          <w:color w:val="000000"/>
          <w:sz w:val="24"/>
          <w:shd w:val="clear" w:color="auto" w:fill="FEBF99"/>
        </w:rPr>
        <w:t>interessato</w:t>
      </w:r>
      <w:r>
        <w:rPr>
          <w:color w:val="000000"/>
          <w:sz w:val="24"/>
        </w:rPr>
        <w:t xml:space="preserve"> </w:t>
      </w:r>
      <w:r>
        <w:rPr>
          <w:color w:val="000000"/>
          <w:sz w:val="24"/>
          <w:shd w:val="clear" w:color="auto" w:fill="FEBF99"/>
        </w:rPr>
        <w:t>è</w:t>
      </w:r>
      <w:r>
        <w:rPr>
          <w:color w:val="000000"/>
          <w:sz w:val="24"/>
        </w:rPr>
        <w:t xml:space="preserve"> </w:t>
      </w:r>
      <w:r>
        <w:rPr>
          <w:color w:val="000000"/>
          <w:sz w:val="24"/>
          <w:shd w:val="clear" w:color="auto" w:fill="FEBF99"/>
        </w:rPr>
        <w:t>quello</w:t>
      </w:r>
      <w:r>
        <w:rPr>
          <w:color w:val="000000"/>
          <w:sz w:val="24"/>
        </w:rPr>
        <w:t xml:space="preserve"> </w:t>
      </w:r>
      <w:r>
        <w:rPr>
          <w:color w:val="000000"/>
          <w:sz w:val="24"/>
          <w:shd w:val="clear" w:color="auto" w:fill="FEBF99"/>
        </w:rPr>
        <w:t>delle</w:t>
      </w:r>
      <w:r>
        <w:rPr>
          <w:color w:val="000000"/>
          <w:sz w:val="24"/>
        </w:rPr>
        <w:t xml:space="preserve"> </w:t>
      </w:r>
      <w:r>
        <w:rPr>
          <w:color w:val="000000"/>
          <w:sz w:val="24"/>
          <w:shd w:val="clear" w:color="auto" w:fill="FEBF99"/>
        </w:rPr>
        <w:t>scarpe.</w:t>
      </w:r>
      <w:r>
        <w:rPr>
          <w:color w:val="000000"/>
          <w:sz w:val="24"/>
        </w:rPr>
        <w:t xml:space="preserve"> </w:t>
      </w:r>
      <w:r>
        <w:rPr>
          <w:color w:val="000000"/>
          <w:sz w:val="24"/>
          <w:shd w:val="clear" w:color="auto" w:fill="FEBF99"/>
        </w:rPr>
        <w:t>Pertanto,</w:t>
      </w:r>
      <w:r>
        <w:rPr>
          <w:color w:val="000000"/>
          <w:sz w:val="24"/>
        </w:rPr>
        <w:t xml:space="preserve"> </w:t>
      </w:r>
      <w:r>
        <w:rPr>
          <w:color w:val="000000"/>
          <w:sz w:val="24"/>
          <w:shd w:val="clear" w:color="auto" w:fill="FEBF99"/>
        </w:rPr>
        <w:t>l’utente</w:t>
      </w:r>
      <w:r>
        <w:rPr>
          <w:color w:val="000000"/>
          <w:sz w:val="24"/>
        </w:rPr>
        <w:t xml:space="preserve"> </w:t>
      </w:r>
      <w:r>
        <w:rPr>
          <w:color w:val="000000"/>
          <w:sz w:val="24"/>
          <w:shd w:val="clear" w:color="auto" w:fill="FEBF99"/>
        </w:rPr>
        <w:t>informato è colui</w:t>
      </w:r>
      <w:r>
        <w:rPr>
          <w:color w:val="000000"/>
          <w:spacing w:val="-6"/>
          <w:sz w:val="24"/>
          <w:shd w:val="clear" w:color="auto" w:fill="FEBF99"/>
        </w:rPr>
        <w:t xml:space="preserve"> </w:t>
      </w:r>
      <w:r>
        <w:rPr>
          <w:color w:val="000000"/>
          <w:sz w:val="24"/>
          <w:shd w:val="clear" w:color="auto" w:fill="FEBF99"/>
        </w:rPr>
        <w:t>che acquista abitualmente tali</w:t>
      </w:r>
      <w:r>
        <w:rPr>
          <w:color w:val="000000"/>
          <w:spacing w:val="-6"/>
          <w:sz w:val="24"/>
          <w:shd w:val="clear" w:color="auto" w:fill="FEBF99"/>
        </w:rPr>
        <w:t xml:space="preserve"> </w:t>
      </w:r>
      <w:r>
        <w:rPr>
          <w:color w:val="000000"/>
          <w:sz w:val="24"/>
          <w:shd w:val="clear" w:color="auto" w:fill="FEBF99"/>
        </w:rPr>
        <w:t>articoli, li</w:t>
      </w:r>
      <w:r>
        <w:rPr>
          <w:color w:val="000000"/>
          <w:spacing w:val="-6"/>
          <w:sz w:val="24"/>
          <w:shd w:val="clear" w:color="auto" w:fill="FEBF99"/>
        </w:rPr>
        <w:t xml:space="preserve"> </w:t>
      </w:r>
      <w:r>
        <w:rPr>
          <w:color w:val="000000"/>
          <w:sz w:val="24"/>
          <w:shd w:val="clear" w:color="auto" w:fill="FEBF99"/>
        </w:rPr>
        <w:t>utilizza per lo scopo previsto</w:t>
      </w:r>
      <w:r>
        <w:rPr>
          <w:color w:val="000000"/>
          <w:sz w:val="24"/>
        </w:rPr>
        <w:t xml:space="preserve"> </w:t>
      </w:r>
      <w:r>
        <w:rPr>
          <w:color w:val="000000"/>
          <w:sz w:val="24"/>
          <w:shd w:val="clear" w:color="auto" w:fill="FEBF99"/>
        </w:rPr>
        <w:t>e si è informato sull’argomento sfogliando cataloghi di scarpe o che includono scarpe,</w:t>
      </w:r>
      <w:r>
        <w:rPr>
          <w:color w:val="000000"/>
          <w:sz w:val="24"/>
        </w:rPr>
        <w:t xml:space="preserve"> </w:t>
      </w:r>
      <w:r>
        <w:rPr>
          <w:color w:val="000000"/>
          <w:sz w:val="24"/>
          <w:shd w:val="clear" w:color="auto" w:fill="FEBF99"/>
        </w:rPr>
        <w:t>visitando</w:t>
      </w:r>
      <w:r>
        <w:rPr>
          <w:color w:val="000000"/>
          <w:sz w:val="24"/>
        </w:rPr>
        <w:t xml:space="preserve"> </w:t>
      </w:r>
      <w:r>
        <w:rPr>
          <w:color w:val="000000"/>
          <w:sz w:val="24"/>
          <w:shd w:val="clear" w:color="auto" w:fill="FEBF99"/>
        </w:rPr>
        <w:t>i negozi pertinenti,</w:t>
      </w:r>
      <w:r>
        <w:rPr>
          <w:color w:val="000000"/>
          <w:sz w:val="24"/>
        </w:rPr>
        <w:t xml:space="preserve"> </w:t>
      </w:r>
      <w:r>
        <w:rPr>
          <w:color w:val="000000"/>
          <w:sz w:val="24"/>
          <w:shd w:val="clear" w:color="auto" w:fill="FEBF99"/>
        </w:rPr>
        <w:t>scaricando</w:t>
      </w:r>
      <w:r>
        <w:rPr>
          <w:color w:val="000000"/>
          <w:sz w:val="24"/>
        </w:rPr>
        <w:t xml:space="preserve"> </w:t>
      </w:r>
      <w:r>
        <w:rPr>
          <w:color w:val="000000"/>
          <w:sz w:val="24"/>
          <w:shd w:val="clear" w:color="auto" w:fill="FEBF99"/>
        </w:rPr>
        <w:t>informazioni da</w:t>
      </w:r>
      <w:r>
        <w:rPr>
          <w:color w:val="000000"/>
          <w:sz w:val="24"/>
        </w:rPr>
        <w:t xml:space="preserve"> </w:t>
      </w:r>
      <w:r>
        <w:rPr>
          <w:color w:val="000000"/>
          <w:sz w:val="24"/>
          <w:shd w:val="clear" w:color="auto" w:fill="FEBF99"/>
        </w:rPr>
        <w:t>Internet</w:t>
      </w:r>
      <w:r>
        <w:rPr>
          <w:color w:val="000000"/>
          <w:sz w:val="24"/>
        </w:rPr>
        <w:t xml:space="preserve"> </w:t>
      </w:r>
      <w:r>
        <w:rPr>
          <w:color w:val="000000"/>
          <w:sz w:val="24"/>
          <w:shd w:val="clear" w:color="auto" w:fill="FEBF99"/>
        </w:rPr>
        <w:t>o</w:t>
      </w:r>
      <w:r>
        <w:rPr>
          <w:color w:val="000000"/>
          <w:sz w:val="24"/>
        </w:rPr>
        <w:t xml:space="preserve"> </w:t>
      </w:r>
      <w:r>
        <w:rPr>
          <w:color w:val="000000"/>
          <w:sz w:val="24"/>
          <w:shd w:val="clear" w:color="auto" w:fill="FEBF99"/>
        </w:rPr>
        <w:t>cercandoli con</w:t>
      </w:r>
      <w:r>
        <w:rPr>
          <w:color w:val="000000"/>
          <w:sz w:val="24"/>
        </w:rPr>
        <w:t xml:space="preserve"> </w:t>
      </w:r>
      <w:r>
        <w:rPr>
          <w:color w:val="000000"/>
          <w:sz w:val="24"/>
          <w:shd w:val="clear" w:color="auto" w:fill="FEBF99"/>
        </w:rPr>
        <w:t>qualsiasi altro mezzo, come affermato nella decisione impugnata e non</w:t>
      </w:r>
      <w:r>
        <w:rPr>
          <w:color w:val="000000"/>
          <w:spacing w:val="-4"/>
          <w:sz w:val="24"/>
          <w:shd w:val="clear" w:color="auto" w:fill="FEBF99"/>
        </w:rPr>
        <w:t xml:space="preserve"> </w:t>
      </w:r>
      <w:r>
        <w:rPr>
          <w:color w:val="000000"/>
          <w:sz w:val="24"/>
          <w:shd w:val="clear" w:color="auto" w:fill="FEBF99"/>
        </w:rPr>
        <w:t>contestato dalle</w:t>
      </w:r>
      <w:r>
        <w:rPr>
          <w:color w:val="000000"/>
          <w:sz w:val="24"/>
        </w:rPr>
        <w:t xml:space="preserve"> </w:t>
      </w:r>
      <w:r>
        <w:rPr>
          <w:color w:val="000000"/>
          <w:sz w:val="24"/>
          <w:shd w:val="clear" w:color="auto" w:fill="FEBF99"/>
        </w:rPr>
        <w:t>parti.</w:t>
      </w:r>
      <w:r>
        <w:rPr>
          <w:color w:val="000000"/>
          <w:sz w:val="24"/>
        </w:rPr>
        <w:t xml:space="preserve"> </w:t>
      </w:r>
      <w:r>
        <w:rPr>
          <w:color w:val="000000"/>
          <w:sz w:val="24"/>
          <w:shd w:val="clear" w:color="auto" w:fill="FEBF99"/>
        </w:rPr>
        <w:t>L’utente</w:t>
      </w:r>
      <w:r>
        <w:rPr>
          <w:color w:val="000000"/>
          <w:sz w:val="24"/>
        </w:rPr>
        <w:t xml:space="preserve"> </w:t>
      </w:r>
      <w:r>
        <w:rPr>
          <w:color w:val="000000"/>
          <w:sz w:val="24"/>
          <w:shd w:val="clear" w:color="auto" w:fill="FEBF99"/>
        </w:rPr>
        <w:t>informato</w:t>
      </w:r>
      <w:r>
        <w:rPr>
          <w:color w:val="000000"/>
          <w:sz w:val="24"/>
        </w:rPr>
        <w:t xml:space="preserve"> </w:t>
      </w:r>
      <w:r>
        <w:rPr>
          <w:color w:val="000000"/>
          <w:sz w:val="24"/>
          <w:shd w:val="clear" w:color="auto" w:fill="FEBF99"/>
        </w:rPr>
        <w:t>possiede</w:t>
      </w:r>
      <w:r>
        <w:rPr>
          <w:color w:val="000000"/>
          <w:sz w:val="24"/>
        </w:rPr>
        <w:t xml:space="preserve"> </w:t>
      </w:r>
      <w:r>
        <w:rPr>
          <w:color w:val="000000"/>
          <w:sz w:val="24"/>
          <w:shd w:val="clear" w:color="auto" w:fill="FEBF99"/>
        </w:rPr>
        <w:t>un</w:t>
      </w:r>
      <w:r>
        <w:rPr>
          <w:color w:val="000000"/>
          <w:sz w:val="24"/>
        </w:rPr>
        <w:t xml:space="preserve"> </w:t>
      </w:r>
      <w:r>
        <w:rPr>
          <w:color w:val="000000"/>
          <w:sz w:val="24"/>
          <w:shd w:val="clear" w:color="auto" w:fill="FEBF99"/>
        </w:rPr>
        <w:t>certo</w:t>
      </w:r>
      <w:r>
        <w:rPr>
          <w:color w:val="000000"/>
          <w:sz w:val="24"/>
        </w:rPr>
        <w:t xml:space="preserve"> </w:t>
      </w:r>
      <w:r>
        <w:rPr>
          <w:color w:val="000000"/>
          <w:sz w:val="24"/>
          <w:shd w:val="clear" w:color="auto" w:fill="FEBF99"/>
        </w:rPr>
        <w:t>grado</w:t>
      </w:r>
      <w:r>
        <w:rPr>
          <w:color w:val="000000"/>
          <w:sz w:val="24"/>
        </w:rPr>
        <w:t xml:space="preserve"> </w:t>
      </w:r>
      <w:r>
        <w:rPr>
          <w:color w:val="000000"/>
          <w:sz w:val="24"/>
          <w:shd w:val="clear" w:color="auto" w:fill="FEBF99"/>
        </w:rPr>
        <w:t>di</w:t>
      </w:r>
      <w:r>
        <w:rPr>
          <w:color w:val="000000"/>
          <w:sz w:val="24"/>
        </w:rPr>
        <w:t xml:space="preserve"> </w:t>
      </w:r>
      <w:r>
        <w:rPr>
          <w:color w:val="000000"/>
          <w:sz w:val="24"/>
          <w:shd w:val="clear" w:color="auto" w:fill="FEBF99"/>
        </w:rPr>
        <w:t>conoscenza</w:t>
      </w:r>
      <w:r>
        <w:rPr>
          <w:color w:val="000000"/>
          <w:sz w:val="24"/>
        </w:rPr>
        <w:t xml:space="preserve"> </w:t>
      </w:r>
      <w:r>
        <w:rPr>
          <w:color w:val="000000"/>
          <w:sz w:val="24"/>
          <w:shd w:val="clear" w:color="auto" w:fill="FEBF99"/>
        </w:rPr>
        <w:t>di</w:t>
      </w:r>
      <w:r>
        <w:rPr>
          <w:color w:val="000000"/>
          <w:sz w:val="24"/>
        </w:rPr>
        <w:t xml:space="preserve"> </w:t>
      </w:r>
      <w:r>
        <w:rPr>
          <w:color w:val="000000"/>
          <w:sz w:val="24"/>
          <w:shd w:val="clear" w:color="auto" w:fill="FEBF99"/>
        </w:rPr>
        <w:t>tutte</w:t>
      </w:r>
      <w:r>
        <w:rPr>
          <w:color w:val="000000"/>
          <w:sz w:val="24"/>
        </w:rPr>
        <w:t xml:space="preserve"> </w:t>
      </w:r>
      <w:r>
        <w:rPr>
          <w:color w:val="000000"/>
          <w:sz w:val="24"/>
          <w:shd w:val="clear" w:color="auto" w:fill="FEBF99"/>
        </w:rPr>
        <w:t>le</w:t>
      </w:r>
      <w:r>
        <w:rPr>
          <w:color w:val="000000"/>
          <w:spacing w:val="40"/>
          <w:sz w:val="24"/>
        </w:rPr>
        <w:t xml:space="preserve"> </w:t>
      </w:r>
      <w:r>
        <w:rPr>
          <w:color w:val="000000"/>
          <w:sz w:val="24"/>
          <w:shd w:val="clear" w:color="auto" w:fill="FEBF99"/>
        </w:rPr>
        <w:t>caratteristiche</w:t>
      </w:r>
      <w:r>
        <w:rPr>
          <w:color w:val="000000"/>
          <w:sz w:val="24"/>
        </w:rPr>
        <w:t xml:space="preserve"> </w:t>
      </w:r>
      <w:r>
        <w:rPr>
          <w:color w:val="000000"/>
          <w:sz w:val="24"/>
          <w:shd w:val="clear" w:color="auto" w:fill="FEBF99"/>
        </w:rPr>
        <w:t>delle</w:t>
      </w:r>
      <w:r>
        <w:rPr>
          <w:color w:val="000000"/>
          <w:sz w:val="24"/>
        </w:rPr>
        <w:t xml:space="preserve"> </w:t>
      </w:r>
      <w:r>
        <w:rPr>
          <w:color w:val="000000"/>
          <w:sz w:val="24"/>
          <w:shd w:val="clear" w:color="auto" w:fill="FEBF99"/>
        </w:rPr>
        <w:t>calzature.</w:t>
      </w:r>
      <w:r>
        <w:rPr>
          <w:color w:val="000000"/>
          <w:sz w:val="24"/>
        </w:rPr>
        <w:t xml:space="preserve"> </w:t>
      </w:r>
      <w:r>
        <w:rPr>
          <w:color w:val="000000"/>
          <w:sz w:val="24"/>
          <w:shd w:val="clear" w:color="auto" w:fill="FEBF99"/>
        </w:rPr>
        <w:t>Grazie</w:t>
      </w:r>
      <w:r>
        <w:rPr>
          <w:color w:val="000000"/>
          <w:sz w:val="24"/>
        </w:rPr>
        <w:t xml:space="preserve"> </w:t>
      </w:r>
      <w:r>
        <w:rPr>
          <w:color w:val="000000"/>
          <w:sz w:val="24"/>
          <w:shd w:val="clear" w:color="auto" w:fill="FEBF99"/>
        </w:rPr>
        <w:t>al</w:t>
      </w:r>
      <w:r>
        <w:rPr>
          <w:color w:val="000000"/>
          <w:sz w:val="24"/>
        </w:rPr>
        <w:t xml:space="preserve"> </w:t>
      </w:r>
      <w:r>
        <w:rPr>
          <w:color w:val="000000"/>
          <w:sz w:val="24"/>
          <w:shd w:val="clear" w:color="auto" w:fill="FEBF99"/>
        </w:rPr>
        <w:t>suo</w:t>
      </w:r>
      <w:r>
        <w:rPr>
          <w:color w:val="000000"/>
          <w:sz w:val="24"/>
        </w:rPr>
        <w:t xml:space="preserve"> </w:t>
      </w:r>
      <w:r>
        <w:rPr>
          <w:color w:val="000000"/>
          <w:sz w:val="24"/>
          <w:shd w:val="clear" w:color="auto" w:fill="FEBF99"/>
        </w:rPr>
        <w:t>interesse</w:t>
      </w:r>
      <w:r>
        <w:rPr>
          <w:color w:val="000000"/>
          <w:sz w:val="24"/>
        </w:rPr>
        <w:t xml:space="preserve"> </w:t>
      </w:r>
      <w:r>
        <w:rPr>
          <w:color w:val="000000"/>
          <w:sz w:val="24"/>
          <w:shd w:val="clear" w:color="auto" w:fill="FEBF99"/>
        </w:rPr>
        <w:t>per</w:t>
      </w:r>
      <w:r>
        <w:rPr>
          <w:color w:val="000000"/>
          <w:sz w:val="24"/>
        </w:rPr>
        <w:t xml:space="preserve"> </w:t>
      </w:r>
      <w:r>
        <w:rPr>
          <w:color w:val="000000"/>
          <w:sz w:val="24"/>
          <w:shd w:val="clear" w:color="auto" w:fill="FEBF99"/>
        </w:rPr>
        <w:t>le</w:t>
      </w:r>
      <w:r>
        <w:rPr>
          <w:color w:val="000000"/>
          <w:sz w:val="24"/>
        </w:rPr>
        <w:t xml:space="preserve"> </w:t>
      </w:r>
      <w:r>
        <w:rPr>
          <w:color w:val="000000"/>
          <w:sz w:val="24"/>
          <w:shd w:val="clear" w:color="auto" w:fill="FEBF99"/>
        </w:rPr>
        <w:t>calzature,</w:t>
      </w:r>
      <w:r>
        <w:rPr>
          <w:color w:val="000000"/>
          <w:sz w:val="24"/>
        </w:rPr>
        <w:t xml:space="preserve"> </w:t>
      </w:r>
      <w:r>
        <w:rPr>
          <w:color w:val="000000"/>
          <w:sz w:val="24"/>
          <w:shd w:val="clear" w:color="auto" w:fill="FEBF99"/>
        </w:rPr>
        <w:t>l’utente</w:t>
      </w:r>
      <w:r>
        <w:rPr>
          <w:color w:val="000000"/>
          <w:spacing w:val="80"/>
          <w:sz w:val="24"/>
        </w:rPr>
        <w:t xml:space="preserve"> </w:t>
      </w:r>
      <w:r>
        <w:rPr>
          <w:color w:val="000000"/>
          <w:sz w:val="24"/>
          <w:shd w:val="clear" w:color="auto" w:fill="FEBF99"/>
        </w:rPr>
        <w:t>informato</w:t>
      </w:r>
      <w:r>
        <w:rPr>
          <w:color w:val="000000"/>
          <w:sz w:val="24"/>
        </w:rPr>
        <w:t xml:space="preserve"> </w:t>
      </w:r>
      <w:r>
        <w:rPr>
          <w:color w:val="000000"/>
          <w:sz w:val="24"/>
          <w:shd w:val="clear" w:color="auto" w:fill="FEBF99"/>
        </w:rPr>
        <w:t>mostra</w:t>
      </w:r>
      <w:r>
        <w:rPr>
          <w:color w:val="000000"/>
          <w:sz w:val="24"/>
        </w:rPr>
        <w:t xml:space="preserve"> </w:t>
      </w:r>
      <w:r>
        <w:rPr>
          <w:color w:val="000000"/>
          <w:sz w:val="24"/>
          <w:shd w:val="clear" w:color="auto" w:fill="FEBF99"/>
        </w:rPr>
        <w:t>un</w:t>
      </w:r>
      <w:r>
        <w:rPr>
          <w:color w:val="000000"/>
          <w:sz w:val="24"/>
        </w:rPr>
        <w:t xml:space="preserve"> </w:t>
      </w:r>
      <w:r>
        <w:rPr>
          <w:color w:val="000000"/>
          <w:sz w:val="24"/>
          <w:shd w:val="clear" w:color="auto" w:fill="FEBF99"/>
        </w:rPr>
        <w:t>grado</w:t>
      </w:r>
      <w:r>
        <w:rPr>
          <w:color w:val="000000"/>
          <w:sz w:val="24"/>
        </w:rPr>
        <w:t xml:space="preserve"> </w:t>
      </w:r>
      <w:r>
        <w:rPr>
          <w:color w:val="000000"/>
          <w:sz w:val="24"/>
          <w:shd w:val="clear" w:color="auto" w:fill="FEBF99"/>
        </w:rPr>
        <w:t>relativamente</w:t>
      </w:r>
      <w:r>
        <w:rPr>
          <w:color w:val="000000"/>
          <w:sz w:val="24"/>
        </w:rPr>
        <w:t xml:space="preserve"> </w:t>
      </w:r>
      <w:r>
        <w:rPr>
          <w:color w:val="000000"/>
          <w:sz w:val="24"/>
          <w:shd w:val="clear" w:color="auto" w:fill="FEBF99"/>
        </w:rPr>
        <w:t>elevato</w:t>
      </w:r>
      <w:r>
        <w:rPr>
          <w:color w:val="000000"/>
          <w:sz w:val="24"/>
        </w:rPr>
        <w:t xml:space="preserve"> </w:t>
      </w:r>
      <w:r>
        <w:rPr>
          <w:color w:val="000000"/>
          <w:sz w:val="24"/>
          <w:shd w:val="clear" w:color="auto" w:fill="FEBF99"/>
        </w:rPr>
        <w:t>di</w:t>
      </w:r>
      <w:r>
        <w:rPr>
          <w:color w:val="000000"/>
          <w:sz w:val="24"/>
        </w:rPr>
        <w:t xml:space="preserve"> </w:t>
      </w:r>
      <w:r>
        <w:rPr>
          <w:color w:val="000000"/>
          <w:sz w:val="24"/>
          <w:shd w:val="clear" w:color="auto" w:fill="FEBF99"/>
        </w:rPr>
        <w:t>attenzione</w:t>
      </w:r>
      <w:r>
        <w:rPr>
          <w:color w:val="000000"/>
          <w:sz w:val="24"/>
        </w:rPr>
        <w:t xml:space="preserve"> </w:t>
      </w:r>
      <w:r>
        <w:rPr>
          <w:color w:val="000000"/>
          <w:sz w:val="24"/>
          <w:shd w:val="clear" w:color="auto" w:fill="FEBF99"/>
        </w:rPr>
        <w:t>quando</w:t>
      </w:r>
      <w:r>
        <w:rPr>
          <w:color w:val="000000"/>
          <w:sz w:val="24"/>
        </w:rPr>
        <w:t xml:space="preserve"> </w:t>
      </w:r>
      <w:r>
        <w:rPr>
          <w:color w:val="000000"/>
          <w:sz w:val="24"/>
          <w:shd w:val="clear" w:color="auto" w:fill="FEBF99"/>
        </w:rPr>
        <w:t>le</w:t>
      </w:r>
      <w:r>
        <w:rPr>
          <w:color w:val="000000"/>
          <w:sz w:val="24"/>
        </w:rPr>
        <w:t xml:space="preserve"> </w:t>
      </w:r>
      <w:r>
        <w:rPr>
          <w:color w:val="000000"/>
          <w:sz w:val="24"/>
          <w:shd w:val="clear" w:color="auto" w:fill="FEBF99"/>
        </w:rPr>
        <w:t>utilizza</w:t>
      </w:r>
      <w:r>
        <w:rPr>
          <w:color w:val="000000"/>
          <w:sz w:val="24"/>
        </w:rPr>
        <w:t xml:space="preserve"> </w:t>
      </w:r>
      <w:r>
        <w:rPr>
          <w:color w:val="000000"/>
          <w:sz w:val="24"/>
          <w:shd w:val="clear" w:color="auto" w:fill="FEBF99"/>
        </w:rPr>
        <w:t>(08/05/2024,</w:t>
      </w:r>
      <w:r>
        <w:rPr>
          <w:color w:val="000000"/>
          <w:spacing w:val="35"/>
          <w:sz w:val="24"/>
          <w:shd w:val="clear" w:color="auto" w:fill="FEBF99"/>
        </w:rPr>
        <w:t xml:space="preserve"> </w:t>
      </w:r>
      <w:r>
        <w:rPr>
          <w:color w:val="000000"/>
          <w:sz w:val="24"/>
          <w:shd w:val="clear" w:color="auto" w:fill="FEBF99"/>
        </w:rPr>
        <w:t>T-758/22,</w:t>
      </w:r>
      <w:r>
        <w:rPr>
          <w:color w:val="000000"/>
          <w:spacing w:val="23"/>
          <w:sz w:val="24"/>
          <w:shd w:val="clear" w:color="auto" w:fill="FEBF99"/>
        </w:rPr>
        <w:t xml:space="preserve"> </w:t>
      </w:r>
      <w:r>
        <w:rPr>
          <w:color w:val="000000"/>
          <w:sz w:val="24"/>
          <w:shd w:val="clear" w:color="auto" w:fill="FEBF99"/>
        </w:rPr>
        <w:t>Shoes,</w:t>
      </w:r>
      <w:r>
        <w:rPr>
          <w:color w:val="000000"/>
          <w:spacing w:val="23"/>
          <w:sz w:val="24"/>
          <w:shd w:val="clear" w:color="auto" w:fill="FEBF99"/>
        </w:rPr>
        <w:t xml:space="preserve"> </w:t>
      </w:r>
      <w:r>
        <w:rPr>
          <w:color w:val="000000"/>
          <w:sz w:val="24"/>
          <w:shd w:val="clear" w:color="auto" w:fill="FEBF99"/>
        </w:rPr>
        <w:t>EU:T:2024:292,</w:t>
      </w:r>
      <w:r>
        <w:rPr>
          <w:color w:val="000000"/>
          <w:spacing w:val="23"/>
          <w:sz w:val="24"/>
          <w:shd w:val="clear" w:color="auto" w:fill="FEBF99"/>
        </w:rPr>
        <w:t xml:space="preserve"> </w:t>
      </w:r>
      <w:r>
        <w:rPr>
          <w:color w:val="000000"/>
          <w:sz w:val="24"/>
          <w:shd w:val="clear" w:color="auto" w:fill="FEBF99"/>
        </w:rPr>
        <w:t>§</w:t>
      </w:r>
      <w:r>
        <w:rPr>
          <w:color w:val="000000"/>
          <w:spacing w:val="23"/>
          <w:sz w:val="24"/>
          <w:shd w:val="clear" w:color="auto" w:fill="FEBF99"/>
        </w:rPr>
        <w:t xml:space="preserve"> </w:t>
      </w:r>
      <w:r>
        <w:rPr>
          <w:color w:val="000000"/>
          <w:sz w:val="24"/>
          <w:shd w:val="clear" w:color="auto" w:fill="FEBF99"/>
        </w:rPr>
        <w:t>19,</w:t>
      </w:r>
      <w:r>
        <w:rPr>
          <w:color w:val="000000"/>
          <w:spacing w:val="23"/>
          <w:sz w:val="24"/>
          <w:shd w:val="clear" w:color="auto" w:fill="FEBF99"/>
        </w:rPr>
        <w:t xml:space="preserve"> </w:t>
      </w:r>
      <w:r>
        <w:rPr>
          <w:color w:val="000000"/>
          <w:sz w:val="24"/>
          <w:shd w:val="clear" w:color="auto" w:fill="FEBF99"/>
        </w:rPr>
        <w:t>21;</w:t>
      </w:r>
      <w:r>
        <w:rPr>
          <w:color w:val="000000"/>
          <w:spacing w:val="18"/>
          <w:sz w:val="24"/>
          <w:shd w:val="clear" w:color="auto" w:fill="FEBF99"/>
        </w:rPr>
        <w:t xml:space="preserve"> </w:t>
      </w:r>
      <w:r>
        <w:rPr>
          <w:color w:val="000000"/>
          <w:sz w:val="24"/>
          <w:shd w:val="clear" w:color="auto" w:fill="FEBF99"/>
        </w:rPr>
        <w:t>21/09/2022,</w:t>
      </w:r>
      <w:r>
        <w:rPr>
          <w:color w:val="000000"/>
          <w:spacing w:val="23"/>
          <w:sz w:val="24"/>
          <w:shd w:val="clear" w:color="auto" w:fill="FEBF99"/>
        </w:rPr>
        <w:t xml:space="preserve"> </w:t>
      </w:r>
      <w:r>
        <w:rPr>
          <w:color w:val="000000"/>
          <w:sz w:val="24"/>
          <w:shd w:val="clear" w:color="auto" w:fill="FEBF99"/>
        </w:rPr>
        <w:t>R</w:t>
      </w:r>
      <w:r>
        <w:rPr>
          <w:color w:val="000000"/>
          <w:spacing w:val="-14"/>
          <w:sz w:val="24"/>
          <w:shd w:val="clear" w:color="auto" w:fill="FEBF99"/>
        </w:rPr>
        <w:t xml:space="preserve"> </w:t>
      </w:r>
      <w:r>
        <w:rPr>
          <w:color w:val="000000"/>
          <w:sz w:val="24"/>
          <w:shd w:val="clear" w:color="auto" w:fill="FEBF99"/>
        </w:rPr>
        <w:t>1900/2021-3,</w:t>
      </w:r>
    </w:p>
    <w:p w14:paraId="792F3614" w14:textId="77777777" w:rsidR="0020615F" w:rsidRDefault="00000000">
      <w:pPr>
        <w:pStyle w:val="Corpsdetexte"/>
        <w:spacing w:before="8"/>
        <w:ind w:firstLine="0"/>
      </w:pPr>
      <w:r>
        <w:rPr>
          <w:color w:val="000000"/>
          <w:shd w:val="clear" w:color="auto" w:fill="FEBF99"/>
        </w:rPr>
        <w:t>Footwear, §</w:t>
      </w:r>
      <w:r>
        <w:rPr>
          <w:color w:val="000000"/>
          <w:spacing w:val="-10"/>
          <w:shd w:val="clear" w:color="auto" w:fill="FEBF99"/>
        </w:rPr>
        <w:t xml:space="preserve"> </w:t>
      </w:r>
      <w:r>
        <w:rPr>
          <w:color w:val="000000"/>
          <w:spacing w:val="-4"/>
          <w:shd w:val="clear" w:color="auto" w:fill="FEBF99"/>
        </w:rPr>
        <w:t>23).</w:t>
      </w:r>
    </w:p>
    <w:p w14:paraId="233A8BF0" w14:textId="77777777" w:rsidR="0020615F" w:rsidRDefault="0020615F">
      <w:pPr>
        <w:pStyle w:val="Corpsdetexte"/>
        <w:spacing w:before="79"/>
        <w:ind w:left="0" w:firstLine="0"/>
        <w:jc w:val="left"/>
      </w:pPr>
    </w:p>
    <w:p w14:paraId="1817349B" w14:textId="77777777" w:rsidR="0020615F" w:rsidRDefault="00000000">
      <w:pPr>
        <w:ind w:left="587"/>
        <w:rPr>
          <w:i/>
          <w:sz w:val="24"/>
        </w:rPr>
      </w:pPr>
      <w:r>
        <w:rPr>
          <w:i/>
          <w:sz w:val="24"/>
        </w:rPr>
        <w:t>Margine</w:t>
      </w:r>
      <w:r>
        <w:rPr>
          <w:i/>
          <w:spacing w:val="2"/>
          <w:sz w:val="24"/>
        </w:rPr>
        <w:t xml:space="preserve"> </w:t>
      </w:r>
      <w:r>
        <w:rPr>
          <w:i/>
          <w:sz w:val="24"/>
        </w:rPr>
        <w:t>di</w:t>
      </w:r>
      <w:r>
        <w:rPr>
          <w:i/>
          <w:spacing w:val="-2"/>
          <w:sz w:val="24"/>
        </w:rPr>
        <w:t xml:space="preserve"> </w:t>
      </w:r>
      <w:r>
        <w:rPr>
          <w:i/>
          <w:sz w:val="24"/>
        </w:rPr>
        <w:t>libertà</w:t>
      </w:r>
      <w:r>
        <w:rPr>
          <w:i/>
          <w:spacing w:val="-8"/>
          <w:sz w:val="24"/>
        </w:rPr>
        <w:t xml:space="preserve"> </w:t>
      </w:r>
      <w:r>
        <w:rPr>
          <w:i/>
          <w:spacing w:val="-2"/>
          <w:sz w:val="24"/>
        </w:rPr>
        <w:t>dell’autore</w:t>
      </w:r>
    </w:p>
    <w:p w14:paraId="4D49DD8C" w14:textId="77777777" w:rsidR="0020615F" w:rsidRDefault="00000000">
      <w:pPr>
        <w:pStyle w:val="Paragraphedeliste"/>
        <w:numPr>
          <w:ilvl w:val="0"/>
          <w:numId w:val="4"/>
        </w:numPr>
        <w:tabs>
          <w:tab w:val="left" w:pos="737"/>
        </w:tabs>
        <w:spacing w:before="234" w:line="242" w:lineRule="auto"/>
        <w:ind w:right="157"/>
        <w:jc w:val="both"/>
        <w:rPr>
          <w:sz w:val="24"/>
        </w:rPr>
      </w:pPr>
      <w:r>
        <w:rPr>
          <w:sz w:val="24"/>
        </w:rPr>
        <w:t>Per quanto concerne la valutazione del carattere individuale di un disegno o modello, l’articolo 6, paragrafo 2, del</w:t>
      </w:r>
      <w:r>
        <w:rPr>
          <w:spacing w:val="-9"/>
          <w:sz w:val="24"/>
        </w:rPr>
        <w:t xml:space="preserve"> </w:t>
      </w:r>
      <w:r>
        <w:rPr>
          <w:sz w:val="24"/>
        </w:rPr>
        <w:t>RDUE</w:t>
      </w:r>
      <w:r>
        <w:rPr>
          <w:spacing w:val="-3"/>
          <w:sz w:val="24"/>
        </w:rPr>
        <w:t xml:space="preserve"> </w:t>
      </w:r>
      <w:r>
        <w:rPr>
          <w:sz w:val="24"/>
        </w:rPr>
        <w:t>dispone</w:t>
      </w:r>
      <w:r>
        <w:rPr>
          <w:spacing w:val="-6"/>
          <w:sz w:val="24"/>
        </w:rPr>
        <w:t xml:space="preserve"> </w:t>
      </w:r>
      <w:r>
        <w:rPr>
          <w:sz w:val="24"/>
        </w:rPr>
        <w:t>che</w:t>
      </w:r>
      <w:r>
        <w:rPr>
          <w:spacing w:val="-6"/>
          <w:sz w:val="24"/>
        </w:rPr>
        <w:t xml:space="preserve"> </w:t>
      </w:r>
      <w:r>
        <w:rPr>
          <w:sz w:val="24"/>
        </w:rPr>
        <w:t>occorre</w:t>
      </w:r>
      <w:r>
        <w:rPr>
          <w:spacing w:val="-6"/>
          <w:sz w:val="24"/>
        </w:rPr>
        <w:t xml:space="preserve"> </w:t>
      </w:r>
      <w:r>
        <w:rPr>
          <w:sz w:val="24"/>
        </w:rPr>
        <w:t>prendere</w:t>
      </w:r>
      <w:r>
        <w:rPr>
          <w:spacing w:val="-6"/>
          <w:sz w:val="24"/>
        </w:rPr>
        <w:t xml:space="preserve"> </w:t>
      </w:r>
      <w:r>
        <w:rPr>
          <w:sz w:val="24"/>
        </w:rPr>
        <w:t>in</w:t>
      </w:r>
      <w:r>
        <w:rPr>
          <w:spacing w:val="-14"/>
          <w:sz w:val="24"/>
        </w:rPr>
        <w:t xml:space="preserve"> </w:t>
      </w:r>
      <w:r>
        <w:rPr>
          <w:sz w:val="24"/>
        </w:rPr>
        <w:t>considerazione,</w:t>
      </w:r>
      <w:r>
        <w:rPr>
          <w:spacing w:val="-5"/>
          <w:sz w:val="24"/>
        </w:rPr>
        <w:t xml:space="preserve"> </w:t>
      </w:r>
      <w:r>
        <w:rPr>
          <w:sz w:val="24"/>
        </w:rPr>
        <w:t>per tale</w:t>
      </w:r>
      <w:r>
        <w:rPr>
          <w:spacing w:val="-3"/>
          <w:sz w:val="24"/>
        </w:rPr>
        <w:t xml:space="preserve"> </w:t>
      </w:r>
      <w:r>
        <w:rPr>
          <w:sz w:val="24"/>
        </w:rPr>
        <w:t>valutazione,</w:t>
      </w:r>
      <w:r>
        <w:rPr>
          <w:spacing w:val="27"/>
          <w:sz w:val="24"/>
        </w:rPr>
        <w:t xml:space="preserve"> </w:t>
      </w:r>
      <w:r>
        <w:rPr>
          <w:sz w:val="24"/>
        </w:rPr>
        <w:t>il</w:t>
      </w:r>
      <w:r>
        <w:rPr>
          <w:spacing w:val="-6"/>
          <w:sz w:val="24"/>
        </w:rPr>
        <w:t xml:space="preserve"> </w:t>
      </w:r>
      <w:r>
        <w:rPr>
          <w:sz w:val="24"/>
        </w:rPr>
        <w:t>margine</w:t>
      </w:r>
      <w:r>
        <w:rPr>
          <w:spacing w:val="26"/>
          <w:sz w:val="24"/>
        </w:rPr>
        <w:t xml:space="preserve"> </w:t>
      </w:r>
      <w:r>
        <w:rPr>
          <w:sz w:val="24"/>
        </w:rPr>
        <w:t>di</w:t>
      </w:r>
      <w:r>
        <w:rPr>
          <w:spacing w:val="-15"/>
          <w:sz w:val="24"/>
        </w:rPr>
        <w:t xml:space="preserve"> </w:t>
      </w:r>
      <w:r>
        <w:rPr>
          <w:sz w:val="24"/>
        </w:rPr>
        <w:t>libertà</w:t>
      </w:r>
      <w:r>
        <w:rPr>
          <w:spacing w:val="17"/>
          <w:sz w:val="24"/>
        </w:rPr>
        <w:t xml:space="preserve"> </w:t>
      </w:r>
      <w:r>
        <w:rPr>
          <w:sz w:val="24"/>
        </w:rPr>
        <w:t>dell’autore</w:t>
      </w:r>
      <w:r>
        <w:rPr>
          <w:spacing w:val="26"/>
          <w:sz w:val="24"/>
        </w:rPr>
        <w:t xml:space="preserve"> </w:t>
      </w:r>
      <w:r>
        <w:rPr>
          <w:sz w:val="24"/>
        </w:rPr>
        <w:t>nel</w:t>
      </w:r>
      <w:r>
        <w:rPr>
          <w:spacing w:val="-15"/>
          <w:sz w:val="24"/>
        </w:rPr>
        <w:t xml:space="preserve"> </w:t>
      </w:r>
      <w:r>
        <w:rPr>
          <w:sz w:val="24"/>
        </w:rPr>
        <w:t>realizzare</w:t>
      </w:r>
      <w:r>
        <w:rPr>
          <w:spacing w:val="27"/>
          <w:sz w:val="24"/>
        </w:rPr>
        <w:t xml:space="preserve"> </w:t>
      </w:r>
      <w:r>
        <w:rPr>
          <w:sz w:val="24"/>
        </w:rPr>
        <w:t>tale</w:t>
      </w:r>
      <w:r>
        <w:rPr>
          <w:spacing w:val="-3"/>
          <w:sz w:val="24"/>
        </w:rPr>
        <w:t xml:space="preserve"> </w:t>
      </w:r>
      <w:r>
        <w:rPr>
          <w:sz w:val="24"/>
        </w:rPr>
        <w:t>disegno</w:t>
      </w:r>
      <w:r>
        <w:rPr>
          <w:spacing w:val="17"/>
          <w:sz w:val="24"/>
        </w:rPr>
        <w:t xml:space="preserve"> </w:t>
      </w:r>
      <w:r>
        <w:rPr>
          <w:sz w:val="24"/>
        </w:rPr>
        <w:t>o</w:t>
      </w:r>
      <w:r>
        <w:rPr>
          <w:spacing w:val="-15"/>
          <w:sz w:val="24"/>
        </w:rPr>
        <w:t xml:space="preserve"> </w:t>
      </w:r>
      <w:r>
        <w:rPr>
          <w:sz w:val="24"/>
        </w:rPr>
        <w:t>modello.</w:t>
      </w:r>
    </w:p>
    <w:p w14:paraId="25C52964" w14:textId="77777777" w:rsidR="0020615F" w:rsidRDefault="00000000">
      <w:pPr>
        <w:pStyle w:val="Paragraphedeliste"/>
        <w:numPr>
          <w:ilvl w:val="0"/>
          <w:numId w:val="4"/>
        </w:numPr>
        <w:tabs>
          <w:tab w:val="left" w:pos="737"/>
        </w:tabs>
        <w:spacing w:line="237" w:lineRule="auto"/>
        <w:ind w:right="143"/>
        <w:jc w:val="both"/>
        <w:rPr>
          <w:sz w:val="24"/>
        </w:rPr>
      </w:pPr>
      <w:r>
        <w:rPr>
          <w:sz w:val="24"/>
        </w:rPr>
        <w:t>La Commissione concorda con le conclusioni, peraltro incontestate, della Divisione di Annullamento secondo cui la</w:t>
      </w:r>
      <w:r>
        <w:rPr>
          <w:spacing w:val="-1"/>
          <w:sz w:val="24"/>
        </w:rPr>
        <w:t xml:space="preserve"> </w:t>
      </w:r>
      <w:r>
        <w:rPr>
          <w:sz w:val="24"/>
        </w:rPr>
        <w:t>libertà</w:t>
      </w:r>
      <w:r>
        <w:rPr>
          <w:spacing w:val="-1"/>
          <w:sz w:val="24"/>
        </w:rPr>
        <w:t xml:space="preserve"> </w:t>
      </w:r>
      <w:r>
        <w:rPr>
          <w:sz w:val="24"/>
        </w:rPr>
        <w:t>dell’autore</w:t>
      </w:r>
      <w:r>
        <w:rPr>
          <w:spacing w:val="-1"/>
          <w:sz w:val="24"/>
        </w:rPr>
        <w:t xml:space="preserve"> </w:t>
      </w:r>
      <w:r>
        <w:rPr>
          <w:sz w:val="24"/>
        </w:rPr>
        <w:t>nello sviluppo delle</w:t>
      </w:r>
      <w:r>
        <w:rPr>
          <w:spacing w:val="-1"/>
          <w:sz w:val="24"/>
        </w:rPr>
        <w:t xml:space="preserve"> </w:t>
      </w:r>
      <w:r>
        <w:rPr>
          <w:sz w:val="24"/>
        </w:rPr>
        <w:t>calzature</w:t>
      </w:r>
      <w:r>
        <w:rPr>
          <w:spacing w:val="-1"/>
          <w:sz w:val="24"/>
        </w:rPr>
        <w:t xml:space="preserve"> </w:t>
      </w:r>
      <w:r>
        <w:rPr>
          <w:sz w:val="24"/>
        </w:rPr>
        <w:t>è</w:t>
      </w:r>
      <w:r>
        <w:rPr>
          <w:spacing w:val="-1"/>
          <w:sz w:val="24"/>
        </w:rPr>
        <w:t xml:space="preserve"> </w:t>
      </w:r>
      <w:r>
        <w:rPr>
          <w:sz w:val="24"/>
        </w:rPr>
        <w:t>elevata. Essa è limitata solo nella misura in cui le calzature devono rispettare l’ergonomia dei piedi e garantire stabilità, equilibrio posturale, comfort e sicurezza per l’utilizzatore. Ciononostante, il designer è libero di scegliere, tra l’altro, la forma, il materiale, il colore, i motivi e gli elementi decorativi (08/05/2024, T-758/22, Shoes,</w:t>
      </w:r>
      <w:r>
        <w:rPr>
          <w:spacing w:val="40"/>
          <w:sz w:val="24"/>
        </w:rPr>
        <w:t xml:space="preserve"> </w:t>
      </w:r>
      <w:r>
        <w:rPr>
          <w:sz w:val="24"/>
        </w:rPr>
        <w:t>EU:T:2024:292, §</w:t>
      </w:r>
      <w:r>
        <w:rPr>
          <w:spacing w:val="-8"/>
          <w:sz w:val="24"/>
        </w:rPr>
        <w:t xml:space="preserve"> </w:t>
      </w:r>
      <w:r>
        <w:rPr>
          <w:sz w:val="24"/>
        </w:rPr>
        <w:t>20-21; 15/12/2021, T-683/20, Shoes, EU:T:2021:909, §</w:t>
      </w:r>
      <w:r>
        <w:rPr>
          <w:spacing w:val="-10"/>
          <w:sz w:val="24"/>
        </w:rPr>
        <w:t xml:space="preserve"> </w:t>
      </w:r>
      <w:r>
        <w:rPr>
          <w:sz w:val="24"/>
        </w:rPr>
        <w:t>74; 21/09/2022,</w:t>
      </w:r>
      <w:r>
        <w:rPr>
          <w:spacing w:val="31"/>
          <w:sz w:val="24"/>
        </w:rPr>
        <w:t xml:space="preserve"> </w:t>
      </w:r>
      <w:r>
        <w:rPr>
          <w:sz w:val="24"/>
        </w:rPr>
        <w:t>R</w:t>
      </w:r>
      <w:r>
        <w:rPr>
          <w:spacing w:val="-15"/>
          <w:sz w:val="24"/>
        </w:rPr>
        <w:t xml:space="preserve"> </w:t>
      </w:r>
      <w:r>
        <w:rPr>
          <w:sz w:val="24"/>
        </w:rPr>
        <w:t>1900/2021-3,</w:t>
      </w:r>
      <w:r>
        <w:rPr>
          <w:spacing w:val="31"/>
          <w:sz w:val="24"/>
        </w:rPr>
        <w:t xml:space="preserve"> </w:t>
      </w:r>
      <w:r>
        <w:rPr>
          <w:sz w:val="24"/>
        </w:rPr>
        <w:t>Calzature,</w:t>
      </w:r>
      <w:r>
        <w:rPr>
          <w:spacing w:val="31"/>
          <w:sz w:val="24"/>
        </w:rPr>
        <w:t xml:space="preserve"> </w:t>
      </w:r>
      <w:r>
        <w:rPr>
          <w:sz w:val="24"/>
        </w:rPr>
        <w:t>§</w:t>
      </w:r>
      <w:r>
        <w:rPr>
          <w:spacing w:val="31"/>
          <w:sz w:val="24"/>
        </w:rPr>
        <w:t xml:space="preserve"> </w:t>
      </w:r>
      <w:r>
        <w:rPr>
          <w:sz w:val="24"/>
        </w:rPr>
        <w:t>26;</w:t>
      </w:r>
      <w:r>
        <w:rPr>
          <w:spacing w:val="25"/>
          <w:sz w:val="24"/>
        </w:rPr>
        <w:t xml:space="preserve"> </w:t>
      </w:r>
      <w:r>
        <w:rPr>
          <w:sz w:val="24"/>
        </w:rPr>
        <w:t>30/03/2022,</w:t>
      </w:r>
      <w:r>
        <w:rPr>
          <w:spacing w:val="31"/>
          <w:sz w:val="24"/>
        </w:rPr>
        <w:t xml:space="preserve"> </w:t>
      </w:r>
      <w:r>
        <w:rPr>
          <w:sz w:val="24"/>
        </w:rPr>
        <w:t>R</w:t>
      </w:r>
      <w:r>
        <w:rPr>
          <w:spacing w:val="22"/>
          <w:sz w:val="24"/>
        </w:rPr>
        <w:t xml:space="preserve"> </w:t>
      </w:r>
      <w:r>
        <w:rPr>
          <w:sz w:val="24"/>
        </w:rPr>
        <w:t>809/2021-3,</w:t>
      </w:r>
      <w:r>
        <w:rPr>
          <w:spacing w:val="31"/>
          <w:sz w:val="24"/>
        </w:rPr>
        <w:t xml:space="preserve"> </w:t>
      </w:r>
      <w:r>
        <w:rPr>
          <w:sz w:val="24"/>
        </w:rPr>
        <w:t>Shoes,</w:t>
      </w:r>
      <w:r>
        <w:rPr>
          <w:spacing w:val="18"/>
          <w:sz w:val="24"/>
        </w:rPr>
        <w:t xml:space="preserve"> </w:t>
      </w:r>
      <w:r>
        <w:rPr>
          <w:sz w:val="24"/>
        </w:rPr>
        <w:t>§</w:t>
      </w:r>
      <w:r>
        <w:rPr>
          <w:spacing w:val="-6"/>
          <w:sz w:val="24"/>
        </w:rPr>
        <w:t xml:space="preserve"> </w:t>
      </w:r>
      <w:r>
        <w:rPr>
          <w:sz w:val="24"/>
        </w:rPr>
        <w:t>39;</w:t>
      </w:r>
    </w:p>
    <w:p w14:paraId="17D19987" w14:textId="77777777" w:rsidR="0020615F" w:rsidRDefault="00000000">
      <w:pPr>
        <w:pStyle w:val="Corpsdetexte"/>
        <w:spacing w:before="19"/>
        <w:ind w:right="137" w:firstLine="0"/>
      </w:pPr>
      <w:r>
        <w:t>22/02/2023, R</w:t>
      </w:r>
      <w:r>
        <w:rPr>
          <w:spacing w:val="-15"/>
        </w:rPr>
        <w:t xml:space="preserve"> </w:t>
      </w:r>
      <w:r>
        <w:t>1080/2022-3, Sports shoes, §</w:t>
      </w:r>
      <w:r>
        <w:rPr>
          <w:spacing w:val="-13"/>
        </w:rPr>
        <w:t xml:space="preserve"> </w:t>
      </w:r>
      <w:r>
        <w:t>27). Ciò è confermato anche dal</w:t>
      </w:r>
      <w:r>
        <w:rPr>
          <w:spacing w:val="-10"/>
        </w:rPr>
        <w:t xml:space="preserve"> </w:t>
      </w:r>
      <w:r>
        <w:t>numero di disegni o</w:t>
      </w:r>
      <w:r>
        <w:rPr>
          <w:spacing w:val="40"/>
        </w:rPr>
        <w:t xml:space="preserve"> </w:t>
      </w:r>
      <w:r>
        <w:t>modelli di scarpe</w:t>
      </w:r>
      <w:r>
        <w:rPr>
          <w:spacing w:val="40"/>
        </w:rPr>
        <w:t xml:space="preserve"> </w:t>
      </w:r>
      <w:r>
        <w:t>allegati dalla</w:t>
      </w:r>
      <w:r>
        <w:rPr>
          <w:spacing w:val="40"/>
        </w:rPr>
        <w:t xml:space="preserve"> </w:t>
      </w:r>
      <w:r>
        <w:t>richiedente</w:t>
      </w:r>
      <w:r>
        <w:rPr>
          <w:spacing w:val="40"/>
        </w:rPr>
        <w:t xml:space="preserve"> </w:t>
      </w:r>
      <w:r>
        <w:t>che</w:t>
      </w:r>
      <w:r>
        <w:rPr>
          <w:spacing w:val="40"/>
        </w:rPr>
        <w:t xml:space="preserve"> </w:t>
      </w:r>
      <w:r>
        <w:t xml:space="preserve">riproducono una grande varietà di modelli in termini, </w:t>
      </w:r>
      <w:r>
        <w:rPr>
          <w:i/>
        </w:rPr>
        <w:t>inter alia</w:t>
      </w:r>
      <w:r>
        <w:t>, di forma, decorazione, materiale e</w:t>
      </w:r>
      <w:r>
        <w:rPr>
          <w:spacing w:val="40"/>
        </w:rPr>
        <w:t xml:space="preserve"> </w:t>
      </w:r>
      <w:r>
        <w:t>combinazione</w:t>
      </w:r>
      <w:r>
        <w:rPr>
          <w:spacing w:val="40"/>
        </w:rPr>
        <w:t xml:space="preserve"> </w:t>
      </w:r>
      <w:r>
        <w:t>cromatica.</w:t>
      </w:r>
    </w:p>
    <w:p w14:paraId="5EFB8C5C" w14:textId="77777777" w:rsidR="0020615F" w:rsidRDefault="0020615F">
      <w:pPr>
        <w:pStyle w:val="Corpsdetexte"/>
        <w:spacing w:before="77"/>
        <w:ind w:left="0" w:firstLine="0"/>
        <w:jc w:val="left"/>
      </w:pPr>
    </w:p>
    <w:p w14:paraId="734487BA" w14:textId="77777777" w:rsidR="0020615F" w:rsidRDefault="00000000">
      <w:pPr>
        <w:ind w:left="587"/>
        <w:rPr>
          <w:i/>
          <w:sz w:val="24"/>
        </w:rPr>
      </w:pPr>
      <w:r>
        <w:rPr>
          <w:i/>
          <w:sz w:val="24"/>
        </w:rPr>
        <w:t>Confronto</w:t>
      </w:r>
      <w:r>
        <w:rPr>
          <w:i/>
          <w:spacing w:val="-16"/>
          <w:sz w:val="24"/>
        </w:rPr>
        <w:t xml:space="preserve"> </w:t>
      </w:r>
      <w:r>
        <w:rPr>
          <w:i/>
          <w:sz w:val="24"/>
        </w:rPr>
        <w:t>tra</w:t>
      </w:r>
      <w:r>
        <w:rPr>
          <w:i/>
          <w:spacing w:val="-4"/>
          <w:sz w:val="24"/>
        </w:rPr>
        <w:t xml:space="preserve"> </w:t>
      </w:r>
      <w:r>
        <w:rPr>
          <w:i/>
          <w:sz w:val="24"/>
        </w:rPr>
        <w:t>le</w:t>
      </w:r>
      <w:r>
        <w:rPr>
          <w:i/>
          <w:spacing w:val="-4"/>
          <w:sz w:val="24"/>
        </w:rPr>
        <w:t xml:space="preserve"> </w:t>
      </w:r>
      <w:r>
        <w:rPr>
          <w:i/>
          <w:sz w:val="24"/>
        </w:rPr>
        <w:t>impressioni</w:t>
      </w:r>
      <w:r>
        <w:rPr>
          <w:i/>
          <w:spacing w:val="20"/>
          <w:sz w:val="24"/>
        </w:rPr>
        <w:t xml:space="preserve"> </w:t>
      </w:r>
      <w:r>
        <w:rPr>
          <w:i/>
          <w:spacing w:val="-2"/>
          <w:sz w:val="24"/>
        </w:rPr>
        <w:t>generali</w:t>
      </w:r>
    </w:p>
    <w:p w14:paraId="2717D066" w14:textId="77777777" w:rsidR="0020615F" w:rsidRDefault="00000000">
      <w:pPr>
        <w:pStyle w:val="Paragraphedeliste"/>
        <w:numPr>
          <w:ilvl w:val="0"/>
          <w:numId w:val="4"/>
        </w:numPr>
        <w:tabs>
          <w:tab w:val="left" w:pos="737"/>
        </w:tabs>
        <w:spacing w:before="250"/>
        <w:ind w:right="131"/>
        <w:jc w:val="both"/>
        <w:rPr>
          <w:sz w:val="24"/>
        </w:rPr>
      </w:pPr>
      <w:r>
        <w:rPr>
          <w:sz w:val="24"/>
        </w:rPr>
        <w:t>Secondo</w:t>
      </w:r>
      <w:r>
        <w:rPr>
          <w:spacing w:val="40"/>
          <w:sz w:val="24"/>
        </w:rPr>
        <w:t xml:space="preserve"> </w:t>
      </w:r>
      <w:r>
        <w:rPr>
          <w:sz w:val="24"/>
        </w:rPr>
        <w:t>costante giurisprudenza, il carattere individuale di un disegno o modello</w:t>
      </w:r>
      <w:r>
        <w:rPr>
          <w:spacing w:val="40"/>
          <w:sz w:val="24"/>
        </w:rPr>
        <w:t xml:space="preserve"> </w:t>
      </w:r>
      <w:r>
        <w:rPr>
          <w:sz w:val="24"/>
        </w:rPr>
        <w:t>risulta da un’impressione generale, dal punto di vista dell’utilizzatore informato, di differenza o di assenza di “</w:t>
      </w:r>
      <w:r>
        <w:rPr>
          <w:i/>
          <w:sz w:val="24"/>
        </w:rPr>
        <w:t>déjà vu</w:t>
      </w:r>
      <w:r>
        <w:rPr>
          <w:sz w:val="24"/>
        </w:rPr>
        <w:t>” rispetto a qualsiasi anteriorità nell’ambito dell’insieme dei disegni o modelli già esistenti, senza tenere conto delle differenze che, benché non</w:t>
      </w:r>
      <w:r>
        <w:rPr>
          <w:spacing w:val="-2"/>
          <w:sz w:val="24"/>
        </w:rPr>
        <w:t xml:space="preserve"> </w:t>
      </w:r>
      <w:r>
        <w:rPr>
          <w:sz w:val="24"/>
        </w:rPr>
        <w:t>costituiscano meri</w:t>
      </w:r>
      <w:r>
        <w:rPr>
          <w:spacing w:val="-5"/>
          <w:sz w:val="24"/>
        </w:rPr>
        <w:t xml:space="preserve"> </w:t>
      </w:r>
      <w:r>
        <w:rPr>
          <w:sz w:val="24"/>
        </w:rPr>
        <w:t>dettagli</w:t>
      </w:r>
      <w:r>
        <w:rPr>
          <w:spacing w:val="-5"/>
          <w:sz w:val="24"/>
        </w:rPr>
        <w:t xml:space="preserve"> </w:t>
      </w:r>
      <w:r>
        <w:rPr>
          <w:sz w:val="24"/>
        </w:rPr>
        <w:t>irrilevanti, non</w:t>
      </w:r>
      <w:r>
        <w:rPr>
          <w:spacing w:val="-9"/>
          <w:sz w:val="24"/>
        </w:rPr>
        <w:t xml:space="preserve"> </w:t>
      </w:r>
      <w:r>
        <w:rPr>
          <w:sz w:val="24"/>
        </w:rPr>
        <w:t>sono</w:t>
      </w:r>
      <w:r>
        <w:rPr>
          <w:spacing w:val="-2"/>
          <w:sz w:val="24"/>
        </w:rPr>
        <w:t xml:space="preserve"> </w:t>
      </w:r>
      <w:r>
        <w:rPr>
          <w:sz w:val="24"/>
        </w:rPr>
        <w:t>sufficientemente</w:t>
      </w:r>
      <w:r>
        <w:rPr>
          <w:spacing w:val="-2"/>
          <w:sz w:val="24"/>
        </w:rPr>
        <w:t xml:space="preserve"> </w:t>
      </w:r>
      <w:r>
        <w:rPr>
          <w:sz w:val="24"/>
        </w:rPr>
        <w:t>marcate</w:t>
      </w:r>
      <w:r>
        <w:rPr>
          <w:spacing w:val="-2"/>
          <w:sz w:val="24"/>
        </w:rPr>
        <w:t xml:space="preserve"> </w:t>
      </w:r>
      <w:r>
        <w:rPr>
          <w:sz w:val="24"/>
        </w:rPr>
        <w:t>da modificare detta impressione generale, ma prendendo in considerazione differenze sufficientemente marcate da creare impressioni complessive dissimili (10/11/2021, T‑193/20,</w:t>
      </w:r>
      <w:r>
        <w:rPr>
          <w:spacing w:val="13"/>
          <w:sz w:val="24"/>
        </w:rPr>
        <w:t xml:space="preserve"> </w:t>
      </w:r>
      <w:r>
        <w:rPr>
          <w:sz w:val="24"/>
        </w:rPr>
        <w:t>Panels,</w:t>
      </w:r>
      <w:r>
        <w:rPr>
          <w:spacing w:val="13"/>
          <w:sz w:val="24"/>
        </w:rPr>
        <w:t xml:space="preserve"> </w:t>
      </w:r>
      <w:r>
        <w:rPr>
          <w:sz w:val="24"/>
        </w:rPr>
        <w:t>EU:T:2021:782,</w:t>
      </w:r>
      <w:r>
        <w:rPr>
          <w:spacing w:val="40"/>
          <w:sz w:val="24"/>
        </w:rPr>
        <w:t xml:space="preserve"> </w:t>
      </w:r>
      <w:r>
        <w:rPr>
          <w:sz w:val="24"/>
        </w:rPr>
        <w:t>§</w:t>
      </w:r>
      <w:r>
        <w:rPr>
          <w:spacing w:val="-11"/>
          <w:sz w:val="24"/>
        </w:rPr>
        <w:t xml:space="preserve"> </w:t>
      </w:r>
      <w:r>
        <w:rPr>
          <w:sz w:val="24"/>
        </w:rPr>
        <w:t>71</w:t>
      </w:r>
      <w:r>
        <w:rPr>
          <w:spacing w:val="-11"/>
          <w:sz w:val="24"/>
        </w:rPr>
        <w:t xml:space="preserve"> </w:t>
      </w:r>
      <w:r>
        <w:rPr>
          <w:sz w:val="24"/>
        </w:rPr>
        <w:t>e</w:t>
      </w:r>
      <w:r>
        <w:rPr>
          <w:spacing w:val="-13"/>
          <w:sz w:val="24"/>
        </w:rPr>
        <w:t xml:space="preserve"> </w:t>
      </w:r>
      <w:r>
        <w:rPr>
          <w:sz w:val="24"/>
        </w:rPr>
        <w:t>giurisprudenza</w:t>
      </w:r>
      <w:r>
        <w:rPr>
          <w:spacing w:val="40"/>
          <w:sz w:val="24"/>
        </w:rPr>
        <w:t xml:space="preserve"> </w:t>
      </w:r>
      <w:r>
        <w:rPr>
          <w:sz w:val="24"/>
        </w:rPr>
        <w:t>citata).</w:t>
      </w:r>
    </w:p>
    <w:p w14:paraId="57A2AD33" w14:textId="77777777" w:rsidR="0020615F" w:rsidRDefault="00000000">
      <w:pPr>
        <w:pStyle w:val="Paragraphedeliste"/>
        <w:numPr>
          <w:ilvl w:val="0"/>
          <w:numId w:val="4"/>
        </w:numPr>
        <w:tabs>
          <w:tab w:val="left" w:pos="737"/>
        </w:tabs>
        <w:spacing w:before="239" w:line="242" w:lineRule="auto"/>
        <w:ind w:right="144"/>
        <w:jc w:val="both"/>
        <w:rPr>
          <w:sz w:val="24"/>
        </w:rPr>
      </w:pPr>
      <w:r>
        <w:rPr>
          <w:sz w:val="24"/>
        </w:rPr>
        <w:t xml:space="preserve">Il confronto delle impressioni generali suscitate dai disegni o modelli in conflitto deve essere sintetico e non può limitarsi al confronto analitico di una elencazione di </w:t>
      </w:r>
      <w:r>
        <w:rPr>
          <w:spacing w:val="-2"/>
          <w:sz w:val="24"/>
        </w:rPr>
        <w:t>somiglianze</w:t>
      </w:r>
      <w:r>
        <w:rPr>
          <w:spacing w:val="36"/>
          <w:sz w:val="24"/>
        </w:rPr>
        <w:t xml:space="preserve"> </w:t>
      </w:r>
      <w:r>
        <w:rPr>
          <w:spacing w:val="-2"/>
          <w:sz w:val="24"/>
        </w:rPr>
        <w:t>e</w:t>
      </w:r>
      <w:r>
        <w:rPr>
          <w:spacing w:val="26"/>
          <w:sz w:val="24"/>
        </w:rPr>
        <w:t xml:space="preserve"> </w:t>
      </w:r>
      <w:r>
        <w:rPr>
          <w:spacing w:val="-2"/>
          <w:sz w:val="24"/>
        </w:rPr>
        <w:t>di</w:t>
      </w:r>
      <w:r>
        <w:rPr>
          <w:spacing w:val="14"/>
          <w:sz w:val="24"/>
        </w:rPr>
        <w:t xml:space="preserve"> </w:t>
      </w:r>
      <w:r>
        <w:rPr>
          <w:spacing w:val="-2"/>
          <w:sz w:val="24"/>
        </w:rPr>
        <w:t>differenze.</w:t>
      </w:r>
      <w:r>
        <w:rPr>
          <w:spacing w:val="27"/>
          <w:sz w:val="24"/>
        </w:rPr>
        <w:t xml:space="preserve"> </w:t>
      </w:r>
      <w:r>
        <w:rPr>
          <w:spacing w:val="-2"/>
          <w:sz w:val="24"/>
        </w:rPr>
        <w:t>Detto</w:t>
      </w:r>
      <w:r>
        <w:rPr>
          <w:spacing w:val="27"/>
          <w:sz w:val="24"/>
        </w:rPr>
        <w:t xml:space="preserve"> </w:t>
      </w:r>
      <w:r>
        <w:rPr>
          <w:spacing w:val="-2"/>
          <w:sz w:val="24"/>
        </w:rPr>
        <w:t>confronto</w:t>
      </w:r>
      <w:r>
        <w:rPr>
          <w:spacing w:val="27"/>
          <w:sz w:val="24"/>
        </w:rPr>
        <w:t xml:space="preserve"> </w:t>
      </w:r>
      <w:r>
        <w:rPr>
          <w:spacing w:val="-2"/>
          <w:sz w:val="24"/>
        </w:rPr>
        <w:t>deve</w:t>
      </w:r>
      <w:r>
        <w:rPr>
          <w:spacing w:val="26"/>
          <w:sz w:val="24"/>
        </w:rPr>
        <w:t xml:space="preserve"> </w:t>
      </w:r>
      <w:r>
        <w:rPr>
          <w:spacing w:val="-2"/>
          <w:sz w:val="24"/>
        </w:rPr>
        <w:t>basarsi</w:t>
      </w:r>
      <w:r>
        <w:rPr>
          <w:spacing w:val="14"/>
          <w:sz w:val="24"/>
        </w:rPr>
        <w:t xml:space="preserve"> </w:t>
      </w:r>
      <w:r>
        <w:rPr>
          <w:spacing w:val="-2"/>
          <w:sz w:val="24"/>
        </w:rPr>
        <w:t>sulle</w:t>
      </w:r>
      <w:r>
        <w:rPr>
          <w:spacing w:val="26"/>
          <w:sz w:val="24"/>
        </w:rPr>
        <w:t xml:space="preserve"> </w:t>
      </w:r>
      <w:r>
        <w:rPr>
          <w:spacing w:val="-2"/>
          <w:sz w:val="24"/>
        </w:rPr>
        <w:t>caratteristiche</w:t>
      </w:r>
      <w:r>
        <w:rPr>
          <w:spacing w:val="27"/>
          <w:sz w:val="24"/>
        </w:rPr>
        <w:t xml:space="preserve"> </w:t>
      </w:r>
      <w:r>
        <w:rPr>
          <w:spacing w:val="-2"/>
          <w:sz w:val="24"/>
        </w:rPr>
        <w:t>divulgate</w:t>
      </w:r>
    </w:p>
    <w:p w14:paraId="16DB56B2" w14:textId="77777777" w:rsidR="0020615F" w:rsidRDefault="0020615F">
      <w:pPr>
        <w:pStyle w:val="Paragraphedeliste"/>
        <w:spacing w:line="242" w:lineRule="auto"/>
        <w:rPr>
          <w:sz w:val="24"/>
        </w:rPr>
        <w:sectPr w:rsidR="0020615F">
          <w:pgSz w:w="11910" w:h="16850"/>
          <w:pgMar w:top="1220" w:right="1275" w:bottom="1020" w:left="1275" w:header="972" w:footer="831" w:gutter="0"/>
          <w:cols w:space="720"/>
        </w:sectPr>
      </w:pPr>
    </w:p>
    <w:p w14:paraId="7799A3FB" w14:textId="77777777" w:rsidR="0020615F" w:rsidRDefault="00000000">
      <w:pPr>
        <w:pStyle w:val="Corpsdetexte"/>
        <w:spacing w:before="204" w:line="242" w:lineRule="auto"/>
        <w:ind w:right="168" w:firstLine="0"/>
      </w:pPr>
      <w:r>
        <w:lastRenderedPageBreak/>
        <w:t>del disegno o modello contestato e deve riguardare solo gli elementi protetti, senza</w:t>
      </w:r>
      <w:r>
        <w:rPr>
          <w:spacing w:val="40"/>
        </w:rPr>
        <w:t xml:space="preserve"> </w:t>
      </w:r>
      <w:r>
        <w:t>tener conto degli elementi, in particolare tecnici, esclusi dalla protezione (10/11/2021, T‑193/20, Panels, EU:T:2021:782,</w:t>
      </w:r>
      <w:r>
        <w:rPr>
          <w:spacing w:val="40"/>
        </w:rPr>
        <w:t xml:space="preserve"> </w:t>
      </w:r>
      <w:r>
        <w:t>§ 72).</w:t>
      </w:r>
    </w:p>
    <w:p w14:paraId="5C34D2A9" w14:textId="77777777" w:rsidR="0020615F" w:rsidRDefault="00000000">
      <w:pPr>
        <w:pStyle w:val="Paragraphedeliste"/>
        <w:numPr>
          <w:ilvl w:val="0"/>
          <w:numId w:val="4"/>
        </w:numPr>
        <w:tabs>
          <w:tab w:val="left" w:pos="737"/>
        </w:tabs>
        <w:spacing w:before="230"/>
        <w:ind w:right="157"/>
        <w:jc w:val="both"/>
        <w:rPr>
          <w:sz w:val="24"/>
        </w:rPr>
      </w:pPr>
      <w:r>
        <w:rPr>
          <w:sz w:val="24"/>
        </w:rPr>
        <w:t>La valutazione del carattere individuale di</w:t>
      </w:r>
      <w:r>
        <w:rPr>
          <w:spacing w:val="-3"/>
          <w:sz w:val="24"/>
        </w:rPr>
        <w:t xml:space="preserve"> </w:t>
      </w:r>
      <w:r>
        <w:rPr>
          <w:sz w:val="24"/>
        </w:rPr>
        <w:t>un disegno o modello deve essere effettuata rispetto ad uno o più</w:t>
      </w:r>
      <w:r>
        <w:rPr>
          <w:spacing w:val="-5"/>
          <w:sz w:val="24"/>
        </w:rPr>
        <w:t xml:space="preserve"> </w:t>
      </w:r>
      <w:r>
        <w:rPr>
          <w:sz w:val="24"/>
        </w:rPr>
        <w:t>disegni</w:t>
      </w:r>
      <w:r>
        <w:rPr>
          <w:spacing w:val="-9"/>
          <w:sz w:val="24"/>
        </w:rPr>
        <w:t xml:space="preserve"> </w:t>
      </w:r>
      <w:r>
        <w:rPr>
          <w:sz w:val="24"/>
        </w:rPr>
        <w:t>o modelli</w:t>
      </w:r>
      <w:r>
        <w:rPr>
          <w:spacing w:val="-9"/>
          <w:sz w:val="24"/>
        </w:rPr>
        <w:t xml:space="preserve"> </w:t>
      </w:r>
      <w:r>
        <w:rPr>
          <w:sz w:val="24"/>
        </w:rPr>
        <w:t>anteriori, considerati</w:t>
      </w:r>
      <w:r>
        <w:rPr>
          <w:spacing w:val="-9"/>
          <w:sz w:val="24"/>
        </w:rPr>
        <w:t xml:space="preserve"> </w:t>
      </w:r>
      <w:r>
        <w:rPr>
          <w:sz w:val="24"/>
        </w:rPr>
        <w:t>singolarmente tra l’insieme dei disegni o modelli divulgati al pubblico precedentemente, e non rispetto ad una combinazione di elementi isolati, tratti da più disegni o modelli anteriori (19/06/2014, C-345/13,</w:t>
      </w:r>
      <w:r>
        <w:rPr>
          <w:spacing w:val="80"/>
          <w:w w:val="150"/>
          <w:sz w:val="24"/>
        </w:rPr>
        <w:t xml:space="preserve"> </w:t>
      </w:r>
      <w:r>
        <w:rPr>
          <w:sz w:val="24"/>
        </w:rPr>
        <w:t>WOMEN’S</w:t>
      </w:r>
      <w:r>
        <w:rPr>
          <w:spacing w:val="80"/>
          <w:w w:val="150"/>
          <w:sz w:val="24"/>
        </w:rPr>
        <w:t xml:space="preserve"> </w:t>
      </w:r>
      <w:r>
        <w:rPr>
          <w:sz w:val="24"/>
        </w:rPr>
        <w:t>GARMENTS,</w:t>
      </w:r>
      <w:r>
        <w:rPr>
          <w:spacing w:val="80"/>
          <w:w w:val="150"/>
          <w:sz w:val="24"/>
        </w:rPr>
        <w:t xml:space="preserve"> </w:t>
      </w:r>
      <w:r>
        <w:rPr>
          <w:sz w:val="24"/>
        </w:rPr>
        <w:t>EU:C:2014:2013,</w:t>
      </w:r>
      <w:r>
        <w:rPr>
          <w:spacing w:val="80"/>
          <w:w w:val="150"/>
          <w:sz w:val="24"/>
        </w:rPr>
        <w:t xml:space="preserve"> </w:t>
      </w:r>
      <w:r>
        <w:rPr>
          <w:sz w:val="24"/>
        </w:rPr>
        <w:t>§</w:t>
      </w:r>
      <w:r>
        <w:rPr>
          <w:spacing w:val="80"/>
          <w:w w:val="150"/>
          <w:sz w:val="24"/>
        </w:rPr>
        <w:t xml:space="preserve"> </w:t>
      </w:r>
      <w:r>
        <w:rPr>
          <w:sz w:val="24"/>
        </w:rPr>
        <w:t>25,</w:t>
      </w:r>
      <w:r>
        <w:rPr>
          <w:spacing w:val="80"/>
          <w:w w:val="150"/>
          <w:sz w:val="24"/>
        </w:rPr>
        <w:t xml:space="preserve"> </w:t>
      </w:r>
      <w:r>
        <w:rPr>
          <w:sz w:val="24"/>
        </w:rPr>
        <w:t>35;</w:t>
      </w:r>
      <w:r>
        <w:rPr>
          <w:spacing w:val="80"/>
          <w:sz w:val="24"/>
        </w:rPr>
        <w:t xml:space="preserve"> </w:t>
      </w:r>
      <w:r>
        <w:rPr>
          <w:sz w:val="24"/>
        </w:rPr>
        <w:t>21/09/2017, C-361/15</w:t>
      </w:r>
      <w:r>
        <w:rPr>
          <w:spacing w:val="-14"/>
          <w:sz w:val="24"/>
        </w:rPr>
        <w:t xml:space="preserve"> </w:t>
      </w:r>
      <w:r>
        <w:rPr>
          <w:sz w:val="24"/>
        </w:rPr>
        <w:t>P &amp; C-405/15</w:t>
      </w:r>
      <w:r>
        <w:rPr>
          <w:spacing w:val="-15"/>
          <w:sz w:val="24"/>
        </w:rPr>
        <w:t xml:space="preserve"> </w:t>
      </w:r>
      <w:r>
        <w:rPr>
          <w:sz w:val="24"/>
        </w:rPr>
        <w:t>P, Shower</w:t>
      </w:r>
      <w:r>
        <w:rPr>
          <w:spacing w:val="27"/>
          <w:sz w:val="24"/>
        </w:rPr>
        <w:t xml:space="preserve"> </w:t>
      </w:r>
      <w:r>
        <w:rPr>
          <w:sz w:val="24"/>
        </w:rPr>
        <w:t>drains,</w:t>
      </w:r>
      <w:r>
        <w:rPr>
          <w:spacing w:val="40"/>
          <w:sz w:val="24"/>
        </w:rPr>
        <w:t xml:space="preserve"> </w:t>
      </w:r>
      <w:r>
        <w:rPr>
          <w:sz w:val="24"/>
        </w:rPr>
        <w:t>EU:C:2017:720,</w:t>
      </w:r>
      <w:r>
        <w:rPr>
          <w:spacing w:val="40"/>
          <w:sz w:val="24"/>
        </w:rPr>
        <w:t xml:space="preserve"> </w:t>
      </w:r>
      <w:r>
        <w:rPr>
          <w:sz w:val="24"/>
        </w:rPr>
        <w:t>§ 61).</w:t>
      </w:r>
    </w:p>
    <w:p w14:paraId="71828E9C" w14:textId="77777777" w:rsidR="0020615F" w:rsidRDefault="0020615F">
      <w:pPr>
        <w:pStyle w:val="Corpsdetexte"/>
        <w:spacing w:before="95"/>
        <w:ind w:left="0" w:firstLine="0"/>
        <w:jc w:val="left"/>
      </w:pPr>
    </w:p>
    <w:p w14:paraId="38A5E21F" w14:textId="77777777" w:rsidR="0020615F" w:rsidRDefault="00000000">
      <w:pPr>
        <w:ind w:left="587"/>
        <w:rPr>
          <w:b/>
          <w:i/>
          <w:sz w:val="24"/>
        </w:rPr>
      </w:pPr>
      <w:r>
        <w:rPr>
          <w:i/>
          <w:sz w:val="24"/>
        </w:rPr>
        <w:t>Disegno</w:t>
      </w:r>
      <w:r>
        <w:rPr>
          <w:i/>
          <w:spacing w:val="-2"/>
          <w:sz w:val="24"/>
        </w:rPr>
        <w:t xml:space="preserve"> </w:t>
      </w:r>
      <w:r>
        <w:rPr>
          <w:i/>
          <w:sz w:val="24"/>
        </w:rPr>
        <w:t>anteriore</w:t>
      </w:r>
      <w:r>
        <w:rPr>
          <w:i/>
          <w:spacing w:val="1"/>
          <w:sz w:val="24"/>
        </w:rPr>
        <w:t xml:space="preserve"> </w:t>
      </w:r>
      <w:r>
        <w:rPr>
          <w:b/>
          <w:i/>
          <w:spacing w:val="-5"/>
          <w:sz w:val="24"/>
        </w:rPr>
        <w:t>D1</w:t>
      </w:r>
    </w:p>
    <w:p w14:paraId="4EE08505" w14:textId="77777777" w:rsidR="0020615F" w:rsidRDefault="0020615F">
      <w:pPr>
        <w:pStyle w:val="Corpsdetexte"/>
        <w:spacing w:before="9" w:after="1"/>
        <w:ind w:left="0" w:firstLine="0"/>
        <w:jc w:val="left"/>
        <w:rPr>
          <w:b/>
          <w:i/>
          <w:sz w:val="9"/>
        </w:rPr>
      </w:pPr>
    </w:p>
    <w:tbl>
      <w:tblPr>
        <w:tblStyle w:val="TableNormal"/>
        <w:tblW w:w="0" w:type="auto"/>
        <w:tblInd w:w="6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05"/>
        <w:gridCol w:w="4250"/>
      </w:tblGrid>
      <w:tr w:rsidR="0020615F" w14:paraId="4CB692C4" w14:textId="77777777">
        <w:trPr>
          <w:trHeight w:val="510"/>
        </w:trPr>
        <w:tc>
          <w:tcPr>
            <w:tcW w:w="4205" w:type="dxa"/>
          </w:tcPr>
          <w:p w14:paraId="165BEEC8" w14:textId="77777777" w:rsidR="0020615F" w:rsidRDefault="00000000">
            <w:pPr>
              <w:pStyle w:val="TableParagraph"/>
              <w:spacing w:before="121"/>
              <w:ind w:left="1073"/>
              <w:rPr>
                <w:b/>
                <w:sz w:val="24"/>
              </w:rPr>
            </w:pPr>
            <w:r>
              <w:rPr>
                <w:spacing w:val="-4"/>
                <w:sz w:val="24"/>
              </w:rPr>
              <w:t>Disegno</w:t>
            </w:r>
            <w:r>
              <w:rPr>
                <w:spacing w:val="26"/>
                <w:sz w:val="24"/>
              </w:rPr>
              <w:t xml:space="preserve"> </w:t>
            </w:r>
            <w:r>
              <w:rPr>
                <w:spacing w:val="-4"/>
                <w:sz w:val="24"/>
              </w:rPr>
              <w:t>anteriore</w:t>
            </w:r>
            <w:r>
              <w:rPr>
                <w:spacing w:val="29"/>
                <w:sz w:val="24"/>
              </w:rPr>
              <w:t xml:space="preserve"> </w:t>
            </w:r>
            <w:r>
              <w:rPr>
                <w:b/>
                <w:spacing w:val="-5"/>
                <w:sz w:val="24"/>
              </w:rPr>
              <w:t>D1</w:t>
            </w:r>
          </w:p>
        </w:tc>
        <w:tc>
          <w:tcPr>
            <w:tcW w:w="4250" w:type="dxa"/>
          </w:tcPr>
          <w:p w14:paraId="5FE41997" w14:textId="77777777" w:rsidR="0020615F" w:rsidRDefault="00000000">
            <w:pPr>
              <w:pStyle w:val="TableParagraph"/>
              <w:spacing w:before="121"/>
              <w:ind w:left="1389"/>
              <w:rPr>
                <w:sz w:val="24"/>
              </w:rPr>
            </w:pPr>
            <w:r>
              <w:rPr>
                <w:sz w:val="24"/>
              </w:rPr>
              <w:t xml:space="preserve">DUE </w:t>
            </w:r>
            <w:r>
              <w:rPr>
                <w:spacing w:val="-2"/>
                <w:sz w:val="24"/>
              </w:rPr>
              <w:t>contestato</w:t>
            </w:r>
          </w:p>
        </w:tc>
      </w:tr>
      <w:tr w:rsidR="0020615F" w14:paraId="25799FA5" w14:textId="77777777">
        <w:trPr>
          <w:trHeight w:val="7927"/>
        </w:trPr>
        <w:tc>
          <w:tcPr>
            <w:tcW w:w="4205" w:type="dxa"/>
          </w:tcPr>
          <w:p w14:paraId="13294C09" w14:textId="77777777" w:rsidR="0020615F" w:rsidRDefault="0020615F">
            <w:pPr>
              <w:pStyle w:val="TableParagraph"/>
              <w:spacing w:before="59"/>
              <w:rPr>
                <w:b/>
                <w:i/>
                <w:sz w:val="20"/>
              </w:rPr>
            </w:pPr>
          </w:p>
          <w:p w14:paraId="3256BF26" w14:textId="77777777" w:rsidR="0020615F" w:rsidRDefault="00000000">
            <w:pPr>
              <w:pStyle w:val="TableParagraph"/>
              <w:ind w:left="914"/>
              <w:rPr>
                <w:sz w:val="20"/>
              </w:rPr>
            </w:pPr>
            <w:r>
              <w:rPr>
                <w:noProof/>
                <w:sz w:val="20"/>
              </w:rPr>
              <w:drawing>
                <wp:inline distT="0" distB="0" distL="0" distR="0" wp14:anchorId="3EC657A8" wp14:editId="5A1DAEE8">
                  <wp:extent cx="1353027" cy="986789"/>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68" cstate="print"/>
                          <a:stretch>
                            <a:fillRect/>
                          </a:stretch>
                        </pic:blipFill>
                        <pic:spPr>
                          <a:xfrm>
                            <a:off x="0" y="0"/>
                            <a:ext cx="1353027" cy="986789"/>
                          </a:xfrm>
                          <a:prstGeom prst="rect">
                            <a:avLst/>
                          </a:prstGeom>
                        </pic:spPr>
                      </pic:pic>
                    </a:graphicData>
                  </a:graphic>
                </wp:inline>
              </w:drawing>
            </w:r>
          </w:p>
          <w:p w14:paraId="44EFF264" w14:textId="77777777" w:rsidR="0020615F" w:rsidRDefault="0020615F">
            <w:pPr>
              <w:pStyle w:val="TableParagraph"/>
              <w:rPr>
                <w:b/>
                <w:i/>
                <w:sz w:val="20"/>
              </w:rPr>
            </w:pPr>
          </w:p>
          <w:p w14:paraId="4432BB26" w14:textId="77777777" w:rsidR="0020615F" w:rsidRDefault="0020615F">
            <w:pPr>
              <w:pStyle w:val="TableParagraph"/>
              <w:rPr>
                <w:b/>
                <w:i/>
                <w:sz w:val="20"/>
              </w:rPr>
            </w:pPr>
          </w:p>
          <w:p w14:paraId="69426BF5" w14:textId="77777777" w:rsidR="0020615F" w:rsidRDefault="0020615F">
            <w:pPr>
              <w:pStyle w:val="TableParagraph"/>
              <w:rPr>
                <w:b/>
                <w:i/>
                <w:sz w:val="20"/>
              </w:rPr>
            </w:pPr>
          </w:p>
          <w:p w14:paraId="343476F6" w14:textId="77777777" w:rsidR="0020615F" w:rsidRDefault="0020615F">
            <w:pPr>
              <w:pStyle w:val="TableParagraph"/>
              <w:rPr>
                <w:b/>
                <w:i/>
                <w:sz w:val="20"/>
              </w:rPr>
            </w:pPr>
          </w:p>
          <w:p w14:paraId="5BC496DA" w14:textId="77777777" w:rsidR="0020615F" w:rsidRDefault="0020615F">
            <w:pPr>
              <w:pStyle w:val="TableParagraph"/>
              <w:rPr>
                <w:b/>
                <w:i/>
                <w:sz w:val="20"/>
              </w:rPr>
            </w:pPr>
          </w:p>
          <w:p w14:paraId="1FDC2115" w14:textId="77777777" w:rsidR="0020615F" w:rsidRDefault="0020615F">
            <w:pPr>
              <w:pStyle w:val="TableParagraph"/>
              <w:spacing w:before="132"/>
              <w:rPr>
                <w:b/>
                <w:i/>
                <w:sz w:val="20"/>
              </w:rPr>
            </w:pPr>
          </w:p>
          <w:p w14:paraId="5AEDEE15" w14:textId="77777777" w:rsidR="0020615F" w:rsidRDefault="00000000">
            <w:pPr>
              <w:pStyle w:val="TableParagraph"/>
              <w:ind w:left="1087"/>
              <w:rPr>
                <w:sz w:val="20"/>
              </w:rPr>
            </w:pPr>
            <w:r>
              <w:rPr>
                <w:noProof/>
                <w:sz w:val="20"/>
              </w:rPr>
              <w:drawing>
                <wp:inline distT="0" distB="0" distL="0" distR="0" wp14:anchorId="3FCBE32E" wp14:editId="0BD740F1">
                  <wp:extent cx="1350869" cy="548639"/>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69" cstate="print"/>
                          <a:stretch>
                            <a:fillRect/>
                          </a:stretch>
                        </pic:blipFill>
                        <pic:spPr>
                          <a:xfrm>
                            <a:off x="0" y="0"/>
                            <a:ext cx="1350869" cy="548639"/>
                          </a:xfrm>
                          <a:prstGeom prst="rect">
                            <a:avLst/>
                          </a:prstGeom>
                        </pic:spPr>
                      </pic:pic>
                    </a:graphicData>
                  </a:graphic>
                </wp:inline>
              </w:drawing>
            </w:r>
          </w:p>
          <w:p w14:paraId="74D37218" w14:textId="77777777" w:rsidR="0020615F" w:rsidRDefault="0020615F">
            <w:pPr>
              <w:pStyle w:val="TableParagraph"/>
              <w:rPr>
                <w:b/>
                <w:i/>
                <w:sz w:val="20"/>
              </w:rPr>
            </w:pPr>
          </w:p>
          <w:p w14:paraId="6ECCF415" w14:textId="77777777" w:rsidR="0020615F" w:rsidRDefault="0020615F">
            <w:pPr>
              <w:pStyle w:val="TableParagraph"/>
              <w:rPr>
                <w:b/>
                <w:i/>
                <w:sz w:val="20"/>
              </w:rPr>
            </w:pPr>
          </w:p>
          <w:p w14:paraId="47BCC316" w14:textId="77777777" w:rsidR="0020615F" w:rsidRDefault="0020615F">
            <w:pPr>
              <w:pStyle w:val="TableParagraph"/>
              <w:rPr>
                <w:b/>
                <w:i/>
                <w:sz w:val="20"/>
              </w:rPr>
            </w:pPr>
          </w:p>
          <w:p w14:paraId="2F950DC4" w14:textId="77777777" w:rsidR="0020615F" w:rsidRDefault="0020615F">
            <w:pPr>
              <w:pStyle w:val="TableParagraph"/>
              <w:rPr>
                <w:b/>
                <w:i/>
                <w:sz w:val="20"/>
              </w:rPr>
            </w:pPr>
          </w:p>
          <w:p w14:paraId="043DEBD4" w14:textId="77777777" w:rsidR="0020615F" w:rsidRDefault="0020615F">
            <w:pPr>
              <w:pStyle w:val="TableParagraph"/>
              <w:rPr>
                <w:b/>
                <w:i/>
                <w:sz w:val="20"/>
              </w:rPr>
            </w:pPr>
          </w:p>
          <w:p w14:paraId="568CCC67" w14:textId="77777777" w:rsidR="0020615F" w:rsidRDefault="0020615F">
            <w:pPr>
              <w:pStyle w:val="TableParagraph"/>
              <w:rPr>
                <w:b/>
                <w:i/>
                <w:sz w:val="20"/>
              </w:rPr>
            </w:pPr>
          </w:p>
          <w:p w14:paraId="728A6195" w14:textId="77777777" w:rsidR="0020615F" w:rsidRDefault="0020615F">
            <w:pPr>
              <w:pStyle w:val="TableParagraph"/>
              <w:rPr>
                <w:b/>
                <w:i/>
                <w:sz w:val="20"/>
              </w:rPr>
            </w:pPr>
          </w:p>
          <w:p w14:paraId="41CE8CFC" w14:textId="77777777" w:rsidR="0020615F" w:rsidRDefault="0020615F">
            <w:pPr>
              <w:pStyle w:val="TableParagraph"/>
              <w:spacing w:before="224"/>
              <w:rPr>
                <w:b/>
                <w:i/>
                <w:sz w:val="20"/>
              </w:rPr>
            </w:pPr>
          </w:p>
          <w:p w14:paraId="2C038321" w14:textId="77777777" w:rsidR="0020615F" w:rsidRDefault="00000000">
            <w:pPr>
              <w:pStyle w:val="TableParagraph"/>
              <w:ind w:left="1155"/>
              <w:rPr>
                <w:sz w:val="20"/>
              </w:rPr>
            </w:pPr>
            <w:r>
              <w:rPr>
                <w:noProof/>
                <w:sz w:val="20"/>
              </w:rPr>
              <w:drawing>
                <wp:inline distT="0" distB="0" distL="0" distR="0" wp14:anchorId="5BE3203C" wp14:editId="335890F6">
                  <wp:extent cx="1247457" cy="525780"/>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70" cstate="print"/>
                          <a:stretch>
                            <a:fillRect/>
                          </a:stretch>
                        </pic:blipFill>
                        <pic:spPr>
                          <a:xfrm>
                            <a:off x="0" y="0"/>
                            <a:ext cx="1247457" cy="525780"/>
                          </a:xfrm>
                          <a:prstGeom prst="rect">
                            <a:avLst/>
                          </a:prstGeom>
                        </pic:spPr>
                      </pic:pic>
                    </a:graphicData>
                  </a:graphic>
                </wp:inline>
              </w:drawing>
            </w:r>
          </w:p>
        </w:tc>
        <w:tc>
          <w:tcPr>
            <w:tcW w:w="4250" w:type="dxa"/>
          </w:tcPr>
          <w:p w14:paraId="1DCA4BD4" w14:textId="77777777" w:rsidR="0020615F" w:rsidRDefault="0020615F">
            <w:pPr>
              <w:pStyle w:val="TableParagraph"/>
              <w:spacing w:before="7" w:after="1"/>
              <w:rPr>
                <w:b/>
                <w:i/>
                <w:sz w:val="19"/>
              </w:rPr>
            </w:pPr>
          </w:p>
          <w:p w14:paraId="74CBB863" w14:textId="77777777" w:rsidR="0020615F" w:rsidRDefault="00000000">
            <w:pPr>
              <w:pStyle w:val="TableParagraph"/>
              <w:ind w:left="1733"/>
              <w:rPr>
                <w:sz w:val="20"/>
              </w:rPr>
            </w:pPr>
            <w:r>
              <w:rPr>
                <w:noProof/>
                <w:sz w:val="20"/>
              </w:rPr>
              <w:drawing>
                <wp:inline distT="0" distB="0" distL="0" distR="0" wp14:anchorId="67BE0E2C" wp14:editId="0132A1E7">
                  <wp:extent cx="438461" cy="1024127"/>
                  <wp:effectExtent l="0" t="0" r="0" b="0"/>
                  <wp:docPr id="54" name="Image 54" descr="A close-up of a sho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A close-up of a shoe  AI-generated content may be incorrect."/>
                          <pic:cNvPicPr/>
                        </pic:nvPicPr>
                        <pic:blipFill>
                          <a:blip r:embed="rId9" cstate="print"/>
                          <a:stretch>
                            <a:fillRect/>
                          </a:stretch>
                        </pic:blipFill>
                        <pic:spPr>
                          <a:xfrm>
                            <a:off x="0" y="0"/>
                            <a:ext cx="438461" cy="1024127"/>
                          </a:xfrm>
                          <a:prstGeom prst="rect">
                            <a:avLst/>
                          </a:prstGeom>
                        </pic:spPr>
                      </pic:pic>
                    </a:graphicData>
                  </a:graphic>
                </wp:inline>
              </w:drawing>
            </w:r>
          </w:p>
          <w:p w14:paraId="466DACE5" w14:textId="77777777" w:rsidR="0020615F" w:rsidRDefault="0020615F">
            <w:pPr>
              <w:pStyle w:val="TableParagraph"/>
              <w:rPr>
                <w:b/>
                <w:i/>
                <w:sz w:val="20"/>
              </w:rPr>
            </w:pPr>
          </w:p>
          <w:p w14:paraId="788E9BA3" w14:textId="77777777" w:rsidR="0020615F" w:rsidRDefault="0020615F">
            <w:pPr>
              <w:pStyle w:val="TableParagraph"/>
              <w:rPr>
                <w:b/>
                <w:i/>
                <w:sz w:val="20"/>
              </w:rPr>
            </w:pPr>
          </w:p>
          <w:p w14:paraId="11F5C33D" w14:textId="77777777" w:rsidR="0020615F" w:rsidRDefault="0020615F">
            <w:pPr>
              <w:pStyle w:val="TableParagraph"/>
              <w:spacing w:before="103" w:after="1"/>
              <w:rPr>
                <w:b/>
                <w:i/>
                <w:sz w:val="20"/>
              </w:rPr>
            </w:pPr>
          </w:p>
          <w:p w14:paraId="1C4FBAED" w14:textId="77777777" w:rsidR="0020615F" w:rsidRDefault="00000000">
            <w:pPr>
              <w:pStyle w:val="TableParagraph"/>
              <w:ind w:left="1663"/>
              <w:rPr>
                <w:sz w:val="20"/>
              </w:rPr>
            </w:pPr>
            <w:r>
              <w:rPr>
                <w:noProof/>
                <w:sz w:val="20"/>
              </w:rPr>
              <w:drawing>
                <wp:inline distT="0" distB="0" distL="0" distR="0" wp14:anchorId="0E79CE52" wp14:editId="71ECEA7E">
                  <wp:extent cx="548637" cy="1426464"/>
                  <wp:effectExtent l="0" t="0" r="0" b="0"/>
                  <wp:docPr id="55" name="Image 55" descr="A black shoe with a lac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A black shoe with a lace  AI-generated content may be incorrect."/>
                          <pic:cNvPicPr/>
                        </pic:nvPicPr>
                        <pic:blipFill>
                          <a:blip r:embed="rId10" cstate="print"/>
                          <a:stretch>
                            <a:fillRect/>
                          </a:stretch>
                        </pic:blipFill>
                        <pic:spPr>
                          <a:xfrm>
                            <a:off x="0" y="0"/>
                            <a:ext cx="548637" cy="1426464"/>
                          </a:xfrm>
                          <a:prstGeom prst="rect">
                            <a:avLst/>
                          </a:prstGeom>
                        </pic:spPr>
                      </pic:pic>
                    </a:graphicData>
                  </a:graphic>
                </wp:inline>
              </w:drawing>
            </w:r>
          </w:p>
          <w:p w14:paraId="39C2DFAE" w14:textId="77777777" w:rsidR="0020615F" w:rsidRDefault="0020615F">
            <w:pPr>
              <w:pStyle w:val="TableParagraph"/>
              <w:rPr>
                <w:b/>
                <w:i/>
                <w:sz w:val="20"/>
              </w:rPr>
            </w:pPr>
          </w:p>
          <w:p w14:paraId="040BD7ED" w14:textId="77777777" w:rsidR="0020615F" w:rsidRDefault="0020615F">
            <w:pPr>
              <w:pStyle w:val="TableParagraph"/>
              <w:rPr>
                <w:b/>
                <w:i/>
                <w:sz w:val="20"/>
              </w:rPr>
            </w:pPr>
          </w:p>
          <w:p w14:paraId="55675E09" w14:textId="77777777" w:rsidR="0020615F" w:rsidRDefault="0020615F">
            <w:pPr>
              <w:pStyle w:val="TableParagraph"/>
              <w:rPr>
                <w:b/>
                <w:i/>
                <w:sz w:val="20"/>
              </w:rPr>
            </w:pPr>
          </w:p>
          <w:p w14:paraId="798F6F49" w14:textId="77777777" w:rsidR="0020615F" w:rsidRDefault="0020615F">
            <w:pPr>
              <w:pStyle w:val="TableParagraph"/>
              <w:spacing w:before="182" w:after="1"/>
              <w:rPr>
                <w:b/>
                <w:i/>
                <w:sz w:val="20"/>
              </w:rPr>
            </w:pPr>
          </w:p>
          <w:p w14:paraId="0EAD3291" w14:textId="77777777" w:rsidR="0020615F" w:rsidRDefault="00000000">
            <w:pPr>
              <w:pStyle w:val="TableParagraph"/>
              <w:ind w:left="1617"/>
              <w:rPr>
                <w:sz w:val="20"/>
              </w:rPr>
            </w:pPr>
            <w:r>
              <w:rPr>
                <w:noProof/>
                <w:sz w:val="20"/>
              </w:rPr>
              <w:drawing>
                <wp:inline distT="0" distB="0" distL="0" distR="0" wp14:anchorId="28ECCCCA" wp14:editId="1F79178F">
                  <wp:extent cx="621154" cy="987551"/>
                  <wp:effectExtent l="0" t="0" r="0" b="0"/>
                  <wp:docPr id="56" name="Image 56" descr="A black shoe with white sol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black shoe with white sole  AI-generated content may be incorrect."/>
                          <pic:cNvPicPr/>
                        </pic:nvPicPr>
                        <pic:blipFill>
                          <a:blip r:embed="rId11" cstate="print"/>
                          <a:stretch>
                            <a:fillRect/>
                          </a:stretch>
                        </pic:blipFill>
                        <pic:spPr>
                          <a:xfrm>
                            <a:off x="0" y="0"/>
                            <a:ext cx="621154" cy="987551"/>
                          </a:xfrm>
                          <a:prstGeom prst="rect">
                            <a:avLst/>
                          </a:prstGeom>
                        </pic:spPr>
                      </pic:pic>
                    </a:graphicData>
                  </a:graphic>
                </wp:inline>
              </w:drawing>
            </w:r>
          </w:p>
        </w:tc>
      </w:tr>
    </w:tbl>
    <w:p w14:paraId="45EE54E8" w14:textId="77777777" w:rsidR="0020615F" w:rsidRDefault="0020615F">
      <w:pPr>
        <w:pStyle w:val="TableParagraph"/>
        <w:rPr>
          <w:sz w:val="20"/>
        </w:rPr>
        <w:sectPr w:rsidR="0020615F">
          <w:pgSz w:w="11910" w:h="16850"/>
          <w:pgMar w:top="1220" w:right="1275" w:bottom="1020" w:left="1275" w:header="972" w:footer="831" w:gutter="0"/>
          <w:cols w:space="720"/>
        </w:sectPr>
      </w:pPr>
    </w:p>
    <w:p w14:paraId="633C2B8F" w14:textId="77777777" w:rsidR="0020615F" w:rsidRDefault="0020615F">
      <w:pPr>
        <w:pStyle w:val="Corpsdetexte"/>
        <w:spacing w:before="8"/>
        <w:ind w:left="0" w:firstLine="0"/>
        <w:jc w:val="left"/>
        <w:rPr>
          <w:b/>
          <w:i/>
          <w:sz w:val="17"/>
        </w:rPr>
      </w:pPr>
    </w:p>
    <w:tbl>
      <w:tblPr>
        <w:tblStyle w:val="TableNormal"/>
        <w:tblW w:w="0" w:type="auto"/>
        <w:tblInd w:w="6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05"/>
        <w:gridCol w:w="4250"/>
      </w:tblGrid>
      <w:tr w:rsidR="0020615F" w14:paraId="174CD464" w14:textId="77777777">
        <w:trPr>
          <w:trHeight w:val="5119"/>
        </w:trPr>
        <w:tc>
          <w:tcPr>
            <w:tcW w:w="4205" w:type="dxa"/>
          </w:tcPr>
          <w:p w14:paraId="166000A4" w14:textId="77777777" w:rsidR="0020615F" w:rsidRDefault="0020615F">
            <w:pPr>
              <w:pStyle w:val="TableParagraph"/>
            </w:pPr>
          </w:p>
        </w:tc>
        <w:tc>
          <w:tcPr>
            <w:tcW w:w="4250" w:type="dxa"/>
          </w:tcPr>
          <w:p w14:paraId="7C05586F" w14:textId="77777777" w:rsidR="0020615F" w:rsidRDefault="0020615F">
            <w:pPr>
              <w:pStyle w:val="TableParagraph"/>
              <w:spacing w:before="113" w:after="1"/>
              <w:rPr>
                <w:b/>
                <w:i/>
                <w:sz w:val="20"/>
              </w:rPr>
            </w:pPr>
          </w:p>
          <w:p w14:paraId="741E97C0" w14:textId="77777777" w:rsidR="0020615F" w:rsidRDefault="00000000">
            <w:pPr>
              <w:pStyle w:val="TableParagraph"/>
              <w:ind w:left="1720"/>
              <w:rPr>
                <w:sz w:val="20"/>
              </w:rPr>
            </w:pPr>
            <w:r>
              <w:rPr>
                <w:noProof/>
                <w:sz w:val="20"/>
              </w:rPr>
              <w:drawing>
                <wp:inline distT="0" distB="0" distL="0" distR="0" wp14:anchorId="038988F1" wp14:editId="4E573DAC">
                  <wp:extent cx="548637" cy="1389888"/>
                  <wp:effectExtent l="0" t="0" r="0" b="0"/>
                  <wp:docPr id="57" name="Image 57" descr="A sole of a sho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A sole of a shoe  AI-generated content may be incorrect."/>
                          <pic:cNvPicPr/>
                        </pic:nvPicPr>
                        <pic:blipFill>
                          <a:blip r:embed="rId12" cstate="print"/>
                          <a:stretch>
                            <a:fillRect/>
                          </a:stretch>
                        </pic:blipFill>
                        <pic:spPr>
                          <a:xfrm>
                            <a:off x="0" y="0"/>
                            <a:ext cx="548637" cy="1389888"/>
                          </a:xfrm>
                          <a:prstGeom prst="rect">
                            <a:avLst/>
                          </a:prstGeom>
                        </pic:spPr>
                      </pic:pic>
                    </a:graphicData>
                  </a:graphic>
                </wp:inline>
              </w:drawing>
            </w:r>
          </w:p>
          <w:p w14:paraId="54B0A3A6" w14:textId="77777777" w:rsidR="0020615F" w:rsidRDefault="0020615F">
            <w:pPr>
              <w:pStyle w:val="TableParagraph"/>
              <w:spacing w:before="183"/>
              <w:rPr>
                <w:b/>
                <w:i/>
                <w:sz w:val="20"/>
              </w:rPr>
            </w:pPr>
          </w:p>
          <w:p w14:paraId="1782FDBC" w14:textId="77777777" w:rsidR="0020615F" w:rsidRDefault="00000000">
            <w:pPr>
              <w:pStyle w:val="TableParagraph"/>
              <w:ind w:left="924"/>
              <w:rPr>
                <w:sz w:val="20"/>
              </w:rPr>
            </w:pPr>
            <w:r>
              <w:rPr>
                <w:noProof/>
                <w:sz w:val="20"/>
              </w:rPr>
              <w:drawing>
                <wp:inline distT="0" distB="0" distL="0" distR="0" wp14:anchorId="03E5CB33" wp14:editId="21B12398">
                  <wp:extent cx="1498078" cy="950976"/>
                  <wp:effectExtent l="0" t="0" r="0" b="0"/>
                  <wp:docPr id="58" name="Image 58" descr="A black and white sho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A black and white shoe  AI-generated content may be incorrect."/>
                          <pic:cNvPicPr/>
                        </pic:nvPicPr>
                        <pic:blipFill>
                          <a:blip r:embed="rId13" cstate="print"/>
                          <a:stretch>
                            <a:fillRect/>
                          </a:stretch>
                        </pic:blipFill>
                        <pic:spPr>
                          <a:xfrm>
                            <a:off x="0" y="0"/>
                            <a:ext cx="1498078" cy="950976"/>
                          </a:xfrm>
                          <a:prstGeom prst="rect">
                            <a:avLst/>
                          </a:prstGeom>
                        </pic:spPr>
                      </pic:pic>
                    </a:graphicData>
                  </a:graphic>
                </wp:inline>
              </w:drawing>
            </w:r>
          </w:p>
        </w:tc>
      </w:tr>
    </w:tbl>
    <w:p w14:paraId="797CB18E" w14:textId="77777777" w:rsidR="0020615F" w:rsidRDefault="00000000">
      <w:pPr>
        <w:pStyle w:val="Paragraphedeliste"/>
        <w:numPr>
          <w:ilvl w:val="0"/>
          <w:numId w:val="4"/>
        </w:numPr>
        <w:tabs>
          <w:tab w:val="left" w:pos="737"/>
        </w:tabs>
        <w:spacing w:before="121"/>
        <w:ind w:right="135"/>
        <w:jc w:val="both"/>
        <w:rPr>
          <w:sz w:val="24"/>
        </w:rPr>
      </w:pPr>
      <w:r>
        <w:rPr>
          <w:sz w:val="24"/>
        </w:rPr>
        <w:t>Come affermato dalla Divisione di Annullamento e non contestato dalle parti, le caratteristiche</w:t>
      </w:r>
      <w:r>
        <w:rPr>
          <w:spacing w:val="36"/>
          <w:sz w:val="24"/>
        </w:rPr>
        <w:t xml:space="preserve"> </w:t>
      </w:r>
      <w:r>
        <w:rPr>
          <w:sz w:val="24"/>
        </w:rPr>
        <w:t>oggetto</w:t>
      </w:r>
      <w:r>
        <w:rPr>
          <w:spacing w:val="37"/>
          <w:sz w:val="24"/>
        </w:rPr>
        <w:t xml:space="preserve"> </w:t>
      </w:r>
      <w:r>
        <w:rPr>
          <w:sz w:val="24"/>
        </w:rPr>
        <w:t>di rinuncia</w:t>
      </w:r>
      <w:r>
        <w:rPr>
          <w:spacing w:val="36"/>
          <w:sz w:val="24"/>
        </w:rPr>
        <w:t xml:space="preserve"> </w:t>
      </w:r>
      <w:r>
        <w:rPr>
          <w:sz w:val="24"/>
        </w:rPr>
        <w:t>di un disegno</w:t>
      </w:r>
      <w:r>
        <w:rPr>
          <w:spacing w:val="37"/>
          <w:sz w:val="24"/>
        </w:rPr>
        <w:t xml:space="preserve"> </w:t>
      </w:r>
      <w:r>
        <w:rPr>
          <w:sz w:val="24"/>
        </w:rPr>
        <w:t xml:space="preserve">o modello anteriore registrato, come nel </w:t>
      </w:r>
      <w:r>
        <w:rPr>
          <w:b/>
          <w:sz w:val="24"/>
        </w:rPr>
        <w:t>D1</w:t>
      </w:r>
      <w:r>
        <w:rPr>
          <w:sz w:val="24"/>
        </w:rPr>
        <w:t>, sono tenute in considerazione nella valutazione del carattere di novità e/o individualità del</w:t>
      </w:r>
      <w:r>
        <w:rPr>
          <w:spacing w:val="-7"/>
          <w:sz w:val="24"/>
        </w:rPr>
        <w:t xml:space="preserve"> </w:t>
      </w:r>
      <w:r>
        <w:rPr>
          <w:sz w:val="24"/>
        </w:rPr>
        <w:t>disegno o modello contestato. Nel</w:t>
      </w:r>
      <w:r>
        <w:rPr>
          <w:spacing w:val="-7"/>
          <w:sz w:val="24"/>
        </w:rPr>
        <w:t xml:space="preserve"> </w:t>
      </w:r>
      <w:r>
        <w:rPr>
          <w:sz w:val="24"/>
        </w:rPr>
        <w:t>contesto dell’articolo</w:t>
      </w:r>
      <w:r>
        <w:rPr>
          <w:spacing w:val="-3"/>
          <w:sz w:val="24"/>
        </w:rPr>
        <w:t xml:space="preserve"> </w:t>
      </w:r>
      <w:r>
        <w:rPr>
          <w:sz w:val="24"/>
        </w:rPr>
        <w:t>5,</w:t>
      </w:r>
      <w:r>
        <w:rPr>
          <w:spacing w:val="-3"/>
          <w:sz w:val="24"/>
        </w:rPr>
        <w:t xml:space="preserve"> </w:t>
      </w:r>
      <w:r>
        <w:rPr>
          <w:sz w:val="24"/>
        </w:rPr>
        <w:t>paragrafo</w:t>
      </w:r>
      <w:r>
        <w:rPr>
          <w:spacing w:val="-15"/>
          <w:sz w:val="24"/>
        </w:rPr>
        <w:t xml:space="preserve"> </w:t>
      </w:r>
      <w:r>
        <w:rPr>
          <w:sz w:val="24"/>
        </w:rPr>
        <w:t>1, lettera b), e dell’articolo 6, paragrafo 1, lettera b), RDUE, il fatto che il titolare di un disegno o modello registrato anteriore possa richiedere la protezione per le caratteristiche oggetto di rinuncia è irrilevante, purché siano state divulgate insieme al disegno o modello anteriore nel suo insieme. Pertanto, anche le caratteristiche del disegno o modello anteriore che sono oggetto di rinuncia verranno prese in considerazione</w:t>
      </w:r>
      <w:r>
        <w:rPr>
          <w:spacing w:val="40"/>
          <w:sz w:val="24"/>
        </w:rPr>
        <w:t xml:space="preserve"> </w:t>
      </w:r>
      <w:r>
        <w:rPr>
          <w:sz w:val="24"/>
        </w:rPr>
        <w:t>nel presente caso.</w:t>
      </w:r>
    </w:p>
    <w:p w14:paraId="3FB47B63" w14:textId="77777777" w:rsidR="0020615F" w:rsidRDefault="00000000">
      <w:pPr>
        <w:pStyle w:val="Paragraphedeliste"/>
        <w:numPr>
          <w:ilvl w:val="0"/>
          <w:numId w:val="4"/>
        </w:numPr>
        <w:tabs>
          <w:tab w:val="left" w:pos="737"/>
        </w:tabs>
        <w:spacing w:before="243" w:line="242" w:lineRule="auto"/>
        <w:ind w:right="153"/>
        <w:jc w:val="both"/>
        <w:rPr>
          <w:sz w:val="24"/>
        </w:rPr>
      </w:pPr>
      <w:r>
        <w:rPr>
          <w:sz w:val="24"/>
        </w:rPr>
        <w:t>La</w:t>
      </w:r>
      <w:r>
        <w:rPr>
          <w:spacing w:val="40"/>
          <w:sz w:val="24"/>
        </w:rPr>
        <w:t xml:space="preserve"> </w:t>
      </w:r>
      <w:r>
        <w:rPr>
          <w:sz w:val="24"/>
        </w:rPr>
        <w:t xml:space="preserve">Divisione di Annullamento ha concluso che il DUE contestato si differenzia in modo evidente dal disegno o modello anteriore </w:t>
      </w:r>
      <w:r>
        <w:rPr>
          <w:b/>
          <w:sz w:val="24"/>
        </w:rPr>
        <w:t xml:space="preserve">D1 </w:t>
      </w:r>
      <w:r>
        <w:rPr>
          <w:sz w:val="24"/>
        </w:rPr>
        <w:t>e, dunque, il DUE contestato presenta un</w:t>
      </w:r>
      <w:r>
        <w:rPr>
          <w:spacing w:val="-5"/>
          <w:sz w:val="24"/>
        </w:rPr>
        <w:t xml:space="preserve"> </w:t>
      </w:r>
      <w:r>
        <w:rPr>
          <w:sz w:val="24"/>
        </w:rPr>
        <w:t>carattere individuale</w:t>
      </w:r>
      <w:r>
        <w:rPr>
          <w:spacing w:val="39"/>
          <w:sz w:val="24"/>
        </w:rPr>
        <w:t xml:space="preserve"> </w:t>
      </w:r>
      <w:r>
        <w:rPr>
          <w:sz w:val="24"/>
        </w:rPr>
        <w:t>ai</w:t>
      </w:r>
      <w:r>
        <w:rPr>
          <w:spacing w:val="-11"/>
          <w:sz w:val="24"/>
        </w:rPr>
        <w:t xml:space="preserve"> </w:t>
      </w:r>
      <w:r>
        <w:rPr>
          <w:sz w:val="24"/>
        </w:rPr>
        <w:t>sensi dell’articolo</w:t>
      </w:r>
      <w:r>
        <w:rPr>
          <w:spacing w:val="39"/>
          <w:sz w:val="24"/>
        </w:rPr>
        <w:t xml:space="preserve"> </w:t>
      </w:r>
      <w:r>
        <w:rPr>
          <w:sz w:val="24"/>
        </w:rPr>
        <w:t>6,</w:t>
      </w:r>
      <w:r>
        <w:rPr>
          <w:spacing w:val="-6"/>
          <w:sz w:val="24"/>
        </w:rPr>
        <w:t xml:space="preserve"> </w:t>
      </w:r>
      <w:r>
        <w:rPr>
          <w:sz w:val="24"/>
        </w:rPr>
        <w:t>paragrafo</w:t>
      </w:r>
      <w:r>
        <w:rPr>
          <w:spacing w:val="28"/>
          <w:sz w:val="24"/>
        </w:rPr>
        <w:t xml:space="preserve"> </w:t>
      </w:r>
      <w:r>
        <w:rPr>
          <w:sz w:val="24"/>
        </w:rPr>
        <w:t>1,</w:t>
      </w:r>
      <w:r>
        <w:rPr>
          <w:spacing w:val="-15"/>
          <w:sz w:val="24"/>
        </w:rPr>
        <w:t xml:space="preserve"> </w:t>
      </w:r>
      <w:r>
        <w:rPr>
          <w:sz w:val="24"/>
        </w:rPr>
        <w:t>lettera</w:t>
      </w:r>
      <w:r>
        <w:rPr>
          <w:spacing w:val="16"/>
          <w:sz w:val="24"/>
        </w:rPr>
        <w:t xml:space="preserve"> </w:t>
      </w:r>
      <w:r>
        <w:rPr>
          <w:sz w:val="24"/>
        </w:rPr>
        <w:t>b),</w:t>
      </w:r>
      <w:r>
        <w:rPr>
          <w:spacing w:val="-15"/>
          <w:sz w:val="24"/>
        </w:rPr>
        <w:t xml:space="preserve"> </w:t>
      </w:r>
      <w:r>
        <w:rPr>
          <w:sz w:val="24"/>
        </w:rPr>
        <w:t>RDUE.</w:t>
      </w:r>
    </w:p>
    <w:p w14:paraId="09EE66E6" w14:textId="77777777" w:rsidR="0020615F" w:rsidRDefault="00000000">
      <w:pPr>
        <w:pStyle w:val="Paragraphedeliste"/>
        <w:numPr>
          <w:ilvl w:val="0"/>
          <w:numId w:val="4"/>
        </w:numPr>
        <w:tabs>
          <w:tab w:val="left" w:pos="737"/>
        </w:tabs>
        <w:spacing w:before="230" w:line="242" w:lineRule="auto"/>
        <w:ind w:right="163"/>
        <w:jc w:val="both"/>
        <w:rPr>
          <w:sz w:val="24"/>
        </w:rPr>
      </w:pPr>
      <w:r>
        <w:rPr>
          <w:color w:val="000000"/>
          <w:sz w:val="24"/>
          <w:shd w:val="clear" w:color="auto" w:fill="FEBF99"/>
        </w:rPr>
        <w:t>La</w:t>
      </w:r>
      <w:r>
        <w:rPr>
          <w:color w:val="000000"/>
          <w:sz w:val="24"/>
        </w:rPr>
        <w:t xml:space="preserve"> </w:t>
      </w:r>
      <w:r>
        <w:rPr>
          <w:color w:val="000000"/>
          <w:sz w:val="24"/>
          <w:shd w:val="clear" w:color="auto" w:fill="FEBF99"/>
        </w:rPr>
        <w:t>Commissione</w:t>
      </w:r>
      <w:r>
        <w:rPr>
          <w:color w:val="000000"/>
          <w:sz w:val="24"/>
        </w:rPr>
        <w:t xml:space="preserve"> </w:t>
      </w:r>
      <w:r>
        <w:rPr>
          <w:color w:val="000000"/>
          <w:sz w:val="24"/>
          <w:shd w:val="clear" w:color="auto" w:fill="FEBF99"/>
        </w:rPr>
        <w:t>considera</w:t>
      </w:r>
      <w:r>
        <w:rPr>
          <w:color w:val="000000"/>
          <w:sz w:val="24"/>
        </w:rPr>
        <w:t xml:space="preserve"> </w:t>
      </w:r>
      <w:r>
        <w:rPr>
          <w:color w:val="000000"/>
          <w:sz w:val="24"/>
          <w:shd w:val="clear" w:color="auto" w:fill="FEBF99"/>
        </w:rPr>
        <w:t>che,</w:t>
      </w:r>
      <w:r>
        <w:rPr>
          <w:color w:val="000000"/>
          <w:sz w:val="24"/>
        </w:rPr>
        <w:t xml:space="preserve"> </w:t>
      </w:r>
      <w:r>
        <w:rPr>
          <w:color w:val="000000"/>
          <w:sz w:val="24"/>
          <w:shd w:val="clear" w:color="auto" w:fill="FEBF99"/>
        </w:rPr>
        <w:t>come</w:t>
      </w:r>
      <w:r>
        <w:rPr>
          <w:color w:val="000000"/>
          <w:sz w:val="24"/>
        </w:rPr>
        <w:t xml:space="preserve"> </w:t>
      </w:r>
      <w:r>
        <w:rPr>
          <w:color w:val="000000"/>
          <w:sz w:val="24"/>
          <w:shd w:val="clear" w:color="auto" w:fill="FEBF99"/>
        </w:rPr>
        <w:t>affermato</w:t>
      </w:r>
      <w:r>
        <w:rPr>
          <w:color w:val="000000"/>
          <w:sz w:val="24"/>
        </w:rPr>
        <w:t xml:space="preserve"> </w:t>
      </w:r>
      <w:r>
        <w:rPr>
          <w:color w:val="000000"/>
          <w:sz w:val="24"/>
          <w:shd w:val="clear" w:color="auto" w:fill="FEBF99"/>
        </w:rPr>
        <w:t>nella</w:t>
      </w:r>
      <w:r>
        <w:rPr>
          <w:color w:val="000000"/>
          <w:sz w:val="24"/>
        </w:rPr>
        <w:t xml:space="preserve"> </w:t>
      </w:r>
      <w:r>
        <w:rPr>
          <w:color w:val="000000"/>
          <w:sz w:val="24"/>
          <w:shd w:val="clear" w:color="auto" w:fill="FEBF99"/>
        </w:rPr>
        <w:t>decisione</w:t>
      </w:r>
      <w:r>
        <w:rPr>
          <w:color w:val="000000"/>
          <w:sz w:val="24"/>
        </w:rPr>
        <w:t xml:space="preserve"> </w:t>
      </w:r>
      <w:r>
        <w:rPr>
          <w:color w:val="000000"/>
          <w:sz w:val="24"/>
          <w:shd w:val="clear" w:color="auto" w:fill="FEBF99"/>
        </w:rPr>
        <w:t>impugnata</w:t>
      </w:r>
      <w:r>
        <w:rPr>
          <w:color w:val="000000"/>
          <w:sz w:val="24"/>
        </w:rPr>
        <w:t xml:space="preserve"> </w:t>
      </w:r>
      <w:r>
        <w:rPr>
          <w:color w:val="000000"/>
          <w:sz w:val="24"/>
          <w:shd w:val="clear" w:color="auto" w:fill="FEBF99"/>
        </w:rPr>
        <w:t>e</w:t>
      </w:r>
      <w:r>
        <w:rPr>
          <w:color w:val="000000"/>
          <w:sz w:val="24"/>
        </w:rPr>
        <w:t xml:space="preserve"> </w:t>
      </w:r>
      <w:r>
        <w:rPr>
          <w:color w:val="000000"/>
          <w:sz w:val="24"/>
          <w:shd w:val="clear" w:color="auto" w:fill="FEBF99"/>
        </w:rPr>
        <w:t>contrariamente a quanto dedotto dalla</w:t>
      </w:r>
      <w:r>
        <w:rPr>
          <w:color w:val="000000"/>
          <w:spacing w:val="-1"/>
          <w:sz w:val="24"/>
          <w:shd w:val="clear" w:color="auto" w:fill="FEBF99"/>
        </w:rPr>
        <w:t xml:space="preserve"> </w:t>
      </w:r>
      <w:r>
        <w:rPr>
          <w:color w:val="000000"/>
          <w:sz w:val="24"/>
          <w:shd w:val="clear" w:color="auto" w:fill="FEBF99"/>
        </w:rPr>
        <w:t>richiedente, le</w:t>
      </w:r>
      <w:r>
        <w:rPr>
          <w:color w:val="000000"/>
          <w:spacing w:val="-1"/>
          <w:sz w:val="24"/>
          <w:shd w:val="clear" w:color="auto" w:fill="FEBF99"/>
        </w:rPr>
        <w:t xml:space="preserve"> </w:t>
      </w:r>
      <w:r>
        <w:rPr>
          <w:color w:val="000000"/>
          <w:sz w:val="24"/>
          <w:shd w:val="clear" w:color="auto" w:fill="FEBF99"/>
        </w:rPr>
        <w:t>differenze</w:t>
      </w:r>
      <w:r>
        <w:rPr>
          <w:color w:val="000000"/>
          <w:spacing w:val="-1"/>
          <w:sz w:val="24"/>
          <w:shd w:val="clear" w:color="auto" w:fill="FEBF99"/>
        </w:rPr>
        <w:t xml:space="preserve"> </w:t>
      </w:r>
      <w:r>
        <w:rPr>
          <w:color w:val="000000"/>
          <w:sz w:val="24"/>
          <w:shd w:val="clear" w:color="auto" w:fill="FEBF99"/>
        </w:rPr>
        <w:t>ravvisabili</w:t>
      </w:r>
      <w:r>
        <w:rPr>
          <w:color w:val="000000"/>
          <w:spacing w:val="-11"/>
          <w:sz w:val="24"/>
          <w:shd w:val="clear" w:color="auto" w:fill="FEBF99"/>
        </w:rPr>
        <w:t xml:space="preserve"> </w:t>
      </w:r>
      <w:r>
        <w:rPr>
          <w:color w:val="000000"/>
          <w:sz w:val="24"/>
          <w:shd w:val="clear" w:color="auto" w:fill="FEBF99"/>
        </w:rPr>
        <w:t>nei</w:t>
      </w:r>
      <w:r>
        <w:rPr>
          <w:color w:val="000000"/>
          <w:spacing w:val="-11"/>
          <w:sz w:val="24"/>
          <w:shd w:val="clear" w:color="auto" w:fill="FEBF99"/>
        </w:rPr>
        <w:t xml:space="preserve"> </w:t>
      </w:r>
      <w:r>
        <w:rPr>
          <w:color w:val="000000"/>
          <w:sz w:val="24"/>
          <w:shd w:val="clear" w:color="auto" w:fill="FEBF99"/>
        </w:rPr>
        <w:t>disegni</w:t>
      </w:r>
      <w:r>
        <w:rPr>
          <w:color w:val="000000"/>
          <w:spacing w:val="-11"/>
          <w:sz w:val="24"/>
          <w:shd w:val="clear" w:color="auto" w:fill="FEBF99"/>
        </w:rPr>
        <w:t xml:space="preserve"> </w:t>
      </w:r>
      <w:r>
        <w:rPr>
          <w:color w:val="000000"/>
          <w:sz w:val="24"/>
          <w:shd w:val="clear" w:color="auto" w:fill="FEBF99"/>
        </w:rPr>
        <w:t>o</w:t>
      </w:r>
      <w:r>
        <w:rPr>
          <w:color w:val="000000"/>
          <w:sz w:val="24"/>
        </w:rPr>
        <w:t xml:space="preserve"> </w:t>
      </w:r>
      <w:r>
        <w:rPr>
          <w:color w:val="000000"/>
          <w:sz w:val="24"/>
          <w:shd w:val="clear" w:color="auto" w:fill="FEBF99"/>
        </w:rPr>
        <w:t>modelli</w:t>
      </w:r>
      <w:r>
        <w:rPr>
          <w:color w:val="000000"/>
          <w:spacing w:val="13"/>
          <w:sz w:val="24"/>
          <w:shd w:val="clear" w:color="auto" w:fill="FEBF99"/>
        </w:rPr>
        <w:t xml:space="preserve"> </w:t>
      </w:r>
      <w:r>
        <w:rPr>
          <w:color w:val="000000"/>
          <w:sz w:val="24"/>
          <w:shd w:val="clear" w:color="auto" w:fill="FEBF99"/>
        </w:rPr>
        <w:t>in</w:t>
      </w:r>
      <w:r>
        <w:rPr>
          <w:color w:val="000000"/>
          <w:spacing w:val="-12"/>
          <w:sz w:val="24"/>
          <w:shd w:val="clear" w:color="auto" w:fill="FEBF99"/>
        </w:rPr>
        <w:t xml:space="preserve"> </w:t>
      </w:r>
      <w:r>
        <w:rPr>
          <w:color w:val="000000"/>
          <w:sz w:val="24"/>
          <w:shd w:val="clear" w:color="auto" w:fill="FEBF99"/>
        </w:rPr>
        <w:t>questione</w:t>
      </w:r>
      <w:r>
        <w:rPr>
          <w:color w:val="000000"/>
          <w:spacing w:val="27"/>
          <w:sz w:val="24"/>
          <w:shd w:val="clear" w:color="auto" w:fill="FEBF99"/>
        </w:rPr>
        <w:t xml:space="preserve"> </w:t>
      </w:r>
      <w:r>
        <w:rPr>
          <w:color w:val="000000"/>
          <w:sz w:val="24"/>
          <w:shd w:val="clear" w:color="auto" w:fill="FEBF99"/>
        </w:rPr>
        <w:t>sono</w:t>
      </w:r>
      <w:r>
        <w:rPr>
          <w:color w:val="000000"/>
          <w:spacing w:val="-12"/>
          <w:sz w:val="24"/>
          <w:shd w:val="clear" w:color="auto" w:fill="FEBF99"/>
        </w:rPr>
        <w:t xml:space="preserve"> </w:t>
      </w:r>
      <w:r>
        <w:rPr>
          <w:color w:val="000000"/>
          <w:sz w:val="24"/>
          <w:shd w:val="clear" w:color="auto" w:fill="FEBF99"/>
        </w:rPr>
        <w:t>sufficienti</w:t>
      </w:r>
      <w:r>
        <w:rPr>
          <w:color w:val="000000"/>
          <w:spacing w:val="23"/>
          <w:sz w:val="24"/>
          <w:shd w:val="clear" w:color="auto" w:fill="FEBF99"/>
        </w:rPr>
        <w:t xml:space="preserve"> </w:t>
      </w:r>
      <w:r>
        <w:rPr>
          <w:color w:val="000000"/>
          <w:sz w:val="24"/>
          <w:shd w:val="clear" w:color="auto" w:fill="FEBF99"/>
        </w:rPr>
        <w:t>a</w:t>
      </w:r>
      <w:r>
        <w:rPr>
          <w:color w:val="000000"/>
          <w:spacing w:val="-15"/>
          <w:sz w:val="24"/>
          <w:shd w:val="clear" w:color="auto" w:fill="FEBF99"/>
        </w:rPr>
        <w:t xml:space="preserve"> </w:t>
      </w:r>
      <w:r>
        <w:rPr>
          <w:color w:val="000000"/>
          <w:sz w:val="24"/>
          <w:shd w:val="clear" w:color="auto" w:fill="FEBF99"/>
        </w:rPr>
        <w:t>generare</w:t>
      </w:r>
      <w:r>
        <w:rPr>
          <w:color w:val="000000"/>
          <w:spacing w:val="7"/>
          <w:sz w:val="24"/>
          <w:shd w:val="clear" w:color="auto" w:fill="FEBF99"/>
        </w:rPr>
        <w:t xml:space="preserve"> </w:t>
      </w:r>
      <w:r>
        <w:rPr>
          <w:color w:val="000000"/>
          <w:sz w:val="24"/>
          <w:shd w:val="clear" w:color="auto" w:fill="FEBF99"/>
        </w:rPr>
        <w:t>impressioni</w:t>
      </w:r>
      <w:r>
        <w:rPr>
          <w:color w:val="000000"/>
          <w:spacing w:val="31"/>
          <w:sz w:val="24"/>
          <w:shd w:val="clear" w:color="auto" w:fill="FEBF99"/>
        </w:rPr>
        <w:t xml:space="preserve"> </w:t>
      </w:r>
      <w:r>
        <w:rPr>
          <w:color w:val="000000"/>
          <w:sz w:val="24"/>
          <w:shd w:val="clear" w:color="auto" w:fill="FEBF99"/>
        </w:rPr>
        <w:t>generali</w:t>
      </w:r>
      <w:r>
        <w:rPr>
          <w:color w:val="000000"/>
          <w:spacing w:val="14"/>
          <w:sz w:val="24"/>
          <w:shd w:val="clear" w:color="auto" w:fill="FEBF99"/>
        </w:rPr>
        <w:t xml:space="preserve"> </w:t>
      </w:r>
      <w:r>
        <w:rPr>
          <w:color w:val="000000"/>
          <w:sz w:val="24"/>
          <w:shd w:val="clear" w:color="auto" w:fill="FEBF99"/>
        </w:rPr>
        <w:t>differenti.</w:t>
      </w:r>
    </w:p>
    <w:p w14:paraId="19EE488B" w14:textId="77777777" w:rsidR="0020615F" w:rsidRDefault="00000000">
      <w:pPr>
        <w:pStyle w:val="Paragraphedeliste"/>
        <w:numPr>
          <w:ilvl w:val="0"/>
          <w:numId w:val="4"/>
        </w:numPr>
        <w:tabs>
          <w:tab w:val="left" w:pos="737"/>
        </w:tabs>
        <w:spacing w:before="230"/>
        <w:ind w:right="135"/>
        <w:jc w:val="both"/>
        <w:rPr>
          <w:sz w:val="24"/>
        </w:rPr>
      </w:pPr>
      <w:r>
        <w:rPr>
          <w:color w:val="000000"/>
          <w:sz w:val="24"/>
          <w:shd w:val="clear" w:color="auto" w:fill="FEBF99"/>
        </w:rPr>
        <w:t>Il DUE contestato mostra una scarpa con una tomaia realizzata in un materiale grigio</w:t>
      </w:r>
      <w:r>
        <w:rPr>
          <w:color w:val="000000"/>
          <w:sz w:val="24"/>
        </w:rPr>
        <w:t xml:space="preserve"> </w:t>
      </w:r>
      <w:r>
        <w:rPr>
          <w:color w:val="000000"/>
          <w:sz w:val="24"/>
          <w:shd w:val="clear" w:color="auto" w:fill="FEBF99"/>
        </w:rPr>
        <w:t>scuro/nero uniforme, con una superficie liscia. La calzatura presenta un</w:t>
      </w:r>
      <w:r>
        <w:rPr>
          <w:color w:val="000000"/>
          <w:spacing w:val="-2"/>
          <w:sz w:val="24"/>
          <w:shd w:val="clear" w:color="auto" w:fill="FEBF99"/>
        </w:rPr>
        <w:t xml:space="preserve"> </w:t>
      </w:r>
      <w:r>
        <w:rPr>
          <w:color w:val="000000"/>
          <w:sz w:val="24"/>
          <w:shd w:val="clear" w:color="auto" w:fill="FEBF99"/>
        </w:rPr>
        <w:t>collare elastico</w:t>
      </w:r>
      <w:r>
        <w:rPr>
          <w:color w:val="000000"/>
          <w:sz w:val="24"/>
        </w:rPr>
        <w:t xml:space="preserve"> </w:t>
      </w:r>
      <w:r>
        <w:rPr>
          <w:color w:val="000000"/>
          <w:sz w:val="24"/>
          <w:shd w:val="clear" w:color="auto" w:fill="FEBF99"/>
        </w:rPr>
        <w:t>basso e una punta arrotondata, priva di motivi decorativi. Il sistema di allacciatura è</w:t>
      </w:r>
      <w:r>
        <w:rPr>
          <w:color w:val="000000"/>
          <w:sz w:val="24"/>
        </w:rPr>
        <w:t xml:space="preserve"> </w:t>
      </w:r>
      <w:r>
        <w:rPr>
          <w:color w:val="000000"/>
          <w:sz w:val="24"/>
          <w:shd w:val="clear" w:color="auto" w:fill="FEBF99"/>
        </w:rPr>
        <w:t>composto da tre paia di occhielli e da stringhe allacciate a incrocio. Il contrafforte del</w:t>
      </w:r>
      <w:r>
        <w:rPr>
          <w:color w:val="000000"/>
          <w:sz w:val="24"/>
        </w:rPr>
        <w:t xml:space="preserve"> </w:t>
      </w:r>
      <w:r>
        <w:rPr>
          <w:color w:val="000000"/>
          <w:sz w:val="24"/>
          <w:shd w:val="clear" w:color="auto" w:fill="FEBF99"/>
        </w:rPr>
        <w:t>tallone è rinforzato e decorato con una linguetta ad anello. La suola è prevalentemente</w:t>
      </w:r>
      <w:r>
        <w:rPr>
          <w:color w:val="000000"/>
          <w:sz w:val="24"/>
        </w:rPr>
        <w:t xml:space="preserve"> </w:t>
      </w:r>
      <w:r>
        <w:rPr>
          <w:color w:val="000000"/>
          <w:sz w:val="24"/>
          <w:shd w:val="clear" w:color="auto" w:fill="FEBF99"/>
        </w:rPr>
        <w:t>bianca,</w:t>
      </w:r>
      <w:r>
        <w:rPr>
          <w:color w:val="000000"/>
          <w:sz w:val="24"/>
        </w:rPr>
        <w:t xml:space="preserve"> </w:t>
      </w:r>
      <w:r>
        <w:rPr>
          <w:color w:val="000000"/>
          <w:sz w:val="24"/>
          <w:shd w:val="clear" w:color="auto" w:fill="FEBF99"/>
        </w:rPr>
        <w:t>con</w:t>
      </w:r>
      <w:r>
        <w:rPr>
          <w:color w:val="000000"/>
          <w:sz w:val="24"/>
        </w:rPr>
        <w:t xml:space="preserve"> </w:t>
      </w:r>
      <w:r>
        <w:rPr>
          <w:color w:val="000000"/>
          <w:sz w:val="24"/>
          <w:shd w:val="clear" w:color="auto" w:fill="FEBF99"/>
        </w:rPr>
        <w:t>un</w:t>
      </w:r>
      <w:r>
        <w:rPr>
          <w:color w:val="000000"/>
          <w:sz w:val="24"/>
        </w:rPr>
        <w:t xml:space="preserve"> </w:t>
      </w:r>
      <w:r>
        <w:rPr>
          <w:color w:val="000000"/>
          <w:sz w:val="24"/>
          <w:shd w:val="clear" w:color="auto" w:fill="FEBF99"/>
        </w:rPr>
        <w:t>inserto</w:t>
      </w:r>
      <w:r>
        <w:rPr>
          <w:color w:val="000000"/>
          <w:sz w:val="24"/>
        </w:rPr>
        <w:t xml:space="preserve"> </w:t>
      </w:r>
      <w:r>
        <w:rPr>
          <w:color w:val="000000"/>
          <w:sz w:val="24"/>
          <w:shd w:val="clear" w:color="auto" w:fill="FEBF99"/>
        </w:rPr>
        <w:t>orizzontale grigio</w:t>
      </w:r>
      <w:r>
        <w:rPr>
          <w:color w:val="000000"/>
          <w:sz w:val="24"/>
        </w:rPr>
        <w:t xml:space="preserve"> </w:t>
      </w:r>
      <w:r>
        <w:rPr>
          <w:color w:val="000000"/>
          <w:sz w:val="24"/>
          <w:shd w:val="clear" w:color="auto" w:fill="FEBF99"/>
        </w:rPr>
        <w:t>scuro</w:t>
      </w:r>
      <w:r>
        <w:rPr>
          <w:color w:val="000000"/>
          <w:sz w:val="24"/>
        </w:rPr>
        <w:t xml:space="preserve"> </w:t>
      </w:r>
      <w:r>
        <w:rPr>
          <w:color w:val="000000"/>
          <w:sz w:val="24"/>
          <w:shd w:val="clear" w:color="auto" w:fill="FEBF99"/>
        </w:rPr>
        <w:t>che si estende intorno</w:t>
      </w:r>
      <w:r>
        <w:rPr>
          <w:color w:val="000000"/>
          <w:sz w:val="24"/>
        </w:rPr>
        <w:t xml:space="preserve"> </w:t>
      </w:r>
      <w:r>
        <w:rPr>
          <w:color w:val="000000"/>
          <w:sz w:val="24"/>
          <w:shd w:val="clear" w:color="auto" w:fill="FEBF99"/>
        </w:rPr>
        <w:t>all’area del</w:t>
      </w:r>
      <w:r>
        <w:rPr>
          <w:color w:val="000000"/>
          <w:spacing w:val="40"/>
          <w:sz w:val="24"/>
        </w:rPr>
        <w:t xml:space="preserve"> </w:t>
      </w:r>
      <w:r>
        <w:rPr>
          <w:color w:val="000000"/>
          <w:sz w:val="24"/>
          <w:shd w:val="clear" w:color="auto" w:fill="FEBF99"/>
        </w:rPr>
        <w:t>tallone. La suola è altresì relativamente piatta e sporge leggermente oltre il tallone. Il</w:t>
      </w:r>
      <w:r>
        <w:rPr>
          <w:color w:val="000000"/>
          <w:sz w:val="24"/>
        </w:rPr>
        <w:t xml:space="preserve"> </w:t>
      </w:r>
      <w:r>
        <w:rPr>
          <w:color w:val="000000"/>
          <w:sz w:val="24"/>
          <w:shd w:val="clear" w:color="auto" w:fill="FEBF99"/>
        </w:rPr>
        <w:t>sottosuola, composto da diverse forme geometriche, è principalmente di colore grigio</w:t>
      </w:r>
      <w:r>
        <w:rPr>
          <w:color w:val="000000"/>
          <w:sz w:val="24"/>
        </w:rPr>
        <w:t xml:space="preserve"> </w:t>
      </w:r>
      <w:r>
        <w:rPr>
          <w:color w:val="000000"/>
          <w:sz w:val="24"/>
          <w:shd w:val="clear" w:color="auto" w:fill="FEBF99"/>
        </w:rPr>
        <w:t>chiaro,</w:t>
      </w:r>
      <w:r>
        <w:rPr>
          <w:color w:val="000000"/>
          <w:sz w:val="24"/>
        </w:rPr>
        <w:t xml:space="preserve"> </w:t>
      </w:r>
      <w:r>
        <w:rPr>
          <w:color w:val="000000"/>
          <w:sz w:val="24"/>
          <w:shd w:val="clear" w:color="auto" w:fill="FEBF99"/>
        </w:rPr>
        <w:t>con inserti di colore grigio</w:t>
      </w:r>
      <w:r>
        <w:rPr>
          <w:color w:val="000000"/>
          <w:sz w:val="24"/>
        </w:rPr>
        <w:t xml:space="preserve"> </w:t>
      </w:r>
      <w:r>
        <w:rPr>
          <w:color w:val="000000"/>
          <w:sz w:val="24"/>
          <w:shd w:val="clear" w:color="auto" w:fill="FEBF99"/>
        </w:rPr>
        <w:t>scuro</w:t>
      </w:r>
      <w:r>
        <w:rPr>
          <w:color w:val="000000"/>
          <w:sz w:val="24"/>
        </w:rPr>
        <w:t xml:space="preserve"> </w:t>
      </w:r>
      <w:r>
        <w:rPr>
          <w:color w:val="000000"/>
          <w:sz w:val="24"/>
          <w:shd w:val="clear" w:color="auto" w:fill="FEBF99"/>
        </w:rPr>
        <w:t>e</w:t>
      </w:r>
      <w:r>
        <w:rPr>
          <w:color w:val="000000"/>
          <w:spacing w:val="40"/>
          <w:sz w:val="24"/>
        </w:rPr>
        <w:t xml:space="preserve"> </w:t>
      </w:r>
      <w:r>
        <w:rPr>
          <w:color w:val="000000"/>
          <w:sz w:val="24"/>
          <w:shd w:val="clear" w:color="auto" w:fill="FEBF99"/>
        </w:rPr>
        <w:t>nero</w:t>
      </w:r>
      <w:r>
        <w:rPr>
          <w:color w:val="000000"/>
          <w:sz w:val="24"/>
        </w:rPr>
        <w:t xml:space="preserve"> </w:t>
      </w:r>
      <w:r>
        <w:rPr>
          <w:color w:val="000000"/>
          <w:sz w:val="24"/>
          <w:shd w:val="clear" w:color="auto" w:fill="FEBF99"/>
        </w:rPr>
        <w:t>a rilievo</w:t>
      </w:r>
      <w:r>
        <w:rPr>
          <w:color w:val="000000"/>
          <w:sz w:val="24"/>
        </w:rPr>
        <w:t xml:space="preserve"> </w:t>
      </w:r>
      <w:r>
        <w:rPr>
          <w:color w:val="000000"/>
          <w:sz w:val="24"/>
          <w:shd w:val="clear" w:color="auto" w:fill="FEBF99"/>
        </w:rPr>
        <w:t>posizionati nell’area del</w:t>
      </w:r>
      <w:r>
        <w:rPr>
          <w:color w:val="000000"/>
          <w:sz w:val="24"/>
        </w:rPr>
        <w:t xml:space="preserve"> </w:t>
      </w:r>
      <w:r>
        <w:rPr>
          <w:color w:val="000000"/>
          <w:sz w:val="24"/>
          <w:shd w:val="clear" w:color="auto" w:fill="FEBF99"/>
        </w:rPr>
        <w:t>tallone,</w:t>
      </w:r>
      <w:r>
        <w:rPr>
          <w:color w:val="000000"/>
          <w:spacing w:val="38"/>
          <w:sz w:val="24"/>
          <w:shd w:val="clear" w:color="auto" w:fill="FEBF99"/>
        </w:rPr>
        <w:t xml:space="preserve"> </w:t>
      </w:r>
      <w:r>
        <w:rPr>
          <w:color w:val="000000"/>
          <w:sz w:val="24"/>
          <w:shd w:val="clear" w:color="auto" w:fill="FEBF99"/>
        </w:rPr>
        <w:t>dell’arco</w:t>
      </w:r>
      <w:r>
        <w:rPr>
          <w:color w:val="000000"/>
          <w:spacing w:val="17"/>
          <w:sz w:val="24"/>
          <w:shd w:val="clear" w:color="auto" w:fill="FEBF99"/>
        </w:rPr>
        <w:t xml:space="preserve"> </w:t>
      </w:r>
      <w:r>
        <w:rPr>
          <w:color w:val="000000"/>
          <w:sz w:val="24"/>
          <w:shd w:val="clear" w:color="auto" w:fill="FEBF99"/>
        </w:rPr>
        <w:t>plantare</w:t>
      </w:r>
      <w:r>
        <w:rPr>
          <w:color w:val="000000"/>
          <w:spacing w:val="28"/>
          <w:sz w:val="24"/>
          <w:shd w:val="clear" w:color="auto" w:fill="FEBF99"/>
        </w:rPr>
        <w:t xml:space="preserve"> </w:t>
      </w:r>
      <w:r>
        <w:rPr>
          <w:color w:val="000000"/>
          <w:sz w:val="24"/>
          <w:shd w:val="clear" w:color="auto" w:fill="FEBF99"/>
        </w:rPr>
        <w:t>e</w:t>
      </w:r>
      <w:r>
        <w:rPr>
          <w:color w:val="000000"/>
          <w:spacing w:val="-15"/>
          <w:sz w:val="24"/>
          <w:shd w:val="clear" w:color="auto" w:fill="FEBF99"/>
        </w:rPr>
        <w:t xml:space="preserve"> </w:t>
      </w:r>
      <w:r>
        <w:rPr>
          <w:color w:val="000000"/>
          <w:sz w:val="24"/>
          <w:shd w:val="clear" w:color="auto" w:fill="FEBF99"/>
        </w:rPr>
        <w:t>dell’avampiede.</w:t>
      </w:r>
    </w:p>
    <w:p w14:paraId="6561BECE" w14:textId="77777777" w:rsidR="0020615F" w:rsidRDefault="00000000">
      <w:pPr>
        <w:pStyle w:val="Paragraphedeliste"/>
        <w:numPr>
          <w:ilvl w:val="0"/>
          <w:numId w:val="4"/>
        </w:numPr>
        <w:tabs>
          <w:tab w:val="left" w:pos="737"/>
        </w:tabs>
        <w:spacing w:before="243" w:line="247" w:lineRule="auto"/>
        <w:ind w:right="149"/>
        <w:jc w:val="both"/>
        <w:rPr>
          <w:sz w:val="24"/>
        </w:rPr>
      </w:pPr>
      <w:r>
        <w:rPr>
          <w:color w:val="000000"/>
          <w:sz w:val="24"/>
          <w:shd w:val="clear" w:color="auto" w:fill="FEBF99"/>
        </w:rPr>
        <w:t>Il disegno o modello anteriore</w:t>
      </w:r>
      <w:r>
        <w:rPr>
          <w:color w:val="000000"/>
          <w:spacing w:val="23"/>
          <w:sz w:val="24"/>
          <w:shd w:val="clear" w:color="auto" w:fill="FEBF99"/>
        </w:rPr>
        <w:t xml:space="preserve"> </w:t>
      </w:r>
      <w:r>
        <w:rPr>
          <w:b/>
          <w:color w:val="000000"/>
          <w:sz w:val="24"/>
          <w:shd w:val="clear" w:color="auto" w:fill="FEBF99"/>
        </w:rPr>
        <w:t xml:space="preserve">D1 </w:t>
      </w:r>
      <w:r>
        <w:rPr>
          <w:color w:val="000000"/>
          <w:sz w:val="24"/>
          <w:shd w:val="clear" w:color="auto" w:fill="FEBF99"/>
        </w:rPr>
        <w:t>mostra una scarpa con</w:t>
      </w:r>
      <w:r>
        <w:rPr>
          <w:color w:val="000000"/>
          <w:spacing w:val="-1"/>
          <w:sz w:val="24"/>
          <w:shd w:val="clear" w:color="auto" w:fill="FEBF99"/>
        </w:rPr>
        <w:t xml:space="preserve"> </w:t>
      </w:r>
      <w:r>
        <w:rPr>
          <w:color w:val="000000"/>
          <w:sz w:val="24"/>
          <w:shd w:val="clear" w:color="auto" w:fill="FEBF99"/>
        </w:rPr>
        <w:t>una tomaia a maglia lavorata</w:t>
      </w:r>
      <w:r>
        <w:rPr>
          <w:color w:val="000000"/>
          <w:sz w:val="24"/>
        </w:rPr>
        <w:t xml:space="preserve"> </w:t>
      </w:r>
      <w:r>
        <w:rPr>
          <w:color w:val="000000"/>
          <w:sz w:val="24"/>
          <w:shd w:val="clear" w:color="auto" w:fill="FEBF99"/>
        </w:rPr>
        <w:t>di</w:t>
      </w:r>
      <w:r>
        <w:rPr>
          <w:color w:val="000000"/>
          <w:spacing w:val="37"/>
          <w:sz w:val="24"/>
          <w:shd w:val="clear" w:color="auto" w:fill="FEBF99"/>
        </w:rPr>
        <w:t xml:space="preserve"> </w:t>
      </w:r>
      <w:r>
        <w:rPr>
          <w:color w:val="000000"/>
          <w:sz w:val="24"/>
          <w:shd w:val="clear" w:color="auto" w:fill="FEBF99"/>
        </w:rPr>
        <w:t>colore</w:t>
      </w:r>
      <w:r>
        <w:rPr>
          <w:color w:val="000000"/>
          <w:spacing w:val="52"/>
          <w:sz w:val="24"/>
        </w:rPr>
        <w:t xml:space="preserve"> </w:t>
      </w:r>
      <w:r>
        <w:rPr>
          <w:color w:val="000000"/>
          <w:sz w:val="24"/>
          <w:shd w:val="clear" w:color="auto" w:fill="FEBF99"/>
        </w:rPr>
        <w:t>grigio</w:t>
      </w:r>
      <w:r>
        <w:rPr>
          <w:color w:val="000000"/>
          <w:spacing w:val="52"/>
          <w:sz w:val="24"/>
        </w:rPr>
        <w:t xml:space="preserve"> </w:t>
      </w:r>
      <w:r>
        <w:rPr>
          <w:color w:val="000000"/>
          <w:sz w:val="24"/>
          <w:shd w:val="clear" w:color="auto" w:fill="FEBF99"/>
        </w:rPr>
        <w:t>chiaro,</w:t>
      </w:r>
      <w:r>
        <w:rPr>
          <w:color w:val="000000"/>
          <w:spacing w:val="52"/>
          <w:sz w:val="24"/>
        </w:rPr>
        <w:t xml:space="preserve"> </w:t>
      </w:r>
      <w:r>
        <w:rPr>
          <w:color w:val="000000"/>
          <w:sz w:val="24"/>
          <w:shd w:val="clear" w:color="auto" w:fill="FEBF99"/>
        </w:rPr>
        <w:t>caratterizzata</w:t>
      </w:r>
      <w:r>
        <w:rPr>
          <w:color w:val="000000"/>
          <w:spacing w:val="51"/>
          <w:sz w:val="24"/>
          <w:shd w:val="clear" w:color="auto" w:fill="FEBF99"/>
        </w:rPr>
        <w:t xml:space="preserve"> </w:t>
      </w:r>
      <w:r>
        <w:rPr>
          <w:color w:val="000000"/>
          <w:sz w:val="24"/>
          <w:shd w:val="clear" w:color="auto" w:fill="FEBF99"/>
        </w:rPr>
        <w:t>da</w:t>
      </w:r>
      <w:r>
        <w:rPr>
          <w:color w:val="000000"/>
          <w:spacing w:val="51"/>
          <w:sz w:val="24"/>
          <w:shd w:val="clear" w:color="auto" w:fill="FEBF99"/>
        </w:rPr>
        <w:t xml:space="preserve"> </w:t>
      </w:r>
      <w:r>
        <w:rPr>
          <w:color w:val="000000"/>
          <w:sz w:val="24"/>
          <w:shd w:val="clear" w:color="auto" w:fill="FEBF99"/>
        </w:rPr>
        <w:t>una</w:t>
      </w:r>
      <w:r>
        <w:rPr>
          <w:color w:val="000000"/>
          <w:spacing w:val="51"/>
          <w:sz w:val="24"/>
          <w:shd w:val="clear" w:color="auto" w:fill="FEBF99"/>
        </w:rPr>
        <w:t xml:space="preserve"> </w:t>
      </w:r>
      <w:r>
        <w:rPr>
          <w:color w:val="000000"/>
          <w:sz w:val="24"/>
          <w:shd w:val="clear" w:color="auto" w:fill="FEBF99"/>
        </w:rPr>
        <w:t>varietà</w:t>
      </w:r>
      <w:r>
        <w:rPr>
          <w:color w:val="000000"/>
          <w:spacing w:val="51"/>
          <w:sz w:val="24"/>
          <w:shd w:val="clear" w:color="auto" w:fill="FEBF99"/>
        </w:rPr>
        <w:t xml:space="preserve"> </w:t>
      </w:r>
      <w:r>
        <w:rPr>
          <w:color w:val="000000"/>
          <w:sz w:val="24"/>
          <w:shd w:val="clear" w:color="auto" w:fill="FEBF99"/>
        </w:rPr>
        <w:t>di</w:t>
      </w:r>
      <w:r>
        <w:rPr>
          <w:color w:val="000000"/>
          <w:spacing w:val="37"/>
          <w:sz w:val="24"/>
          <w:shd w:val="clear" w:color="auto" w:fill="FEBF99"/>
        </w:rPr>
        <w:t xml:space="preserve"> </w:t>
      </w:r>
      <w:r>
        <w:rPr>
          <w:color w:val="000000"/>
          <w:sz w:val="24"/>
          <w:shd w:val="clear" w:color="auto" w:fill="FEBF99"/>
        </w:rPr>
        <w:t>motivi</w:t>
      </w:r>
      <w:r>
        <w:rPr>
          <w:color w:val="000000"/>
          <w:spacing w:val="37"/>
          <w:sz w:val="24"/>
          <w:shd w:val="clear" w:color="auto" w:fill="FEBF99"/>
        </w:rPr>
        <w:t xml:space="preserve"> </w:t>
      </w:r>
      <w:r>
        <w:rPr>
          <w:color w:val="000000"/>
          <w:sz w:val="24"/>
          <w:shd w:val="clear" w:color="auto" w:fill="FEBF99"/>
        </w:rPr>
        <w:t>tessili</w:t>
      </w:r>
      <w:r>
        <w:rPr>
          <w:color w:val="000000"/>
          <w:spacing w:val="26"/>
          <w:sz w:val="24"/>
          <w:shd w:val="clear" w:color="auto" w:fill="FEBF99"/>
        </w:rPr>
        <w:t xml:space="preserve"> </w:t>
      </w:r>
      <w:r>
        <w:rPr>
          <w:color w:val="000000"/>
          <w:sz w:val="24"/>
          <w:shd w:val="clear" w:color="auto" w:fill="FEBF99"/>
        </w:rPr>
        <w:t>intrecciati.</w:t>
      </w:r>
      <w:r>
        <w:rPr>
          <w:color w:val="000000"/>
          <w:spacing w:val="40"/>
          <w:sz w:val="24"/>
          <w:shd w:val="clear" w:color="auto" w:fill="FEBF99"/>
        </w:rPr>
        <w:t xml:space="preserve"> </w:t>
      </w:r>
      <w:r>
        <w:rPr>
          <w:color w:val="000000"/>
          <w:sz w:val="24"/>
          <w:shd w:val="clear" w:color="auto" w:fill="FEBF99"/>
        </w:rPr>
        <w:t>La</w:t>
      </w:r>
    </w:p>
    <w:p w14:paraId="71E1DB85" w14:textId="77777777" w:rsidR="0020615F" w:rsidRDefault="0020615F">
      <w:pPr>
        <w:pStyle w:val="Paragraphedeliste"/>
        <w:spacing w:line="247" w:lineRule="auto"/>
        <w:rPr>
          <w:sz w:val="24"/>
        </w:rPr>
        <w:sectPr w:rsidR="0020615F">
          <w:pgSz w:w="11910" w:h="16850"/>
          <w:pgMar w:top="1220" w:right="1275" w:bottom="1020" w:left="1275" w:header="972" w:footer="831" w:gutter="0"/>
          <w:cols w:space="720"/>
        </w:sectPr>
      </w:pPr>
    </w:p>
    <w:p w14:paraId="00AF72BC" w14:textId="77777777" w:rsidR="0020615F" w:rsidRDefault="00000000">
      <w:pPr>
        <w:pStyle w:val="Corpsdetexte"/>
        <w:spacing w:before="204" w:line="242" w:lineRule="auto"/>
        <w:ind w:right="150" w:firstLine="0"/>
      </w:pPr>
      <w:r>
        <w:rPr>
          <w:color w:val="000000"/>
          <w:shd w:val="clear" w:color="auto" w:fill="FEBF99"/>
        </w:rPr>
        <w:lastRenderedPageBreak/>
        <w:t>scarpa presenta un collare elastico a calzino alto, di</w:t>
      </w:r>
      <w:r>
        <w:rPr>
          <w:color w:val="000000"/>
          <w:spacing w:val="-8"/>
          <w:shd w:val="clear" w:color="auto" w:fill="FEBF99"/>
        </w:rPr>
        <w:t xml:space="preserve"> </w:t>
      </w:r>
      <w:r>
        <w:rPr>
          <w:color w:val="000000"/>
          <w:shd w:val="clear" w:color="auto" w:fill="FEBF99"/>
        </w:rPr>
        <w:t>colore grigio chiaro e grigio scuro.</w:t>
      </w:r>
      <w:r>
        <w:rPr>
          <w:color w:val="000000"/>
        </w:rPr>
        <w:t xml:space="preserve"> </w:t>
      </w:r>
      <w:r>
        <w:rPr>
          <w:color w:val="000000"/>
          <w:shd w:val="clear" w:color="auto" w:fill="FEBF99"/>
        </w:rPr>
        <w:t>Il sistema di allacciatura è minimale, con occhielli integrati e una sezione ridotta di</w:t>
      </w:r>
      <w:r>
        <w:rPr>
          <w:color w:val="000000"/>
        </w:rPr>
        <w:t xml:space="preserve"> </w:t>
      </w:r>
      <w:r>
        <w:rPr>
          <w:color w:val="000000"/>
          <w:shd w:val="clear" w:color="auto" w:fill="FEBF99"/>
        </w:rPr>
        <w:t>stringhe. L’area del tallone è caratterizzata da un contrafforte a contrasto, in colore</w:t>
      </w:r>
      <w:r>
        <w:rPr>
          <w:color w:val="000000"/>
        </w:rPr>
        <w:t xml:space="preserve"> </w:t>
      </w:r>
      <w:r>
        <w:rPr>
          <w:color w:val="000000"/>
          <w:shd w:val="clear" w:color="auto" w:fill="FEBF99"/>
        </w:rPr>
        <w:t>grigio scuro. La suola, di colore bianco, è piuttosto spessa e testurizzata, rastremata e</w:t>
      </w:r>
      <w:r>
        <w:rPr>
          <w:color w:val="000000"/>
        </w:rPr>
        <w:t xml:space="preserve"> </w:t>
      </w:r>
      <w:r>
        <w:rPr>
          <w:color w:val="000000"/>
          <w:shd w:val="clear" w:color="auto" w:fill="FEBF99"/>
        </w:rPr>
        <w:t>liscia</w:t>
      </w:r>
      <w:r>
        <w:rPr>
          <w:color w:val="000000"/>
          <w:spacing w:val="26"/>
          <w:shd w:val="clear" w:color="auto" w:fill="FEBF99"/>
        </w:rPr>
        <w:t xml:space="preserve"> </w:t>
      </w:r>
      <w:r>
        <w:rPr>
          <w:color w:val="000000"/>
          <w:shd w:val="clear" w:color="auto" w:fill="FEBF99"/>
        </w:rPr>
        <w:t>verso</w:t>
      </w:r>
      <w:r>
        <w:rPr>
          <w:color w:val="000000"/>
          <w:spacing w:val="-8"/>
          <w:shd w:val="clear" w:color="auto" w:fill="FEBF99"/>
        </w:rPr>
        <w:t xml:space="preserve"> </w:t>
      </w:r>
      <w:r>
        <w:rPr>
          <w:color w:val="000000"/>
          <w:shd w:val="clear" w:color="auto" w:fill="FEBF99"/>
        </w:rPr>
        <w:t>la punta.</w:t>
      </w:r>
      <w:r>
        <w:rPr>
          <w:color w:val="000000"/>
          <w:spacing w:val="16"/>
          <w:shd w:val="clear" w:color="auto" w:fill="FEBF99"/>
        </w:rPr>
        <w:t xml:space="preserve"> </w:t>
      </w:r>
      <w:r>
        <w:rPr>
          <w:color w:val="000000"/>
          <w:shd w:val="clear" w:color="auto" w:fill="FEBF99"/>
        </w:rPr>
        <w:t>Il</w:t>
      </w:r>
      <w:r>
        <w:rPr>
          <w:color w:val="000000"/>
          <w:spacing w:val="-15"/>
          <w:shd w:val="clear" w:color="auto" w:fill="FEBF99"/>
        </w:rPr>
        <w:t xml:space="preserve"> </w:t>
      </w:r>
      <w:r>
        <w:rPr>
          <w:color w:val="000000"/>
          <w:shd w:val="clear" w:color="auto" w:fill="FEBF99"/>
        </w:rPr>
        <w:t>sottosuola</w:t>
      </w:r>
      <w:r>
        <w:rPr>
          <w:color w:val="000000"/>
          <w:spacing w:val="26"/>
          <w:shd w:val="clear" w:color="auto" w:fill="FEBF99"/>
        </w:rPr>
        <w:t xml:space="preserve"> </w:t>
      </w:r>
      <w:r>
        <w:rPr>
          <w:color w:val="000000"/>
          <w:shd w:val="clear" w:color="auto" w:fill="FEBF99"/>
        </w:rPr>
        <w:t>e</w:t>
      </w:r>
      <w:r>
        <w:rPr>
          <w:color w:val="000000"/>
          <w:spacing w:val="-15"/>
          <w:shd w:val="clear" w:color="auto" w:fill="FEBF99"/>
        </w:rPr>
        <w:t xml:space="preserve"> </w:t>
      </w:r>
      <w:r>
        <w:rPr>
          <w:color w:val="000000"/>
          <w:shd w:val="clear" w:color="auto" w:fill="FEBF99"/>
        </w:rPr>
        <w:t>il puntale</w:t>
      </w:r>
      <w:r>
        <w:rPr>
          <w:color w:val="000000"/>
          <w:spacing w:val="26"/>
          <w:shd w:val="clear" w:color="auto" w:fill="FEBF99"/>
        </w:rPr>
        <w:t xml:space="preserve"> </w:t>
      </w:r>
      <w:r>
        <w:rPr>
          <w:color w:val="000000"/>
          <w:shd w:val="clear" w:color="auto" w:fill="FEBF99"/>
        </w:rPr>
        <w:t>sono di</w:t>
      </w:r>
      <w:r>
        <w:rPr>
          <w:color w:val="000000"/>
          <w:spacing w:val="-15"/>
          <w:shd w:val="clear" w:color="auto" w:fill="FEBF99"/>
        </w:rPr>
        <w:t xml:space="preserve"> </w:t>
      </w:r>
      <w:r>
        <w:rPr>
          <w:color w:val="000000"/>
          <w:shd w:val="clear" w:color="auto" w:fill="FEBF99"/>
        </w:rPr>
        <w:t>colore grigio</w:t>
      </w:r>
      <w:r>
        <w:rPr>
          <w:color w:val="000000"/>
          <w:spacing w:val="38"/>
          <w:shd w:val="clear" w:color="auto" w:fill="FEBF99"/>
        </w:rPr>
        <w:t xml:space="preserve"> </w:t>
      </w:r>
      <w:r>
        <w:rPr>
          <w:color w:val="000000"/>
          <w:shd w:val="clear" w:color="auto" w:fill="FEBF99"/>
        </w:rPr>
        <w:t>scuro.</w:t>
      </w:r>
    </w:p>
    <w:p w14:paraId="65D13BAF" w14:textId="77777777" w:rsidR="0020615F" w:rsidRDefault="00000000">
      <w:pPr>
        <w:pStyle w:val="Paragraphedeliste"/>
        <w:numPr>
          <w:ilvl w:val="0"/>
          <w:numId w:val="4"/>
        </w:numPr>
        <w:tabs>
          <w:tab w:val="left" w:pos="737"/>
        </w:tabs>
        <w:spacing w:before="228"/>
        <w:ind w:right="147"/>
        <w:jc w:val="both"/>
        <w:rPr>
          <w:sz w:val="24"/>
        </w:rPr>
      </w:pPr>
      <w:r>
        <w:rPr>
          <w:color w:val="000000"/>
          <w:sz w:val="24"/>
          <w:shd w:val="clear" w:color="auto" w:fill="FEBF99"/>
        </w:rPr>
        <w:t>La Commissione concorda con quanto affermato dalla Divisione di</w:t>
      </w:r>
      <w:r>
        <w:rPr>
          <w:color w:val="000000"/>
          <w:spacing w:val="-11"/>
          <w:sz w:val="24"/>
          <w:shd w:val="clear" w:color="auto" w:fill="FEBF99"/>
        </w:rPr>
        <w:t xml:space="preserve"> </w:t>
      </w:r>
      <w:r>
        <w:rPr>
          <w:color w:val="000000"/>
          <w:sz w:val="24"/>
          <w:shd w:val="clear" w:color="auto" w:fill="FEBF99"/>
        </w:rPr>
        <w:t>Annullamento circa</w:t>
      </w:r>
      <w:r>
        <w:rPr>
          <w:color w:val="000000"/>
          <w:sz w:val="24"/>
        </w:rPr>
        <w:t xml:space="preserve"> </w:t>
      </w:r>
      <w:r>
        <w:rPr>
          <w:color w:val="000000"/>
          <w:sz w:val="24"/>
          <w:shd w:val="clear" w:color="auto" w:fill="FEBF99"/>
        </w:rPr>
        <w:t>il fatto che i disegni a confronto sono entrambi</w:t>
      </w:r>
      <w:r>
        <w:rPr>
          <w:color w:val="000000"/>
          <w:spacing w:val="-6"/>
          <w:sz w:val="24"/>
          <w:shd w:val="clear" w:color="auto" w:fill="FEBF99"/>
        </w:rPr>
        <w:t xml:space="preserve"> </w:t>
      </w:r>
      <w:r>
        <w:rPr>
          <w:color w:val="000000"/>
          <w:sz w:val="24"/>
          <w:shd w:val="clear" w:color="auto" w:fill="FEBF99"/>
        </w:rPr>
        <w:t>dotati</w:t>
      </w:r>
      <w:r>
        <w:rPr>
          <w:color w:val="000000"/>
          <w:spacing w:val="-6"/>
          <w:sz w:val="24"/>
          <w:shd w:val="clear" w:color="auto" w:fill="FEBF99"/>
        </w:rPr>
        <w:t xml:space="preserve"> </w:t>
      </w:r>
      <w:r>
        <w:rPr>
          <w:color w:val="000000"/>
          <w:sz w:val="24"/>
          <w:shd w:val="clear" w:color="auto" w:fill="FEBF99"/>
        </w:rPr>
        <w:t>di</w:t>
      </w:r>
      <w:r>
        <w:rPr>
          <w:color w:val="000000"/>
          <w:spacing w:val="-6"/>
          <w:sz w:val="24"/>
          <w:shd w:val="clear" w:color="auto" w:fill="FEBF99"/>
        </w:rPr>
        <w:t xml:space="preserve"> </w:t>
      </w:r>
      <w:r>
        <w:rPr>
          <w:color w:val="000000"/>
          <w:sz w:val="24"/>
          <w:shd w:val="clear" w:color="auto" w:fill="FEBF99"/>
        </w:rPr>
        <w:t>stringhe, presentano un</w:t>
      </w:r>
      <w:r>
        <w:rPr>
          <w:color w:val="000000"/>
          <w:spacing w:val="-2"/>
          <w:sz w:val="24"/>
          <w:shd w:val="clear" w:color="auto" w:fill="FEBF99"/>
        </w:rPr>
        <w:t xml:space="preserve"> </w:t>
      </w:r>
      <w:r>
        <w:rPr>
          <w:color w:val="000000"/>
          <w:sz w:val="24"/>
          <w:shd w:val="clear" w:color="auto" w:fill="FEBF99"/>
        </w:rPr>
        <w:t>collare</w:t>
      </w:r>
      <w:r>
        <w:rPr>
          <w:color w:val="000000"/>
          <w:sz w:val="24"/>
        </w:rPr>
        <w:t xml:space="preserve"> </w:t>
      </w:r>
      <w:r>
        <w:rPr>
          <w:color w:val="000000"/>
          <w:sz w:val="24"/>
          <w:shd w:val="clear" w:color="auto" w:fill="FEBF99"/>
        </w:rPr>
        <w:t>in tessuto e coincidono parzialmente nella suola, avente uno spessore decrescente dal</w:t>
      </w:r>
      <w:r>
        <w:rPr>
          <w:color w:val="000000"/>
          <w:sz w:val="24"/>
        </w:rPr>
        <w:t xml:space="preserve"> </w:t>
      </w:r>
      <w:r>
        <w:rPr>
          <w:color w:val="000000"/>
          <w:sz w:val="24"/>
          <w:shd w:val="clear" w:color="auto" w:fill="FEBF99"/>
        </w:rPr>
        <w:t>tallone</w:t>
      </w:r>
      <w:r>
        <w:rPr>
          <w:color w:val="000000"/>
          <w:spacing w:val="40"/>
          <w:sz w:val="24"/>
          <w:shd w:val="clear" w:color="auto" w:fill="FEBF99"/>
        </w:rPr>
        <w:t xml:space="preserve"> </w:t>
      </w:r>
      <w:r>
        <w:rPr>
          <w:color w:val="000000"/>
          <w:sz w:val="24"/>
          <w:shd w:val="clear" w:color="auto" w:fill="FEBF99"/>
        </w:rPr>
        <w:t>alla</w:t>
      </w:r>
      <w:r>
        <w:rPr>
          <w:color w:val="000000"/>
          <w:spacing w:val="40"/>
          <w:sz w:val="24"/>
          <w:shd w:val="clear" w:color="auto" w:fill="FEBF99"/>
        </w:rPr>
        <w:t xml:space="preserve"> </w:t>
      </w:r>
      <w:r>
        <w:rPr>
          <w:color w:val="000000"/>
          <w:sz w:val="24"/>
          <w:shd w:val="clear" w:color="auto" w:fill="FEBF99"/>
        </w:rPr>
        <w:t>punta.</w:t>
      </w:r>
    </w:p>
    <w:p w14:paraId="26EB9AEB" w14:textId="77777777" w:rsidR="0020615F" w:rsidRDefault="00000000">
      <w:pPr>
        <w:pStyle w:val="Paragraphedeliste"/>
        <w:numPr>
          <w:ilvl w:val="0"/>
          <w:numId w:val="4"/>
        </w:numPr>
        <w:tabs>
          <w:tab w:val="left" w:pos="737"/>
        </w:tabs>
        <w:spacing w:before="252" w:line="235" w:lineRule="auto"/>
        <w:ind w:right="155"/>
        <w:jc w:val="both"/>
        <w:rPr>
          <w:sz w:val="24"/>
        </w:rPr>
      </w:pPr>
      <w:r>
        <w:rPr>
          <w:sz w:val="24"/>
        </w:rPr>
        <w:t xml:space="preserve">Tuttavia, a parte dette somiglianze, i disegni a confronto presentano numerose </w:t>
      </w:r>
      <w:r>
        <w:rPr>
          <w:spacing w:val="-2"/>
          <w:sz w:val="24"/>
        </w:rPr>
        <w:t>differenze.</w:t>
      </w:r>
    </w:p>
    <w:p w14:paraId="37A2EF5B" w14:textId="77777777" w:rsidR="0020615F" w:rsidRDefault="00000000">
      <w:pPr>
        <w:pStyle w:val="Paragraphedeliste"/>
        <w:numPr>
          <w:ilvl w:val="0"/>
          <w:numId w:val="4"/>
        </w:numPr>
        <w:tabs>
          <w:tab w:val="left" w:pos="737"/>
        </w:tabs>
        <w:spacing w:before="235"/>
        <w:ind w:right="148"/>
        <w:jc w:val="both"/>
        <w:rPr>
          <w:sz w:val="24"/>
        </w:rPr>
      </w:pPr>
      <w:r>
        <w:rPr>
          <w:color w:val="000000"/>
          <w:sz w:val="24"/>
          <w:shd w:val="clear" w:color="auto" w:fill="FEBF99"/>
        </w:rPr>
        <w:t xml:space="preserve">In particolare, la parte superiore di </w:t>
      </w:r>
      <w:r>
        <w:rPr>
          <w:b/>
          <w:color w:val="000000"/>
          <w:sz w:val="24"/>
          <w:shd w:val="clear" w:color="auto" w:fill="FEBF99"/>
        </w:rPr>
        <w:t xml:space="preserve">D1 </w:t>
      </w:r>
      <w:r>
        <w:rPr>
          <w:color w:val="000000"/>
          <w:sz w:val="24"/>
          <w:shd w:val="clear" w:color="auto" w:fill="FEBF99"/>
        </w:rPr>
        <w:t>presenta una lavorazione della tomaia con una</w:t>
      </w:r>
      <w:r>
        <w:rPr>
          <w:color w:val="000000"/>
          <w:sz w:val="24"/>
        </w:rPr>
        <w:t xml:space="preserve"> </w:t>
      </w:r>
      <w:r>
        <w:rPr>
          <w:color w:val="000000"/>
          <w:sz w:val="24"/>
          <w:shd w:val="clear" w:color="auto" w:fill="FEBF99"/>
        </w:rPr>
        <w:t>varietà di motivi lungo la sua superficie, che invece è liscia nel DUE contestato. Sul</w:t>
      </w:r>
      <w:r>
        <w:rPr>
          <w:color w:val="000000"/>
          <w:sz w:val="24"/>
        </w:rPr>
        <w:t xml:space="preserve"> </w:t>
      </w:r>
      <w:r>
        <w:rPr>
          <w:color w:val="000000"/>
          <w:sz w:val="24"/>
          <w:shd w:val="clear" w:color="auto" w:fill="FEBF99"/>
        </w:rPr>
        <w:t>punto,</w:t>
      </w:r>
      <w:r>
        <w:rPr>
          <w:color w:val="000000"/>
          <w:sz w:val="24"/>
        </w:rPr>
        <w:t xml:space="preserve"> </w:t>
      </w:r>
      <w:r>
        <w:rPr>
          <w:color w:val="000000"/>
          <w:sz w:val="24"/>
          <w:shd w:val="clear" w:color="auto" w:fill="FEBF99"/>
        </w:rPr>
        <w:t>si rileva</w:t>
      </w:r>
      <w:r>
        <w:rPr>
          <w:color w:val="000000"/>
          <w:sz w:val="24"/>
        </w:rPr>
        <w:t xml:space="preserve"> </w:t>
      </w:r>
      <w:r>
        <w:rPr>
          <w:color w:val="000000"/>
          <w:sz w:val="24"/>
          <w:shd w:val="clear" w:color="auto" w:fill="FEBF99"/>
        </w:rPr>
        <w:t>che</w:t>
      </w:r>
      <w:r>
        <w:rPr>
          <w:color w:val="000000"/>
          <w:sz w:val="24"/>
        </w:rPr>
        <w:t xml:space="preserve"> </w:t>
      </w:r>
      <w:r>
        <w:rPr>
          <w:color w:val="000000"/>
          <w:sz w:val="24"/>
          <w:shd w:val="clear" w:color="auto" w:fill="FEBF99"/>
        </w:rPr>
        <w:t>si tratta</w:t>
      </w:r>
      <w:r>
        <w:rPr>
          <w:color w:val="000000"/>
          <w:sz w:val="24"/>
        </w:rPr>
        <w:t xml:space="preserve"> </w:t>
      </w:r>
      <w:r>
        <w:rPr>
          <w:color w:val="000000"/>
          <w:sz w:val="24"/>
          <w:shd w:val="clear" w:color="auto" w:fill="FEBF99"/>
        </w:rPr>
        <w:t>di una differenza sostanziale perché riguarda l’intera</w:t>
      </w:r>
      <w:r>
        <w:rPr>
          <w:color w:val="000000"/>
          <w:sz w:val="24"/>
        </w:rPr>
        <w:t xml:space="preserve"> </w:t>
      </w:r>
      <w:r>
        <w:rPr>
          <w:color w:val="000000"/>
          <w:sz w:val="24"/>
          <w:shd w:val="clear" w:color="auto" w:fill="FEBF99"/>
        </w:rPr>
        <w:t>superficie</w:t>
      </w:r>
      <w:r>
        <w:rPr>
          <w:color w:val="000000"/>
          <w:sz w:val="24"/>
        </w:rPr>
        <w:t xml:space="preserve"> </w:t>
      </w:r>
      <w:r>
        <w:rPr>
          <w:color w:val="000000"/>
          <w:sz w:val="24"/>
          <w:shd w:val="clear" w:color="auto" w:fill="FEBF99"/>
        </w:rPr>
        <w:t>esterna</w:t>
      </w:r>
      <w:r>
        <w:rPr>
          <w:color w:val="000000"/>
          <w:sz w:val="24"/>
        </w:rPr>
        <w:t xml:space="preserve"> </w:t>
      </w:r>
      <w:r>
        <w:rPr>
          <w:color w:val="000000"/>
          <w:sz w:val="24"/>
          <w:shd w:val="clear" w:color="auto" w:fill="FEBF99"/>
        </w:rPr>
        <w:t>dei</w:t>
      </w:r>
      <w:r>
        <w:rPr>
          <w:color w:val="000000"/>
          <w:sz w:val="24"/>
        </w:rPr>
        <w:t xml:space="preserve"> </w:t>
      </w:r>
      <w:r>
        <w:rPr>
          <w:color w:val="000000"/>
          <w:sz w:val="24"/>
          <w:shd w:val="clear" w:color="auto" w:fill="FEBF99"/>
        </w:rPr>
        <w:t>disegni</w:t>
      </w:r>
      <w:r>
        <w:rPr>
          <w:color w:val="000000"/>
          <w:sz w:val="24"/>
        </w:rPr>
        <w:t xml:space="preserve"> </w:t>
      </w:r>
      <w:r>
        <w:rPr>
          <w:color w:val="000000"/>
          <w:sz w:val="24"/>
          <w:shd w:val="clear" w:color="auto" w:fill="FEBF99"/>
        </w:rPr>
        <w:t>in</w:t>
      </w:r>
      <w:r>
        <w:rPr>
          <w:color w:val="000000"/>
          <w:sz w:val="24"/>
        </w:rPr>
        <w:t xml:space="preserve"> </w:t>
      </w:r>
      <w:r>
        <w:rPr>
          <w:color w:val="000000"/>
          <w:sz w:val="24"/>
          <w:shd w:val="clear" w:color="auto" w:fill="FEBF99"/>
        </w:rPr>
        <w:t>questione</w:t>
      </w:r>
      <w:r>
        <w:rPr>
          <w:color w:val="000000"/>
          <w:sz w:val="24"/>
        </w:rPr>
        <w:t xml:space="preserve"> </w:t>
      </w:r>
      <w:r>
        <w:rPr>
          <w:color w:val="000000"/>
          <w:sz w:val="24"/>
          <w:shd w:val="clear" w:color="auto" w:fill="FEBF99"/>
        </w:rPr>
        <w:t>e</w:t>
      </w:r>
      <w:r>
        <w:rPr>
          <w:color w:val="000000"/>
          <w:sz w:val="24"/>
        </w:rPr>
        <w:t xml:space="preserve"> </w:t>
      </w:r>
      <w:r>
        <w:rPr>
          <w:color w:val="000000"/>
          <w:sz w:val="24"/>
          <w:shd w:val="clear" w:color="auto" w:fill="FEBF99"/>
        </w:rPr>
        <w:t>influenza</w:t>
      </w:r>
      <w:r>
        <w:rPr>
          <w:color w:val="000000"/>
          <w:sz w:val="24"/>
        </w:rPr>
        <w:t xml:space="preserve"> </w:t>
      </w:r>
      <w:r>
        <w:rPr>
          <w:color w:val="000000"/>
          <w:sz w:val="24"/>
          <w:shd w:val="clear" w:color="auto" w:fill="FEBF99"/>
        </w:rPr>
        <w:t>in</w:t>
      </w:r>
      <w:r>
        <w:rPr>
          <w:color w:val="000000"/>
          <w:sz w:val="24"/>
        </w:rPr>
        <w:t xml:space="preserve"> </w:t>
      </w:r>
      <w:r>
        <w:rPr>
          <w:color w:val="000000"/>
          <w:sz w:val="24"/>
          <w:shd w:val="clear" w:color="auto" w:fill="FEBF99"/>
        </w:rPr>
        <w:t>modo</w:t>
      </w:r>
      <w:r>
        <w:rPr>
          <w:color w:val="000000"/>
          <w:sz w:val="24"/>
        </w:rPr>
        <w:t xml:space="preserve"> </w:t>
      </w:r>
      <w:r>
        <w:rPr>
          <w:color w:val="000000"/>
          <w:sz w:val="24"/>
          <w:shd w:val="clear" w:color="auto" w:fill="FEBF99"/>
        </w:rPr>
        <w:t>significativo</w:t>
      </w:r>
      <w:r>
        <w:rPr>
          <w:color w:val="000000"/>
          <w:sz w:val="24"/>
        </w:rPr>
        <w:t xml:space="preserve"> </w:t>
      </w:r>
      <w:r>
        <w:rPr>
          <w:color w:val="000000"/>
          <w:sz w:val="24"/>
          <w:shd w:val="clear" w:color="auto" w:fill="FEBF99"/>
        </w:rPr>
        <w:t>l’impressione</w:t>
      </w:r>
      <w:r>
        <w:rPr>
          <w:color w:val="000000"/>
          <w:sz w:val="24"/>
        </w:rPr>
        <w:t xml:space="preserve"> </w:t>
      </w:r>
      <w:r>
        <w:rPr>
          <w:color w:val="000000"/>
          <w:sz w:val="24"/>
          <w:shd w:val="clear" w:color="auto" w:fill="FEBF99"/>
        </w:rPr>
        <w:t>complessiva che essi producono</w:t>
      </w:r>
      <w:r>
        <w:rPr>
          <w:color w:val="000000"/>
          <w:sz w:val="24"/>
        </w:rPr>
        <w:t xml:space="preserve"> </w:t>
      </w:r>
      <w:r>
        <w:rPr>
          <w:color w:val="000000"/>
          <w:sz w:val="24"/>
          <w:shd w:val="clear" w:color="auto" w:fill="FEBF99"/>
        </w:rPr>
        <w:t>sull’utilizzatore informato</w:t>
      </w:r>
      <w:r>
        <w:rPr>
          <w:color w:val="000000"/>
          <w:sz w:val="24"/>
        </w:rPr>
        <w:t xml:space="preserve"> </w:t>
      </w:r>
      <w:r>
        <w:rPr>
          <w:color w:val="000000"/>
          <w:sz w:val="24"/>
          <w:shd w:val="clear" w:color="auto" w:fill="FEBF99"/>
        </w:rPr>
        <w:t>(21/04/2021,</w:t>
      </w:r>
      <w:r>
        <w:rPr>
          <w:color w:val="000000"/>
          <w:sz w:val="24"/>
        </w:rPr>
        <w:t xml:space="preserve"> </w:t>
      </w:r>
      <w:r>
        <w:rPr>
          <w:color w:val="000000"/>
          <w:sz w:val="24"/>
          <w:shd w:val="clear" w:color="auto" w:fill="FEBF99"/>
        </w:rPr>
        <w:t>T-326/20,</w:t>
      </w:r>
      <w:r>
        <w:rPr>
          <w:color w:val="000000"/>
          <w:spacing w:val="75"/>
          <w:w w:val="150"/>
          <w:sz w:val="24"/>
        </w:rPr>
        <w:t xml:space="preserve"> </w:t>
      </w:r>
      <w:r>
        <w:rPr>
          <w:color w:val="000000"/>
          <w:sz w:val="24"/>
          <w:shd w:val="clear" w:color="auto" w:fill="FEBF99"/>
        </w:rPr>
        <w:t>Beverage</w:t>
      </w:r>
      <w:r>
        <w:rPr>
          <w:color w:val="000000"/>
          <w:spacing w:val="74"/>
          <w:w w:val="150"/>
          <w:sz w:val="24"/>
        </w:rPr>
        <w:t xml:space="preserve"> </w:t>
      </w:r>
      <w:r>
        <w:rPr>
          <w:color w:val="000000"/>
          <w:sz w:val="24"/>
          <w:shd w:val="clear" w:color="auto" w:fill="FEBF99"/>
        </w:rPr>
        <w:t>bottles,</w:t>
      </w:r>
      <w:r>
        <w:rPr>
          <w:color w:val="000000"/>
          <w:spacing w:val="75"/>
          <w:w w:val="150"/>
          <w:sz w:val="24"/>
        </w:rPr>
        <w:t xml:space="preserve"> </w:t>
      </w:r>
      <w:r>
        <w:rPr>
          <w:color w:val="000000"/>
          <w:sz w:val="24"/>
          <w:shd w:val="clear" w:color="auto" w:fill="FEBF99"/>
        </w:rPr>
        <w:t>EU:T:2021:208,</w:t>
      </w:r>
      <w:r>
        <w:rPr>
          <w:color w:val="000000"/>
          <w:spacing w:val="75"/>
          <w:w w:val="150"/>
          <w:sz w:val="24"/>
        </w:rPr>
        <w:t xml:space="preserve"> </w:t>
      </w:r>
      <w:r>
        <w:rPr>
          <w:color w:val="000000"/>
          <w:sz w:val="24"/>
          <w:shd w:val="clear" w:color="auto" w:fill="FEBF99"/>
        </w:rPr>
        <w:t>§</w:t>
      </w:r>
      <w:r>
        <w:rPr>
          <w:color w:val="000000"/>
          <w:spacing w:val="75"/>
          <w:w w:val="150"/>
          <w:sz w:val="24"/>
        </w:rPr>
        <w:t xml:space="preserve"> </w:t>
      </w:r>
      <w:r>
        <w:rPr>
          <w:color w:val="000000"/>
          <w:sz w:val="24"/>
          <w:shd w:val="clear" w:color="auto" w:fill="FEBF99"/>
        </w:rPr>
        <w:t>66;</w:t>
      </w:r>
      <w:r>
        <w:rPr>
          <w:color w:val="000000"/>
          <w:spacing w:val="80"/>
          <w:sz w:val="24"/>
        </w:rPr>
        <w:t xml:space="preserve"> </w:t>
      </w:r>
      <w:r>
        <w:rPr>
          <w:color w:val="000000"/>
          <w:sz w:val="24"/>
          <w:shd w:val="clear" w:color="auto" w:fill="FEBF99"/>
        </w:rPr>
        <w:t>21/09/2022,</w:t>
      </w:r>
      <w:r>
        <w:rPr>
          <w:color w:val="000000"/>
          <w:spacing w:val="80"/>
          <w:sz w:val="24"/>
        </w:rPr>
        <w:t xml:space="preserve"> </w:t>
      </w:r>
      <w:r>
        <w:rPr>
          <w:color w:val="000000"/>
          <w:sz w:val="24"/>
          <w:shd w:val="clear" w:color="auto" w:fill="FEBF99"/>
        </w:rPr>
        <w:t>R</w:t>
      </w:r>
      <w:r>
        <w:rPr>
          <w:color w:val="000000"/>
          <w:spacing w:val="80"/>
          <w:sz w:val="24"/>
        </w:rPr>
        <w:t xml:space="preserve"> </w:t>
      </w:r>
      <w:r>
        <w:rPr>
          <w:color w:val="000000"/>
          <w:sz w:val="24"/>
          <w:shd w:val="clear" w:color="auto" w:fill="FEBF99"/>
        </w:rPr>
        <w:t>1900/2021-3,</w:t>
      </w:r>
    </w:p>
    <w:p w14:paraId="00C54291" w14:textId="77777777" w:rsidR="0020615F" w:rsidRDefault="00000000">
      <w:pPr>
        <w:pStyle w:val="Corpsdetexte"/>
        <w:spacing w:before="11"/>
        <w:ind w:firstLine="0"/>
      </w:pPr>
      <w:r>
        <w:rPr>
          <w:color w:val="000000"/>
          <w:spacing w:val="-2"/>
          <w:shd w:val="clear" w:color="auto" w:fill="FEBF99"/>
        </w:rPr>
        <w:t>Footwear,</w:t>
      </w:r>
      <w:r>
        <w:rPr>
          <w:color w:val="000000"/>
          <w:spacing w:val="-9"/>
          <w:shd w:val="clear" w:color="auto" w:fill="FEBF99"/>
        </w:rPr>
        <w:t xml:space="preserve"> </w:t>
      </w:r>
      <w:r>
        <w:rPr>
          <w:color w:val="000000"/>
          <w:spacing w:val="-2"/>
          <w:shd w:val="clear" w:color="auto" w:fill="FEBF99"/>
        </w:rPr>
        <w:t>§</w:t>
      </w:r>
      <w:r>
        <w:rPr>
          <w:color w:val="000000"/>
          <w:spacing w:val="-13"/>
          <w:shd w:val="clear" w:color="auto" w:fill="FEBF99"/>
        </w:rPr>
        <w:t xml:space="preserve"> </w:t>
      </w:r>
      <w:r>
        <w:rPr>
          <w:color w:val="000000"/>
          <w:spacing w:val="-2"/>
          <w:shd w:val="clear" w:color="auto" w:fill="FEBF99"/>
        </w:rPr>
        <w:t>31),</w:t>
      </w:r>
      <w:r>
        <w:rPr>
          <w:color w:val="000000"/>
          <w:spacing w:val="-6"/>
          <w:shd w:val="clear" w:color="auto" w:fill="FEBF99"/>
        </w:rPr>
        <w:t xml:space="preserve"> </w:t>
      </w:r>
      <w:r>
        <w:rPr>
          <w:color w:val="000000"/>
          <w:spacing w:val="-2"/>
          <w:shd w:val="clear" w:color="auto" w:fill="FEBF99"/>
        </w:rPr>
        <w:t>come</w:t>
      </w:r>
      <w:r>
        <w:rPr>
          <w:color w:val="000000"/>
          <w:spacing w:val="-6"/>
          <w:shd w:val="clear" w:color="auto" w:fill="FEBF99"/>
        </w:rPr>
        <w:t xml:space="preserve"> </w:t>
      </w:r>
      <w:r>
        <w:rPr>
          <w:color w:val="000000"/>
          <w:spacing w:val="-2"/>
          <w:shd w:val="clear" w:color="auto" w:fill="FEBF99"/>
        </w:rPr>
        <w:t>peraltro</w:t>
      </w:r>
      <w:r>
        <w:rPr>
          <w:color w:val="000000"/>
          <w:spacing w:val="17"/>
          <w:shd w:val="clear" w:color="auto" w:fill="FEBF99"/>
        </w:rPr>
        <w:t xml:space="preserve"> </w:t>
      </w:r>
      <w:r>
        <w:rPr>
          <w:color w:val="000000"/>
          <w:spacing w:val="-2"/>
          <w:shd w:val="clear" w:color="auto" w:fill="FEBF99"/>
        </w:rPr>
        <w:t>affermato</w:t>
      </w:r>
      <w:r>
        <w:rPr>
          <w:color w:val="000000"/>
          <w:spacing w:val="39"/>
          <w:shd w:val="clear" w:color="auto" w:fill="FEBF99"/>
        </w:rPr>
        <w:t xml:space="preserve"> </w:t>
      </w:r>
      <w:r>
        <w:rPr>
          <w:color w:val="000000"/>
          <w:spacing w:val="-2"/>
          <w:shd w:val="clear" w:color="auto" w:fill="FEBF99"/>
        </w:rPr>
        <w:t>dalla</w:t>
      </w:r>
      <w:r>
        <w:rPr>
          <w:color w:val="000000"/>
          <w:spacing w:val="26"/>
          <w:shd w:val="clear" w:color="auto" w:fill="FEBF99"/>
        </w:rPr>
        <w:t xml:space="preserve"> </w:t>
      </w:r>
      <w:r>
        <w:rPr>
          <w:color w:val="000000"/>
          <w:spacing w:val="-2"/>
          <w:shd w:val="clear" w:color="auto" w:fill="FEBF99"/>
        </w:rPr>
        <w:t>richiedente</w:t>
      </w:r>
      <w:r>
        <w:rPr>
          <w:color w:val="000000"/>
          <w:spacing w:val="39"/>
          <w:shd w:val="clear" w:color="auto" w:fill="FEBF99"/>
        </w:rPr>
        <w:t xml:space="preserve"> </w:t>
      </w:r>
      <w:r>
        <w:rPr>
          <w:color w:val="000000"/>
          <w:spacing w:val="-2"/>
          <w:shd w:val="clear" w:color="auto" w:fill="FEBF99"/>
        </w:rPr>
        <w:t>stessa.</w:t>
      </w:r>
    </w:p>
    <w:p w14:paraId="2A975340" w14:textId="77777777" w:rsidR="0020615F" w:rsidRDefault="00000000">
      <w:pPr>
        <w:pStyle w:val="Paragraphedeliste"/>
        <w:numPr>
          <w:ilvl w:val="0"/>
          <w:numId w:val="4"/>
        </w:numPr>
        <w:tabs>
          <w:tab w:val="left" w:pos="737"/>
        </w:tabs>
        <w:spacing w:before="234"/>
        <w:ind w:right="132"/>
        <w:jc w:val="both"/>
        <w:rPr>
          <w:sz w:val="24"/>
        </w:rPr>
      </w:pPr>
      <w:r>
        <w:rPr>
          <w:color w:val="000000"/>
          <w:sz w:val="24"/>
          <w:shd w:val="clear" w:color="auto" w:fill="FEBF99"/>
        </w:rPr>
        <w:t>La richiedente sostiene inoltre che, quanto all’estensione laterale</w:t>
      </w:r>
      <w:r>
        <w:rPr>
          <w:color w:val="000000"/>
          <w:spacing w:val="-4"/>
          <w:sz w:val="24"/>
          <w:shd w:val="clear" w:color="auto" w:fill="FEBF99"/>
        </w:rPr>
        <w:t xml:space="preserve"> </w:t>
      </w:r>
      <w:r>
        <w:rPr>
          <w:color w:val="000000"/>
          <w:sz w:val="24"/>
          <w:shd w:val="clear" w:color="auto" w:fill="FEBF99"/>
        </w:rPr>
        <w:t>del</w:t>
      </w:r>
      <w:r>
        <w:rPr>
          <w:color w:val="000000"/>
          <w:spacing w:val="-15"/>
          <w:sz w:val="24"/>
          <w:shd w:val="clear" w:color="auto" w:fill="FEBF99"/>
        </w:rPr>
        <w:t xml:space="preserve"> </w:t>
      </w:r>
      <w:r>
        <w:rPr>
          <w:color w:val="000000"/>
          <w:sz w:val="24"/>
          <w:shd w:val="clear" w:color="auto" w:fill="FEBF99"/>
        </w:rPr>
        <w:t>contrafforte,</w:t>
      </w:r>
      <w:r>
        <w:rPr>
          <w:color w:val="000000"/>
          <w:spacing w:val="-4"/>
          <w:sz w:val="24"/>
          <w:shd w:val="clear" w:color="auto" w:fill="FEBF99"/>
        </w:rPr>
        <w:t xml:space="preserve"> </w:t>
      </w:r>
      <w:r>
        <w:rPr>
          <w:color w:val="000000"/>
          <w:sz w:val="24"/>
          <w:shd w:val="clear" w:color="auto" w:fill="FEBF99"/>
        </w:rPr>
        <w:t>essa</w:t>
      </w:r>
      <w:r>
        <w:rPr>
          <w:color w:val="000000"/>
          <w:spacing w:val="-4"/>
          <w:sz w:val="24"/>
          <w:shd w:val="clear" w:color="auto" w:fill="FEBF99"/>
        </w:rPr>
        <w:t xml:space="preserve"> </w:t>
      </w:r>
      <w:r>
        <w:rPr>
          <w:color w:val="000000"/>
          <w:sz w:val="24"/>
          <w:shd w:val="clear" w:color="auto" w:fill="FEBF99"/>
        </w:rPr>
        <w:t>è</w:t>
      </w:r>
      <w:r>
        <w:rPr>
          <w:color w:val="000000"/>
          <w:sz w:val="24"/>
        </w:rPr>
        <w:t xml:space="preserve"> </w:t>
      </w:r>
      <w:r>
        <w:rPr>
          <w:color w:val="000000"/>
          <w:sz w:val="24"/>
          <w:shd w:val="clear" w:color="auto" w:fill="FEBF99"/>
        </w:rPr>
        <w:t>una caratteristica comune ad</w:t>
      </w:r>
      <w:r>
        <w:rPr>
          <w:color w:val="000000"/>
          <w:sz w:val="24"/>
        </w:rPr>
        <w:t xml:space="preserve"> </w:t>
      </w:r>
      <w:r>
        <w:rPr>
          <w:color w:val="000000"/>
          <w:sz w:val="24"/>
          <w:shd w:val="clear" w:color="auto" w:fill="FEBF99"/>
        </w:rPr>
        <w:t>entrambi i modelli.</w:t>
      </w:r>
      <w:r>
        <w:rPr>
          <w:color w:val="000000"/>
          <w:sz w:val="24"/>
        </w:rPr>
        <w:t xml:space="preserve"> </w:t>
      </w:r>
      <w:r>
        <w:rPr>
          <w:color w:val="000000"/>
          <w:sz w:val="24"/>
          <w:shd w:val="clear" w:color="auto" w:fill="FEBF99"/>
        </w:rPr>
        <w:t>Sul punto,</w:t>
      </w:r>
      <w:r>
        <w:rPr>
          <w:color w:val="000000"/>
          <w:sz w:val="24"/>
        </w:rPr>
        <w:t xml:space="preserve"> </w:t>
      </w:r>
      <w:r>
        <w:rPr>
          <w:color w:val="000000"/>
          <w:sz w:val="24"/>
          <w:shd w:val="clear" w:color="auto" w:fill="FEBF99"/>
        </w:rPr>
        <w:t>la Commissione rileva,</w:t>
      </w:r>
      <w:r>
        <w:rPr>
          <w:color w:val="000000"/>
          <w:sz w:val="24"/>
        </w:rPr>
        <w:t xml:space="preserve"> </w:t>
      </w:r>
      <w:r>
        <w:rPr>
          <w:color w:val="000000"/>
          <w:sz w:val="24"/>
          <w:shd w:val="clear" w:color="auto" w:fill="FEBF99"/>
        </w:rPr>
        <w:t>tuttavia,</w:t>
      </w:r>
      <w:r>
        <w:rPr>
          <w:color w:val="000000"/>
          <w:sz w:val="24"/>
        </w:rPr>
        <w:t xml:space="preserve"> </w:t>
      </w:r>
      <w:r>
        <w:rPr>
          <w:color w:val="000000"/>
          <w:sz w:val="24"/>
          <w:shd w:val="clear" w:color="auto" w:fill="FEBF99"/>
        </w:rPr>
        <w:t>che</w:t>
      </w:r>
      <w:r>
        <w:rPr>
          <w:color w:val="000000"/>
          <w:sz w:val="24"/>
        </w:rPr>
        <w:t xml:space="preserve"> </w:t>
      </w:r>
      <w:r>
        <w:rPr>
          <w:color w:val="000000"/>
          <w:sz w:val="24"/>
          <w:shd w:val="clear" w:color="auto" w:fill="FEBF99"/>
        </w:rPr>
        <w:t>il</w:t>
      </w:r>
      <w:r>
        <w:rPr>
          <w:color w:val="000000"/>
          <w:sz w:val="24"/>
        </w:rPr>
        <w:t xml:space="preserve"> </w:t>
      </w:r>
      <w:r>
        <w:rPr>
          <w:color w:val="000000"/>
          <w:sz w:val="24"/>
          <w:shd w:val="clear" w:color="auto" w:fill="FEBF99"/>
        </w:rPr>
        <w:t>contrafforte</w:t>
      </w:r>
      <w:r>
        <w:rPr>
          <w:color w:val="000000"/>
          <w:sz w:val="24"/>
        </w:rPr>
        <w:t xml:space="preserve"> </w:t>
      </w:r>
      <w:r>
        <w:rPr>
          <w:color w:val="000000"/>
          <w:sz w:val="24"/>
          <w:shd w:val="clear" w:color="auto" w:fill="FEBF99"/>
        </w:rPr>
        <w:t>nel</w:t>
      </w:r>
      <w:r>
        <w:rPr>
          <w:color w:val="000000"/>
          <w:sz w:val="24"/>
        </w:rPr>
        <w:t xml:space="preserve"> </w:t>
      </w:r>
      <w:r>
        <w:rPr>
          <w:color w:val="000000"/>
          <w:sz w:val="24"/>
          <w:shd w:val="clear" w:color="auto" w:fill="FEBF99"/>
        </w:rPr>
        <w:t>modello</w:t>
      </w:r>
      <w:r>
        <w:rPr>
          <w:color w:val="000000"/>
          <w:sz w:val="24"/>
        </w:rPr>
        <w:t xml:space="preserve"> </w:t>
      </w:r>
      <w:r>
        <w:rPr>
          <w:color w:val="000000"/>
          <w:sz w:val="24"/>
          <w:shd w:val="clear" w:color="auto" w:fill="FEBF99"/>
        </w:rPr>
        <w:t>anteriore</w:t>
      </w:r>
      <w:r>
        <w:rPr>
          <w:color w:val="000000"/>
          <w:sz w:val="24"/>
        </w:rPr>
        <w:t xml:space="preserve"> </w:t>
      </w:r>
      <w:r>
        <w:rPr>
          <w:color w:val="000000"/>
          <w:sz w:val="24"/>
          <w:shd w:val="clear" w:color="auto" w:fill="FEBF99"/>
        </w:rPr>
        <w:t>è</w:t>
      </w:r>
      <w:r>
        <w:rPr>
          <w:color w:val="000000"/>
          <w:sz w:val="24"/>
        </w:rPr>
        <w:t xml:space="preserve"> </w:t>
      </w:r>
      <w:r>
        <w:rPr>
          <w:color w:val="000000"/>
          <w:sz w:val="24"/>
          <w:shd w:val="clear" w:color="auto" w:fill="FEBF99"/>
        </w:rPr>
        <w:t>costituito</w:t>
      </w:r>
      <w:r>
        <w:rPr>
          <w:color w:val="000000"/>
          <w:sz w:val="24"/>
        </w:rPr>
        <w:t xml:space="preserve"> </w:t>
      </w:r>
      <w:r>
        <w:rPr>
          <w:color w:val="000000"/>
          <w:sz w:val="24"/>
          <w:shd w:val="clear" w:color="auto" w:fill="FEBF99"/>
        </w:rPr>
        <w:t>da</w:t>
      </w:r>
      <w:r>
        <w:rPr>
          <w:color w:val="000000"/>
          <w:sz w:val="24"/>
        </w:rPr>
        <w:t xml:space="preserve"> </w:t>
      </w:r>
      <w:r>
        <w:rPr>
          <w:color w:val="000000"/>
          <w:sz w:val="24"/>
          <w:shd w:val="clear" w:color="auto" w:fill="FEBF99"/>
        </w:rPr>
        <w:t>un</w:t>
      </w:r>
      <w:r>
        <w:rPr>
          <w:color w:val="000000"/>
          <w:sz w:val="24"/>
        </w:rPr>
        <w:t xml:space="preserve"> </w:t>
      </w:r>
      <w:r>
        <w:rPr>
          <w:color w:val="000000"/>
          <w:sz w:val="24"/>
          <w:shd w:val="clear" w:color="auto" w:fill="FEBF99"/>
        </w:rPr>
        <w:t>elemento</w:t>
      </w:r>
      <w:r>
        <w:rPr>
          <w:color w:val="000000"/>
          <w:sz w:val="24"/>
        </w:rPr>
        <w:t xml:space="preserve"> </w:t>
      </w:r>
      <w:r>
        <w:rPr>
          <w:color w:val="000000"/>
          <w:sz w:val="24"/>
          <w:shd w:val="clear" w:color="auto" w:fill="FEBF99"/>
        </w:rPr>
        <w:t>chiaramente distinto dalla tomaia in tessuto, visivamente più marcato, come affermato</w:t>
      </w:r>
      <w:r>
        <w:rPr>
          <w:color w:val="000000"/>
          <w:sz w:val="24"/>
        </w:rPr>
        <w:t xml:space="preserve"> </w:t>
      </w:r>
      <w:r>
        <w:rPr>
          <w:color w:val="000000"/>
          <w:sz w:val="24"/>
          <w:shd w:val="clear" w:color="auto" w:fill="FEBF99"/>
        </w:rPr>
        <w:t>dalla titolare. Nel DUE contestato, invece, il contrafforte è integrato nella tomaia, e si</w:t>
      </w:r>
      <w:r>
        <w:rPr>
          <w:color w:val="000000"/>
          <w:sz w:val="24"/>
        </w:rPr>
        <w:t xml:space="preserve"> </w:t>
      </w:r>
      <w:r>
        <w:rPr>
          <w:color w:val="000000"/>
          <w:sz w:val="24"/>
          <w:shd w:val="clear" w:color="auto" w:fill="FEBF99"/>
        </w:rPr>
        <w:t>presenta</w:t>
      </w:r>
      <w:r>
        <w:rPr>
          <w:color w:val="000000"/>
          <w:sz w:val="24"/>
        </w:rPr>
        <w:t xml:space="preserve"> </w:t>
      </w:r>
      <w:r>
        <w:rPr>
          <w:color w:val="000000"/>
          <w:sz w:val="24"/>
          <w:shd w:val="clear" w:color="auto" w:fill="FEBF99"/>
        </w:rPr>
        <w:t>in</w:t>
      </w:r>
      <w:r>
        <w:rPr>
          <w:color w:val="000000"/>
          <w:sz w:val="24"/>
        </w:rPr>
        <w:t xml:space="preserve"> </w:t>
      </w:r>
      <w:r>
        <w:rPr>
          <w:color w:val="000000"/>
          <w:sz w:val="24"/>
          <w:shd w:val="clear" w:color="auto" w:fill="FEBF99"/>
        </w:rPr>
        <w:t>estensione</w:t>
      </w:r>
      <w:r>
        <w:rPr>
          <w:color w:val="000000"/>
          <w:sz w:val="24"/>
        </w:rPr>
        <w:t xml:space="preserve"> </w:t>
      </w:r>
      <w:r>
        <w:rPr>
          <w:color w:val="000000"/>
          <w:sz w:val="24"/>
          <w:shd w:val="clear" w:color="auto" w:fill="FEBF99"/>
        </w:rPr>
        <w:t>con</w:t>
      </w:r>
      <w:r>
        <w:rPr>
          <w:color w:val="000000"/>
          <w:sz w:val="24"/>
        </w:rPr>
        <w:t xml:space="preserve"> </w:t>
      </w:r>
      <w:r>
        <w:rPr>
          <w:color w:val="000000"/>
          <w:sz w:val="24"/>
          <w:shd w:val="clear" w:color="auto" w:fill="FEBF99"/>
        </w:rPr>
        <w:t>il resto</w:t>
      </w:r>
      <w:r>
        <w:rPr>
          <w:color w:val="000000"/>
          <w:sz w:val="24"/>
        </w:rPr>
        <w:t xml:space="preserve"> </w:t>
      </w:r>
      <w:r>
        <w:rPr>
          <w:color w:val="000000"/>
          <w:sz w:val="24"/>
          <w:shd w:val="clear" w:color="auto" w:fill="FEBF99"/>
        </w:rPr>
        <w:t>della</w:t>
      </w:r>
      <w:r>
        <w:rPr>
          <w:color w:val="000000"/>
          <w:sz w:val="24"/>
        </w:rPr>
        <w:t xml:space="preserve"> </w:t>
      </w:r>
      <w:r>
        <w:rPr>
          <w:color w:val="000000"/>
          <w:sz w:val="24"/>
          <w:shd w:val="clear" w:color="auto" w:fill="FEBF99"/>
        </w:rPr>
        <w:t>scarpa,</w:t>
      </w:r>
      <w:r>
        <w:rPr>
          <w:color w:val="000000"/>
          <w:sz w:val="24"/>
        </w:rPr>
        <w:t xml:space="preserve"> </w:t>
      </w:r>
      <w:r>
        <w:rPr>
          <w:color w:val="000000"/>
          <w:sz w:val="24"/>
          <w:shd w:val="clear" w:color="auto" w:fill="FEBF99"/>
        </w:rPr>
        <w:t>creando</w:t>
      </w:r>
      <w:r>
        <w:rPr>
          <w:color w:val="000000"/>
          <w:sz w:val="24"/>
        </w:rPr>
        <w:t xml:space="preserve"> </w:t>
      </w:r>
      <w:r>
        <w:rPr>
          <w:color w:val="000000"/>
          <w:sz w:val="24"/>
          <w:shd w:val="clear" w:color="auto" w:fill="FEBF99"/>
        </w:rPr>
        <w:t>un</w:t>
      </w:r>
      <w:r>
        <w:rPr>
          <w:color w:val="000000"/>
          <w:sz w:val="24"/>
        </w:rPr>
        <w:t xml:space="preserve"> </w:t>
      </w:r>
      <w:r>
        <w:rPr>
          <w:color w:val="000000"/>
          <w:sz w:val="24"/>
          <w:shd w:val="clear" w:color="auto" w:fill="FEBF99"/>
        </w:rPr>
        <w:t>effetto</w:t>
      </w:r>
      <w:r>
        <w:rPr>
          <w:color w:val="000000"/>
          <w:sz w:val="24"/>
        </w:rPr>
        <w:t xml:space="preserve"> </w:t>
      </w:r>
      <w:r>
        <w:rPr>
          <w:color w:val="000000"/>
          <w:sz w:val="24"/>
          <w:shd w:val="clear" w:color="auto" w:fill="FEBF99"/>
        </w:rPr>
        <w:t>di continuità</w:t>
      </w:r>
      <w:r>
        <w:rPr>
          <w:color w:val="000000"/>
          <w:sz w:val="24"/>
        </w:rPr>
        <w:t xml:space="preserve"> </w:t>
      </w:r>
      <w:r>
        <w:rPr>
          <w:color w:val="000000"/>
          <w:sz w:val="24"/>
          <w:shd w:val="clear" w:color="auto" w:fill="FEBF99"/>
        </w:rPr>
        <w:t>strutturale.</w:t>
      </w:r>
      <w:r>
        <w:rPr>
          <w:color w:val="000000"/>
          <w:spacing w:val="40"/>
          <w:sz w:val="24"/>
        </w:rPr>
        <w:t xml:space="preserve"> </w:t>
      </w:r>
      <w:r>
        <w:rPr>
          <w:color w:val="000000"/>
          <w:sz w:val="24"/>
          <w:shd w:val="clear" w:color="auto" w:fill="FEBF99"/>
        </w:rPr>
        <w:t>Come si legge nelle osservazioni ai motivi di ricorso, il contrafforte nel</w:t>
      </w:r>
      <w:r>
        <w:rPr>
          <w:color w:val="000000"/>
          <w:sz w:val="24"/>
        </w:rPr>
        <w:t xml:space="preserve"> </w:t>
      </w:r>
      <w:r>
        <w:rPr>
          <w:color w:val="000000"/>
          <w:sz w:val="24"/>
          <w:shd w:val="clear" w:color="auto" w:fill="FEBF99"/>
        </w:rPr>
        <w:t xml:space="preserve">DUE contestato presenta altresì una serie di cuciture, assenti in </w:t>
      </w:r>
      <w:r>
        <w:rPr>
          <w:b/>
          <w:color w:val="000000"/>
          <w:sz w:val="24"/>
          <w:shd w:val="clear" w:color="auto" w:fill="FEBF99"/>
        </w:rPr>
        <w:t>D1</w:t>
      </w:r>
      <w:r>
        <w:rPr>
          <w:color w:val="000000"/>
          <w:sz w:val="24"/>
          <w:shd w:val="clear" w:color="auto" w:fill="FEBF99"/>
        </w:rPr>
        <w:t>. Le differenze tra i</w:t>
      </w:r>
      <w:r>
        <w:rPr>
          <w:color w:val="000000"/>
          <w:sz w:val="24"/>
        </w:rPr>
        <w:t xml:space="preserve"> </w:t>
      </w:r>
      <w:r>
        <w:rPr>
          <w:color w:val="000000"/>
          <w:sz w:val="24"/>
          <w:shd w:val="clear" w:color="auto" w:fill="FEBF99"/>
        </w:rPr>
        <w:t>contrafforti influenzano</w:t>
      </w:r>
      <w:r>
        <w:rPr>
          <w:color w:val="000000"/>
          <w:sz w:val="24"/>
        </w:rPr>
        <w:t xml:space="preserve"> </w:t>
      </w:r>
      <w:r>
        <w:rPr>
          <w:color w:val="000000"/>
          <w:sz w:val="24"/>
          <w:shd w:val="clear" w:color="auto" w:fill="FEBF99"/>
        </w:rPr>
        <w:t>l’impressione generale,</w:t>
      </w:r>
      <w:r>
        <w:rPr>
          <w:color w:val="000000"/>
          <w:sz w:val="24"/>
        </w:rPr>
        <w:t xml:space="preserve"> </w:t>
      </w:r>
      <w:r>
        <w:rPr>
          <w:color w:val="000000"/>
          <w:sz w:val="24"/>
          <w:shd w:val="clear" w:color="auto" w:fill="FEBF99"/>
        </w:rPr>
        <w:t>alterando equilibrio e proporzioni</w:t>
      </w:r>
      <w:r>
        <w:rPr>
          <w:color w:val="000000"/>
          <w:spacing w:val="-5"/>
          <w:sz w:val="24"/>
          <w:shd w:val="clear" w:color="auto" w:fill="FEBF99"/>
        </w:rPr>
        <w:t xml:space="preserve"> </w:t>
      </w:r>
      <w:r>
        <w:rPr>
          <w:color w:val="000000"/>
          <w:sz w:val="24"/>
          <w:shd w:val="clear" w:color="auto" w:fill="FEBF99"/>
        </w:rPr>
        <w:t>della</w:t>
      </w:r>
      <w:r>
        <w:rPr>
          <w:color w:val="000000"/>
          <w:sz w:val="24"/>
        </w:rPr>
        <w:t xml:space="preserve"> </w:t>
      </w:r>
      <w:r>
        <w:rPr>
          <w:i/>
          <w:color w:val="000000"/>
          <w:sz w:val="24"/>
          <w:shd w:val="clear" w:color="auto" w:fill="FEBF99"/>
        </w:rPr>
        <w:t xml:space="preserve">silhouette </w:t>
      </w:r>
      <w:r>
        <w:rPr>
          <w:color w:val="000000"/>
          <w:sz w:val="24"/>
          <w:shd w:val="clear" w:color="auto" w:fill="FEBF99"/>
        </w:rPr>
        <w:t>della</w:t>
      </w:r>
      <w:r>
        <w:rPr>
          <w:color w:val="000000"/>
          <w:spacing w:val="40"/>
          <w:sz w:val="24"/>
          <w:shd w:val="clear" w:color="auto" w:fill="FEBF99"/>
        </w:rPr>
        <w:t xml:space="preserve"> </w:t>
      </w:r>
      <w:r>
        <w:rPr>
          <w:color w:val="000000"/>
          <w:sz w:val="24"/>
          <w:shd w:val="clear" w:color="auto" w:fill="FEBF99"/>
        </w:rPr>
        <w:t>calzatura.</w:t>
      </w:r>
    </w:p>
    <w:p w14:paraId="0A6175ED" w14:textId="77777777" w:rsidR="0020615F" w:rsidRDefault="00000000">
      <w:pPr>
        <w:pStyle w:val="Paragraphedeliste"/>
        <w:numPr>
          <w:ilvl w:val="0"/>
          <w:numId w:val="4"/>
        </w:numPr>
        <w:tabs>
          <w:tab w:val="left" w:pos="737"/>
        </w:tabs>
        <w:spacing w:before="243" w:line="247" w:lineRule="auto"/>
        <w:ind w:right="146"/>
        <w:jc w:val="both"/>
        <w:rPr>
          <w:sz w:val="24"/>
        </w:rPr>
      </w:pPr>
      <w:r>
        <w:rPr>
          <w:color w:val="000000"/>
          <w:sz w:val="24"/>
          <w:shd w:val="clear" w:color="auto" w:fill="FEBF99"/>
        </w:rPr>
        <w:t>Come</w:t>
      </w:r>
      <w:r>
        <w:rPr>
          <w:color w:val="000000"/>
          <w:spacing w:val="40"/>
          <w:sz w:val="24"/>
        </w:rPr>
        <w:t xml:space="preserve"> </w:t>
      </w:r>
      <w:r>
        <w:rPr>
          <w:color w:val="000000"/>
          <w:sz w:val="24"/>
          <w:shd w:val="clear" w:color="auto" w:fill="FEBF99"/>
        </w:rPr>
        <w:t>detto,</w:t>
      </w:r>
      <w:r>
        <w:rPr>
          <w:color w:val="000000"/>
          <w:spacing w:val="40"/>
          <w:sz w:val="24"/>
        </w:rPr>
        <w:t xml:space="preserve"> </w:t>
      </w:r>
      <w:r>
        <w:rPr>
          <w:color w:val="000000"/>
          <w:sz w:val="24"/>
          <w:shd w:val="clear" w:color="auto" w:fill="FEBF99"/>
        </w:rPr>
        <w:t>i disegni sono</w:t>
      </w:r>
      <w:r>
        <w:rPr>
          <w:color w:val="000000"/>
          <w:sz w:val="24"/>
        </w:rPr>
        <w:t xml:space="preserve"> </w:t>
      </w:r>
      <w:r>
        <w:rPr>
          <w:color w:val="000000"/>
          <w:sz w:val="24"/>
          <w:shd w:val="clear" w:color="auto" w:fill="FEBF99"/>
        </w:rPr>
        <w:t>entrambi dotati di stringhe;</w:t>
      </w:r>
      <w:r>
        <w:rPr>
          <w:color w:val="000000"/>
          <w:sz w:val="24"/>
        </w:rPr>
        <w:t xml:space="preserve"> </w:t>
      </w:r>
      <w:r>
        <w:rPr>
          <w:color w:val="000000"/>
          <w:sz w:val="24"/>
          <w:shd w:val="clear" w:color="auto" w:fill="FEBF99"/>
        </w:rPr>
        <w:t>tuttavia,</w:t>
      </w:r>
      <w:r>
        <w:rPr>
          <w:color w:val="000000"/>
          <w:sz w:val="24"/>
        </w:rPr>
        <w:t xml:space="preserve"> </w:t>
      </w:r>
      <w:r>
        <w:rPr>
          <w:color w:val="000000"/>
          <w:sz w:val="24"/>
          <w:shd w:val="clear" w:color="auto" w:fill="FEBF99"/>
        </w:rPr>
        <w:t>il numero</w:t>
      </w:r>
      <w:r>
        <w:rPr>
          <w:color w:val="000000"/>
          <w:sz w:val="24"/>
        </w:rPr>
        <w:t xml:space="preserve"> </w:t>
      </w:r>
      <w:r>
        <w:rPr>
          <w:color w:val="000000"/>
          <w:sz w:val="24"/>
          <w:shd w:val="clear" w:color="auto" w:fill="FEBF99"/>
        </w:rPr>
        <w:t>degli</w:t>
      </w:r>
      <w:r>
        <w:rPr>
          <w:color w:val="000000"/>
          <w:sz w:val="24"/>
        </w:rPr>
        <w:t xml:space="preserve"> </w:t>
      </w:r>
      <w:r>
        <w:rPr>
          <w:color w:val="000000"/>
          <w:sz w:val="24"/>
          <w:shd w:val="clear" w:color="auto" w:fill="FEBF99"/>
        </w:rPr>
        <w:t>occhielli</w:t>
      </w:r>
      <w:r>
        <w:rPr>
          <w:color w:val="000000"/>
          <w:spacing w:val="21"/>
          <w:sz w:val="24"/>
          <w:shd w:val="clear" w:color="auto" w:fill="FEBF99"/>
        </w:rPr>
        <w:t xml:space="preserve"> </w:t>
      </w:r>
      <w:r>
        <w:rPr>
          <w:color w:val="000000"/>
          <w:sz w:val="24"/>
          <w:shd w:val="clear" w:color="auto" w:fill="FEBF99"/>
        </w:rPr>
        <w:t>per</w:t>
      </w:r>
      <w:r>
        <w:rPr>
          <w:color w:val="000000"/>
          <w:spacing w:val="-10"/>
          <w:sz w:val="24"/>
          <w:shd w:val="clear" w:color="auto" w:fill="FEBF99"/>
        </w:rPr>
        <w:t xml:space="preserve"> </w:t>
      </w:r>
      <w:r>
        <w:rPr>
          <w:color w:val="000000"/>
          <w:sz w:val="24"/>
          <w:shd w:val="clear" w:color="auto" w:fill="FEBF99"/>
        </w:rPr>
        <w:t>le</w:t>
      </w:r>
      <w:r>
        <w:rPr>
          <w:color w:val="000000"/>
          <w:spacing w:val="-7"/>
          <w:sz w:val="24"/>
          <w:shd w:val="clear" w:color="auto" w:fill="FEBF99"/>
        </w:rPr>
        <w:t xml:space="preserve"> </w:t>
      </w:r>
      <w:r>
        <w:rPr>
          <w:color w:val="000000"/>
          <w:sz w:val="24"/>
          <w:shd w:val="clear" w:color="auto" w:fill="FEBF99"/>
        </w:rPr>
        <w:t>stesse</w:t>
      </w:r>
      <w:r>
        <w:rPr>
          <w:color w:val="000000"/>
          <w:spacing w:val="-3"/>
          <w:sz w:val="24"/>
          <w:shd w:val="clear" w:color="auto" w:fill="FEBF99"/>
        </w:rPr>
        <w:t xml:space="preserve"> </w:t>
      </w:r>
      <w:r>
        <w:rPr>
          <w:color w:val="000000"/>
          <w:sz w:val="24"/>
          <w:shd w:val="clear" w:color="auto" w:fill="FEBF99"/>
        </w:rPr>
        <w:t>varia:</w:t>
      </w:r>
      <w:r>
        <w:rPr>
          <w:color w:val="000000"/>
          <w:spacing w:val="23"/>
          <w:sz w:val="24"/>
          <w:shd w:val="clear" w:color="auto" w:fill="FEBF99"/>
        </w:rPr>
        <w:t xml:space="preserve"> </w:t>
      </w:r>
      <w:r>
        <w:rPr>
          <w:color w:val="000000"/>
          <w:sz w:val="24"/>
          <w:shd w:val="clear" w:color="auto" w:fill="FEBF99"/>
        </w:rPr>
        <w:t>tre</w:t>
      </w:r>
      <w:r>
        <w:rPr>
          <w:color w:val="000000"/>
          <w:spacing w:val="-7"/>
          <w:sz w:val="24"/>
          <w:shd w:val="clear" w:color="auto" w:fill="FEBF99"/>
        </w:rPr>
        <w:t xml:space="preserve"> </w:t>
      </w:r>
      <w:r>
        <w:rPr>
          <w:color w:val="000000"/>
          <w:sz w:val="24"/>
          <w:shd w:val="clear" w:color="auto" w:fill="FEBF99"/>
        </w:rPr>
        <w:t>nel</w:t>
      </w:r>
      <w:r>
        <w:rPr>
          <w:color w:val="000000"/>
          <w:spacing w:val="-11"/>
          <w:sz w:val="24"/>
          <w:shd w:val="clear" w:color="auto" w:fill="FEBF99"/>
        </w:rPr>
        <w:t xml:space="preserve"> </w:t>
      </w:r>
      <w:r>
        <w:rPr>
          <w:color w:val="000000"/>
          <w:sz w:val="24"/>
          <w:shd w:val="clear" w:color="auto" w:fill="FEBF99"/>
        </w:rPr>
        <w:t>disegno</w:t>
      </w:r>
      <w:r>
        <w:rPr>
          <w:color w:val="000000"/>
          <w:spacing w:val="27"/>
          <w:sz w:val="24"/>
          <w:shd w:val="clear" w:color="auto" w:fill="FEBF99"/>
        </w:rPr>
        <w:t xml:space="preserve"> </w:t>
      </w:r>
      <w:r>
        <w:rPr>
          <w:color w:val="000000"/>
          <w:sz w:val="24"/>
          <w:shd w:val="clear" w:color="auto" w:fill="FEBF99"/>
        </w:rPr>
        <w:t>anteriore</w:t>
      </w:r>
      <w:r>
        <w:rPr>
          <w:color w:val="000000"/>
          <w:spacing w:val="27"/>
          <w:sz w:val="24"/>
          <w:shd w:val="clear" w:color="auto" w:fill="FEBF99"/>
        </w:rPr>
        <w:t xml:space="preserve"> </w:t>
      </w:r>
      <w:r>
        <w:rPr>
          <w:color w:val="000000"/>
          <w:sz w:val="24"/>
          <w:shd w:val="clear" w:color="auto" w:fill="FEBF99"/>
        </w:rPr>
        <w:t>e</w:t>
      </w:r>
      <w:r>
        <w:rPr>
          <w:color w:val="000000"/>
          <w:spacing w:val="-15"/>
          <w:sz w:val="24"/>
          <w:shd w:val="clear" w:color="auto" w:fill="FEBF99"/>
        </w:rPr>
        <w:t xml:space="preserve"> </w:t>
      </w:r>
      <w:r>
        <w:rPr>
          <w:color w:val="000000"/>
          <w:sz w:val="24"/>
          <w:shd w:val="clear" w:color="auto" w:fill="FEBF99"/>
        </w:rPr>
        <w:t>quattro nel disegno</w:t>
      </w:r>
      <w:r>
        <w:rPr>
          <w:color w:val="000000"/>
          <w:spacing w:val="27"/>
          <w:sz w:val="24"/>
          <w:shd w:val="clear" w:color="auto" w:fill="FEBF99"/>
        </w:rPr>
        <w:t xml:space="preserve"> </w:t>
      </w:r>
      <w:r>
        <w:rPr>
          <w:color w:val="000000"/>
          <w:sz w:val="24"/>
          <w:shd w:val="clear" w:color="auto" w:fill="FEBF99"/>
        </w:rPr>
        <w:t>contestato.</w:t>
      </w:r>
    </w:p>
    <w:p w14:paraId="57F5C280" w14:textId="77777777" w:rsidR="0020615F" w:rsidRDefault="00000000">
      <w:pPr>
        <w:pStyle w:val="Paragraphedeliste"/>
        <w:numPr>
          <w:ilvl w:val="0"/>
          <w:numId w:val="4"/>
        </w:numPr>
        <w:tabs>
          <w:tab w:val="left" w:pos="737"/>
        </w:tabs>
        <w:spacing w:before="227"/>
        <w:ind w:right="148"/>
        <w:jc w:val="both"/>
        <w:rPr>
          <w:sz w:val="24"/>
        </w:rPr>
      </w:pPr>
      <w:r>
        <w:rPr>
          <w:color w:val="000000"/>
          <w:sz w:val="24"/>
          <w:shd w:val="clear" w:color="auto" w:fill="FEBF99"/>
        </w:rPr>
        <w:t xml:space="preserve">Il DUE contestato mostra poi una linguetta ad anello, assente in </w:t>
      </w:r>
      <w:r>
        <w:rPr>
          <w:b/>
          <w:color w:val="000000"/>
          <w:sz w:val="24"/>
          <w:shd w:val="clear" w:color="auto" w:fill="FEBF99"/>
        </w:rPr>
        <w:t>D1</w:t>
      </w:r>
      <w:r>
        <w:rPr>
          <w:color w:val="000000"/>
          <w:sz w:val="24"/>
          <w:shd w:val="clear" w:color="auto" w:fill="FEBF99"/>
        </w:rPr>
        <w:t>. Sul punto, la</w:t>
      </w:r>
      <w:r>
        <w:rPr>
          <w:color w:val="000000"/>
          <w:sz w:val="24"/>
        </w:rPr>
        <w:t xml:space="preserve"> </w:t>
      </w:r>
      <w:r>
        <w:rPr>
          <w:color w:val="000000"/>
          <w:sz w:val="24"/>
          <w:shd w:val="clear" w:color="auto" w:fill="FEBF99"/>
        </w:rPr>
        <w:t>richiedente afferma che il fatto che il DUE contestato presenti una linguetta ad anello</w:t>
      </w:r>
      <w:r>
        <w:rPr>
          <w:color w:val="000000"/>
          <w:sz w:val="24"/>
        </w:rPr>
        <w:t xml:space="preserve"> </w:t>
      </w:r>
      <w:r>
        <w:rPr>
          <w:color w:val="000000"/>
          <w:sz w:val="24"/>
          <w:shd w:val="clear" w:color="auto" w:fill="FEBF99"/>
        </w:rPr>
        <w:t>non contribuisce</w:t>
      </w:r>
      <w:r>
        <w:rPr>
          <w:color w:val="000000"/>
          <w:sz w:val="24"/>
        </w:rPr>
        <w:t xml:space="preserve"> </w:t>
      </w:r>
      <w:r>
        <w:rPr>
          <w:color w:val="000000"/>
          <w:sz w:val="24"/>
          <w:shd w:val="clear" w:color="auto" w:fill="FEBF99"/>
        </w:rPr>
        <w:t>a rendere i modelli diversi tra loro, in quanto durante l’uso della</w:t>
      </w:r>
      <w:r>
        <w:rPr>
          <w:color w:val="000000"/>
          <w:sz w:val="24"/>
        </w:rPr>
        <w:t xml:space="preserve"> </w:t>
      </w:r>
      <w:r>
        <w:rPr>
          <w:color w:val="000000"/>
          <w:sz w:val="24"/>
          <w:shd w:val="clear" w:color="auto" w:fill="FEBF99"/>
        </w:rPr>
        <w:t>calzatura essa non è visibile. Il</w:t>
      </w:r>
      <w:r>
        <w:rPr>
          <w:color w:val="000000"/>
          <w:spacing w:val="-5"/>
          <w:sz w:val="24"/>
          <w:shd w:val="clear" w:color="auto" w:fill="FEBF99"/>
        </w:rPr>
        <w:t xml:space="preserve"> </w:t>
      </w:r>
      <w:r>
        <w:rPr>
          <w:color w:val="000000"/>
          <w:sz w:val="24"/>
          <w:shd w:val="clear" w:color="auto" w:fill="FEBF99"/>
        </w:rPr>
        <w:t>medesimo argomento viene fatto valere con</w:t>
      </w:r>
      <w:r>
        <w:rPr>
          <w:color w:val="000000"/>
          <w:spacing w:val="-1"/>
          <w:sz w:val="24"/>
          <w:shd w:val="clear" w:color="auto" w:fill="FEBF99"/>
        </w:rPr>
        <w:t xml:space="preserve"> </w:t>
      </w:r>
      <w:r>
        <w:rPr>
          <w:color w:val="000000"/>
          <w:sz w:val="24"/>
          <w:shd w:val="clear" w:color="auto" w:fill="FEBF99"/>
        </w:rPr>
        <w:t>riferimento</w:t>
      </w:r>
      <w:r>
        <w:rPr>
          <w:color w:val="000000"/>
          <w:sz w:val="24"/>
        </w:rPr>
        <w:t xml:space="preserve"> </w:t>
      </w:r>
      <w:r>
        <w:rPr>
          <w:color w:val="000000"/>
          <w:sz w:val="24"/>
          <w:shd w:val="clear" w:color="auto" w:fill="FEBF99"/>
        </w:rPr>
        <w:t>al sottosuola. Da ciò deriverebbe, a detta della richiedente, che il</w:t>
      </w:r>
      <w:r>
        <w:rPr>
          <w:color w:val="000000"/>
          <w:spacing w:val="-7"/>
          <w:sz w:val="24"/>
          <w:shd w:val="clear" w:color="auto" w:fill="FEBF99"/>
        </w:rPr>
        <w:t xml:space="preserve"> </w:t>
      </w:r>
      <w:r>
        <w:rPr>
          <w:color w:val="000000"/>
          <w:sz w:val="24"/>
          <w:shd w:val="clear" w:color="auto" w:fill="FEBF99"/>
        </w:rPr>
        <w:t>ruolo di</w:t>
      </w:r>
      <w:r>
        <w:rPr>
          <w:color w:val="000000"/>
          <w:spacing w:val="-7"/>
          <w:sz w:val="24"/>
          <w:shd w:val="clear" w:color="auto" w:fill="FEBF99"/>
        </w:rPr>
        <w:t xml:space="preserve"> </w:t>
      </w:r>
      <w:r>
        <w:rPr>
          <w:color w:val="000000"/>
          <w:sz w:val="24"/>
          <w:shd w:val="clear" w:color="auto" w:fill="FEBF99"/>
        </w:rPr>
        <w:t>detti</w:t>
      </w:r>
      <w:r>
        <w:rPr>
          <w:color w:val="000000"/>
          <w:spacing w:val="-7"/>
          <w:sz w:val="24"/>
          <w:shd w:val="clear" w:color="auto" w:fill="FEBF99"/>
        </w:rPr>
        <w:t xml:space="preserve"> </w:t>
      </w:r>
      <w:r>
        <w:rPr>
          <w:color w:val="000000"/>
          <w:sz w:val="24"/>
          <w:shd w:val="clear" w:color="auto" w:fill="FEBF99"/>
        </w:rPr>
        <w:t>elementi</w:t>
      </w:r>
      <w:r>
        <w:rPr>
          <w:color w:val="000000"/>
          <w:sz w:val="24"/>
        </w:rPr>
        <w:t xml:space="preserve"> </w:t>
      </w:r>
      <w:r>
        <w:rPr>
          <w:color w:val="000000"/>
          <w:sz w:val="24"/>
          <w:shd w:val="clear" w:color="auto" w:fill="FEBF99"/>
        </w:rPr>
        <w:t>nella valutazione del carattere individuale sia meno importante. Inoltre, la richiedente</w:t>
      </w:r>
      <w:r>
        <w:rPr>
          <w:color w:val="000000"/>
          <w:sz w:val="24"/>
        </w:rPr>
        <w:t xml:space="preserve"> </w:t>
      </w:r>
      <w:r>
        <w:rPr>
          <w:color w:val="000000"/>
          <w:sz w:val="24"/>
          <w:shd w:val="clear" w:color="auto" w:fill="FEBF99"/>
        </w:rPr>
        <w:t>afferma</w:t>
      </w:r>
      <w:r>
        <w:rPr>
          <w:color w:val="000000"/>
          <w:sz w:val="24"/>
        </w:rPr>
        <w:t xml:space="preserve"> </w:t>
      </w:r>
      <w:r>
        <w:rPr>
          <w:color w:val="000000"/>
          <w:sz w:val="24"/>
          <w:shd w:val="clear" w:color="auto" w:fill="FEBF99"/>
        </w:rPr>
        <w:t>che</w:t>
      </w:r>
      <w:r>
        <w:rPr>
          <w:color w:val="000000"/>
          <w:sz w:val="24"/>
        </w:rPr>
        <w:t xml:space="preserve"> </w:t>
      </w:r>
      <w:r>
        <w:rPr>
          <w:color w:val="000000"/>
          <w:sz w:val="24"/>
          <w:shd w:val="clear" w:color="auto" w:fill="FEBF99"/>
        </w:rPr>
        <w:t>la</w:t>
      </w:r>
      <w:r>
        <w:rPr>
          <w:color w:val="000000"/>
          <w:sz w:val="24"/>
        </w:rPr>
        <w:t xml:space="preserve"> </w:t>
      </w:r>
      <w:r>
        <w:rPr>
          <w:color w:val="000000"/>
          <w:sz w:val="24"/>
          <w:shd w:val="clear" w:color="auto" w:fill="FEBF99"/>
        </w:rPr>
        <w:t>parte</w:t>
      </w:r>
      <w:r>
        <w:rPr>
          <w:color w:val="000000"/>
          <w:sz w:val="24"/>
        </w:rPr>
        <w:t xml:space="preserve"> </w:t>
      </w:r>
      <w:r>
        <w:rPr>
          <w:color w:val="000000"/>
          <w:sz w:val="24"/>
          <w:shd w:val="clear" w:color="auto" w:fill="FEBF99"/>
        </w:rPr>
        <w:t>posteriore</w:t>
      </w:r>
      <w:r>
        <w:rPr>
          <w:color w:val="000000"/>
          <w:sz w:val="24"/>
        </w:rPr>
        <w:t xml:space="preserve"> </w:t>
      </w:r>
      <w:r>
        <w:rPr>
          <w:color w:val="000000"/>
          <w:sz w:val="24"/>
          <w:shd w:val="clear" w:color="auto" w:fill="FEBF99"/>
        </w:rPr>
        <w:t>del</w:t>
      </w:r>
      <w:r>
        <w:rPr>
          <w:color w:val="000000"/>
          <w:sz w:val="24"/>
        </w:rPr>
        <w:t xml:space="preserve"> </w:t>
      </w:r>
      <w:r>
        <w:rPr>
          <w:color w:val="000000"/>
          <w:sz w:val="24"/>
          <w:shd w:val="clear" w:color="auto" w:fill="FEBF99"/>
        </w:rPr>
        <w:t>disegno</w:t>
      </w:r>
      <w:r>
        <w:rPr>
          <w:color w:val="000000"/>
          <w:sz w:val="24"/>
        </w:rPr>
        <w:t xml:space="preserve"> </w:t>
      </w:r>
      <w:r>
        <w:rPr>
          <w:color w:val="000000"/>
          <w:sz w:val="24"/>
          <w:shd w:val="clear" w:color="auto" w:fill="FEBF99"/>
        </w:rPr>
        <w:t>o</w:t>
      </w:r>
      <w:r>
        <w:rPr>
          <w:color w:val="000000"/>
          <w:sz w:val="24"/>
        </w:rPr>
        <w:t xml:space="preserve"> </w:t>
      </w:r>
      <w:r>
        <w:rPr>
          <w:color w:val="000000"/>
          <w:sz w:val="24"/>
          <w:shd w:val="clear" w:color="auto" w:fill="FEBF99"/>
        </w:rPr>
        <w:t>modello</w:t>
      </w:r>
      <w:r>
        <w:rPr>
          <w:color w:val="000000"/>
          <w:sz w:val="24"/>
        </w:rPr>
        <w:t xml:space="preserve"> </w:t>
      </w:r>
      <w:r>
        <w:rPr>
          <w:color w:val="000000"/>
          <w:sz w:val="24"/>
          <w:shd w:val="clear" w:color="auto" w:fill="FEBF99"/>
        </w:rPr>
        <w:t>non</w:t>
      </w:r>
      <w:r>
        <w:rPr>
          <w:color w:val="000000"/>
          <w:sz w:val="24"/>
        </w:rPr>
        <w:t xml:space="preserve"> </w:t>
      </w:r>
      <w:r>
        <w:rPr>
          <w:color w:val="000000"/>
          <w:sz w:val="24"/>
          <w:shd w:val="clear" w:color="auto" w:fill="FEBF99"/>
        </w:rPr>
        <w:t>verrà</w:t>
      </w:r>
      <w:r>
        <w:rPr>
          <w:color w:val="000000"/>
          <w:sz w:val="24"/>
        </w:rPr>
        <w:t xml:space="preserve"> </w:t>
      </w:r>
      <w:r>
        <w:rPr>
          <w:color w:val="000000"/>
          <w:sz w:val="24"/>
          <w:shd w:val="clear" w:color="auto" w:fill="FEBF99"/>
        </w:rPr>
        <w:t>considerata</w:t>
      </w:r>
      <w:r>
        <w:rPr>
          <w:color w:val="000000"/>
          <w:sz w:val="24"/>
        </w:rPr>
        <w:t xml:space="preserve"> </w:t>
      </w:r>
      <w:r>
        <w:rPr>
          <w:color w:val="000000"/>
          <w:sz w:val="24"/>
          <w:shd w:val="clear" w:color="auto" w:fill="FEBF99"/>
        </w:rPr>
        <w:t>dall’utilizzatore informato, che piuttosto apprezzerà la calzatura da una visione laterale</w:t>
      </w:r>
      <w:r>
        <w:rPr>
          <w:color w:val="000000"/>
          <w:sz w:val="24"/>
        </w:rPr>
        <w:t xml:space="preserve"> </w:t>
      </w:r>
      <w:r>
        <w:rPr>
          <w:color w:val="000000"/>
          <w:sz w:val="24"/>
          <w:shd w:val="clear" w:color="auto" w:fill="FEBF99"/>
        </w:rPr>
        <w:t>e frontale.</w:t>
      </w:r>
    </w:p>
    <w:p w14:paraId="0A338FF1" w14:textId="77777777" w:rsidR="0020615F" w:rsidRDefault="00000000">
      <w:pPr>
        <w:pStyle w:val="Paragraphedeliste"/>
        <w:numPr>
          <w:ilvl w:val="0"/>
          <w:numId w:val="4"/>
        </w:numPr>
        <w:tabs>
          <w:tab w:val="left" w:pos="737"/>
        </w:tabs>
        <w:spacing w:before="251" w:line="237" w:lineRule="auto"/>
        <w:ind w:right="138"/>
        <w:jc w:val="both"/>
        <w:rPr>
          <w:sz w:val="24"/>
        </w:rPr>
      </w:pPr>
      <w:r>
        <w:rPr>
          <w:sz w:val="24"/>
        </w:rPr>
        <w:t>Fatto salvo quanto già affermato circa l’importanza delle diverse tomaie tra i</w:t>
      </w:r>
      <w:r>
        <w:rPr>
          <w:spacing w:val="-1"/>
          <w:sz w:val="24"/>
        </w:rPr>
        <w:t xml:space="preserve"> </w:t>
      </w:r>
      <w:r>
        <w:rPr>
          <w:sz w:val="24"/>
        </w:rPr>
        <w:t>modelli</w:t>
      </w:r>
      <w:r>
        <w:rPr>
          <w:spacing w:val="-10"/>
          <w:sz w:val="24"/>
        </w:rPr>
        <w:t xml:space="preserve"> </w:t>
      </w:r>
      <w:r>
        <w:rPr>
          <w:sz w:val="24"/>
        </w:rPr>
        <w:t>a confronto, la Commissione ricorda che l’utilizzatore informato, al</w:t>
      </w:r>
      <w:r>
        <w:rPr>
          <w:spacing w:val="-11"/>
          <w:sz w:val="24"/>
        </w:rPr>
        <w:t xml:space="preserve"> </w:t>
      </w:r>
      <w:r>
        <w:rPr>
          <w:sz w:val="24"/>
        </w:rPr>
        <w:t>momento di</w:t>
      </w:r>
      <w:r>
        <w:rPr>
          <w:spacing w:val="-11"/>
          <w:sz w:val="24"/>
        </w:rPr>
        <w:t xml:space="preserve"> </w:t>
      </w:r>
      <w:r>
        <w:rPr>
          <w:sz w:val="24"/>
        </w:rPr>
        <w:t>decidere di acquistare e utilizzare tali prodotti, è consapevole di tutti gli aspetti del disegno o modello (21/05/15, T-22/13 e T-23/13, Umbrellas, EU:T:2015:310, § 97). Gli</w:t>
      </w:r>
      <w:r>
        <w:rPr>
          <w:spacing w:val="-9"/>
          <w:sz w:val="24"/>
        </w:rPr>
        <w:t xml:space="preserve"> </w:t>
      </w:r>
      <w:r>
        <w:rPr>
          <w:sz w:val="24"/>
        </w:rPr>
        <w:t>elementi che</w:t>
      </w:r>
      <w:r>
        <w:rPr>
          <w:spacing w:val="38"/>
          <w:sz w:val="24"/>
        </w:rPr>
        <w:t xml:space="preserve"> </w:t>
      </w:r>
      <w:r>
        <w:rPr>
          <w:sz w:val="24"/>
        </w:rPr>
        <w:t>saranno</w:t>
      </w:r>
      <w:r>
        <w:rPr>
          <w:spacing w:val="29"/>
          <w:sz w:val="24"/>
        </w:rPr>
        <w:t xml:space="preserve"> </w:t>
      </w:r>
      <w:r>
        <w:rPr>
          <w:sz w:val="24"/>
        </w:rPr>
        <w:t>visibili</w:t>
      </w:r>
      <w:r>
        <w:rPr>
          <w:spacing w:val="15"/>
          <w:sz w:val="24"/>
        </w:rPr>
        <w:t xml:space="preserve"> </w:t>
      </w:r>
      <w:r>
        <w:rPr>
          <w:sz w:val="24"/>
        </w:rPr>
        <w:t>durante</w:t>
      </w:r>
      <w:r>
        <w:rPr>
          <w:spacing w:val="28"/>
          <w:sz w:val="24"/>
        </w:rPr>
        <w:t xml:space="preserve"> </w:t>
      </w:r>
      <w:r>
        <w:rPr>
          <w:sz w:val="24"/>
        </w:rPr>
        <w:t>il</w:t>
      </w:r>
      <w:r>
        <w:rPr>
          <w:spacing w:val="15"/>
          <w:sz w:val="24"/>
        </w:rPr>
        <w:t xml:space="preserve"> </w:t>
      </w:r>
      <w:r>
        <w:rPr>
          <w:sz w:val="24"/>
        </w:rPr>
        <w:t>normale</w:t>
      </w:r>
      <w:r>
        <w:rPr>
          <w:spacing w:val="28"/>
          <w:sz w:val="24"/>
        </w:rPr>
        <w:t xml:space="preserve"> </w:t>
      </w:r>
      <w:r>
        <w:rPr>
          <w:sz w:val="24"/>
        </w:rPr>
        <w:t>uso</w:t>
      </w:r>
      <w:r>
        <w:rPr>
          <w:spacing w:val="29"/>
          <w:sz w:val="24"/>
        </w:rPr>
        <w:t xml:space="preserve"> </w:t>
      </w:r>
      <w:r>
        <w:rPr>
          <w:sz w:val="24"/>
        </w:rPr>
        <w:t>di</w:t>
      </w:r>
      <w:r>
        <w:rPr>
          <w:spacing w:val="15"/>
          <w:sz w:val="24"/>
        </w:rPr>
        <w:t xml:space="preserve"> </w:t>
      </w:r>
      <w:r>
        <w:rPr>
          <w:sz w:val="24"/>
        </w:rPr>
        <w:t>una</w:t>
      </w:r>
      <w:r>
        <w:rPr>
          <w:spacing w:val="28"/>
          <w:sz w:val="24"/>
        </w:rPr>
        <w:t xml:space="preserve"> </w:t>
      </w:r>
      <w:r>
        <w:rPr>
          <w:sz w:val="24"/>
        </w:rPr>
        <w:t>calzatura</w:t>
      </w:r>
      <w:r>
        <w:rPr>
          <w:spacing w:val="28"/>
          <w:sz w:val="24"/>
        </w:rPr>
        <w:t xml:space="preserve"> </w:t>
      </w:r>
      <w:r>
        <w:rPr>
          <w:sz w:val="24"/>
        </w:rPr>
        <w:t>sono</w:t>
      </w:r>
      <w:r>
        <w:rPr>
          <w:spacing w:val="29"/>
          <w:sz w:val="24"/>
        </w:rPr>
        <w:t xml:space="preserve"> </w:t>
      </w:r>
      <w:r>
        <w:rPr>
          <w:sz w:val="24"/>
        </w:rPr>
        <w:t>quelli</w:t>
      </w:r>
      <w:r>
        <w:rPr>
          <w:spacing w:val="15"/>
          <w:sz w:val="24"/>
        </w:rPr>
        <w:t xml:space="preserve"> </w:t>
      </w:r>
      <w:r>
        <w:rPr>
          <w:sz w:val="24"/>
        </w:rPr>
        <w:t>che</w:t>
      </w:r>
      <w:r>
        <w:rPr>
          <w:spacing w:val="28"/>
          <w:sz w:val="24"/>
        </w:rPr>
        <w:t xml:space="preserve"> </w:t>
      </w:r>
      <w:r>
        <w:rPr>
          <w:sz w:val="24"/>
        </w:rPr>
        <w:t>appaiono</w:t>
      </w:r>
    </w:p>
    <w:p w14:paraId="7725CDD7" w14:textId="77777777" w:rsidR="0020615F" w:rsidRDefault="0020615F">
      <w:pPr>
        <w:pStyle w:val="Paragraphedeliste"/>
        <w:spacing w:line="237" w:lineRule="auto"/>
        <w:rPr>
          <w:sz w:val="24"/>
        </w:rPr>
        <w:sectPr w:rsidR="0020615F">
          <w:pgSz w:w="11910" w:h="16850"/>
          <w:pgMar w:top="1220" w:right="1275" w:bottom="1020" w:left="1275" w:header="972" w:footer="831" w:gutter="0"/>
          <w:cols w:space="720"/>
        </w:sectPr>
      </w:pPr>
    </w:p>
    <w:p w14:paraId="0056A147" w14:textId="77777777" w:rsidR="0020615F" w:rsidRDefault="00000000">
      <w:pPr>
        <w:pStyle w:val="Corpsdetexte"/>
        <w:spacing w:before="204" w:line="242" w:lineRule="auto"/>
        <w:ind w:right="152" w:firstLine="0"/>
      </w:pPr>
      <w:r>
        <w:lastRenderedPageBreak/>
        <w:t>nelle prospettive frontale, laterale e posteriore, nonché nel sottosuola. Pertanto,</w:t>
      </w:r>
      <w:r>
        <w:rPr>
          <w:spacing w:val="40"/>
        </w:rPr>
        <w:t xml:space="preserve"> </w:t>
      </w:r>
      <w:r>
        <w:t>verranno tutti presi in considerazione dall’utilizzatore informato, compresi la linguetta, il sottosuola</w:t>
      </w:r>
      <w:r>
        <w:rPr>
          <w:spacing w:val="40"/>
        </w:rPr>
        <w:t xml:space="preserve"> </w:t>
      </w:r>
      <w:r>
        <w:t>e</w:t>
      </w:r>
      <w:r>
        <w:rPr>
          <w:spacing w:val="-9"/>
        </w:rPr>
        <w:t xml:space="preserve"> </w:t>
      </w:r>
      <w:r>
        <w:t>la parte posteriore</w:t>
      </w:r>
      <w:r>
        <w:rPr>
          <w:spacing w:val="31"/>
        </w:rPr>
        <w:t xml:space="preserve"> </w:t>
      </w:r>
      <w:r>
        <w:t>del</w:t>
      </w:r>
      <w:r>
        <w:rPr>
          <w:spacing w:val="-1"/>
        </w:rPr>
        <w:t xml:space="preserve"> </w:t>
      </w:r>
      <w:r>
        <w:t>DUE contestato.</w:t>
      </w:r>
    </w:p>
    <w:p w14:paraId="1675D120" w14:textId="77777777" w:rsidR="0020615F" w:rsidRDefault="00000000">
      <w:pPr>
        <w:pStyle w:val="Paragraphedeliste"/>
        <w:numPr>
          <w:ilvl w:val="0"/>
          <w:numId w:val="4"/>
        </w:numPr>
        <w:tabs>
          <w:tab w:val="left" w:pos="737"/>
        </w:tabs>
        <w:spacing w:before="230"/>
        <w:ind w:right="146"/>
        <w:jc w:val="both"/>
        <w:rPr>
          <w:sz w:val="24"/>
        </w:rPr>
      </w:pPr>
      <w:r>
        <w:rPr>
          <w:sz w:val="24"/>
        </w:rPr>
        <w:t>A detta della richiedente, i sottosuola a confronto sono entrambi costituiti da una</w:t>
      </w:r>
      <w:r>
        <w:rPr>
          <w:spacing w:val="40"/>
          <w:sz w:val="24"/>
        </w:rPr>
        <w:t xml:space="preserve"> </w:t>
      </w:r>
      <w:r>
        <w:rPr>
          <w:sz w:val="24"/>
        </w:rPr>
        <w:t>striscia estremamente sottile</w:t>
      </w:r>
      <w:r>
        <w:rPr>
          <w:spacing w:val="-2"/>
          <w:sz w:val="24"/>
        </w:rPr>
        <w:t xml:space="preserve"> </w:t>
      </w:r>
      <w:r>
        <w:rPr>
          <w:sz w:val="24"/>
        </w:rPr>
        <w:t>e</w:t>
      </w:r>
      <w:r>
        <w:rPr>
          <w:spacing w:val="-2"/>
          <w:sz w:val="24"/>
        </w:rPr>
        <w:t xml:space="preserve"> </w:t>
      </w:r>
      <w:r>
        <w:rPr>
          <w:sz w:val="24"/>
        </w:rPr>
        <w:t>dentellata,</w:t>
      </w:r>
      <w:r>
        <w:rPr>
          <w:spacing w:val="-2"/>
          <w:sz w:val="24"/>
        </w:rPr>
        <w:t xml:space="preserve"> </w:t>
      </w:r>
      <w:r>
        <w:rPr>
          <w:sz w:val="24"/>
        </w:rPr>
        <w:t>per</w:t>
      </w:r>
      <w:r>
        <w:rPr>
          <w:spacing w:val="-5"/>
          <w:sz w:val="24"/>
        </w:rPr>
        <w:t xml:space="preserve"> </w:t>
      </w:r>
      <w:r>
        <w:rPr>
          <w:sz w:val="24"/>
        </w:rPr>
        <w:t>poi</w:t>
      </w:r>
      <w:r>
        <w:rPr>
          <w:spacing w:val="-14"/>
          <w:sz w:val="24"/>
        </w:rPr>
        <w:t xml:space="preserve"> </w:t>
      </w:r>
      <w:r>
        <w:rPr>
          <w:sz w:val="24"/>
        </w:rPr>
        <w:t>essere</w:t>
      </w:r>
      <w:r>
        <w:rPr>
          <w:spacing w:val="-2"/>
          <w:sz w:val="24"/>
        </w:rPr>
        <w:t xml:space="preserve"> </w:t>
      </w:r>
      <w:r>
        <w:rPr>
          <w:sz w:val="24"/>
        </w:rPr>
        <w:t>liscia</w:t>
      </w:r>
      <w:r>
        <w:rPr>
          <w:spacing w:val="-2"/>
          <w:sz w:val="24"/>
        </w:rPr>
        <w:t xml:space="preserve"> </w:t>
      </w:r>
      <w:r>
        <w:rPr>
          <w:sz w:val="24"/>
        </w:rPr>
        <w:t>nella</w:t>
      </w:r>
      <w:r>
        <w:rPr>
          <w:spacing w:val="-2"/>
          <w:sz w:val="24"/>
        </w:rPr>
        <w:t xml:space="preserve"> </w:t>
      </w:r>
      <w:r>
        <w:rPr>
          <w:sz w:val="24"/>
        </w:rPr>
        <w:t>punta</w:t>
      </w:r>
      <w:r>
        <w:rPr>
          <w:spacing w:val="-2"/>
          <w:sz w:val="24"/>
        </w:rPr>
        <w:t xml:space="preserve"> </w:t>
      </w:r>
      <w:r>
        <w:rPr>
          <w:sz w:val="24"/>
        </w:rPr>
        <w:t>della</w:t>
      </w:r>
      <w:r>
        <w:rPr>
          <w:spacing w:val="-2"/>
          <w:sz w:val="24"/>
        </w:rPr>
        <w:t xml:space="preserve"> </w:t>
      </w:r>
      <w:r>
        <w:rPr>
          <w:sz w:val="24"/>
        </w:rPr>
        <w:t>scarpa,</w:t>
      </w:r>
      <w:r>
        <w:rPr>
          <w:spacing w:val="-2"/>
          <w:sz w:val="24"/>
        </w:rPr>
        <w:t xml:space="preserve"> </w:t>
      </w:r>
      <w:r>
        <w:rPr>
          <w:sz w:val="24"/>
        </w:rPr>
        <w:t xml:space="preserve">il che susciterebbe la medesima impressione generale. </w:t>
      </w:r>
      <w:r>
        <w:rPr>
          <w:color w:val="000000"/>
          <w:sz w:val="24"/>
          <w:shd w:val="clear" w:color="auto" w:fill="FEBF99"/>
        </w:rPr>
        <w:t>Tuttavia,</w:t>
      </w:r>
      <w:r>
        <w:rPr>
          <w:color w:val="000000"/>
          <w:sz w:val="24"/>
        </w:rPr>
        <w:t xml:space="preserve"> </w:t>
      </w:r>
      <w:r>
        <w:rPr>
          <w:color w:val="000000"/>
          <w:sz w:val="24"/>
          <w:shd w:val="clear" w:color="auto" w:fill="FEBF99"/>
        </w:rPr>
        <w:t>la Commissione rileva</w:t>
      </w:r>
      <w:r>
        <w:rPr>
          <w:color w:val="000000"/>
          <w:sz w:val="24"/>
        </w:rPr>
        <w:t xml:space="preserve"> </w:t>
      </w:r>
      <w:r>
        <w:rPr>
          <w:color w:val="000000"/>
          <w:sz w:val="24"/>
          <w:shd w:val="clear" w:color="auto" w:fill="FEBF99"/>
        </w:rPr>
        <w:t>che nel disegno</w:t>
      </w:r>
      <w:r>
        <w:rPr>
          <w:color w:val="000000"/>
          <w:spacing w:val="28"/>
          <w:sz w:val="24"/>
          <w:shd w:val="clear" w:color="auto" w:fill="FEBF99"/>
        </w:rPr>
        <w:t xml:space="preserve"> </w:t>
      </w:r>
      <w:r>
        <w:rPr>
          <w:color w:val="000000"/>
          <w:sz w:val="24"/>
          <w:shd w:val="clear" w:color="auto" w:fill="FEBF99"/>
        </w:rPr>
        <w:t>anteriore il sottosuola è più sottile e si estende con lo stesso spessore</w:t>
      </w:r>
      <w:r>
        <w:rPr>
          <w:color w:val="000000"/>
          <w:sz w:val="24"/>
        </w:rPr>
        <w:t xml:space="preserve"> </w:t>
      </w:r>
      <w:r>
        <w:rPr>
          <w:color w:val="000000"/>
          <w:sz w:val="24"/>
          <w:shd w:val="clear" w:color="auto" w:fill="FEBF99"/>
        </w:rPr>
        <w:t>per tutta la scarpa, diventando liscio nella parte anteriore. Al contrario, nel disegno</w:t>
      </w:r>
      <w:r>
        <w:rPr>
          <w:color w:val="000000"/>
          <w:sz w:val="24"/>
        </w:rPr>
        <w:t xml:space="preserve"> </w:t>
      </w:r>
      <w:r>
        <w:rPr>
          <w:color w:val="000000"/>
          <w:sz w:val="24"/>
          <w:shd w:val="clear" w:color="auto" w:fill="FEBF99"/>
        </w:rPr>
        <w:t>contestato esso appare più spesso e si assottiglia nella parte centrale della scarpa. Tali</w:t>
      </w:r>
      <w:r>
        <w:rPr>
          <w:color w:val="000000"/>
          <w:sz w:val="24"/>
        </w:rPr>
        <w:t xml:space="preserve"> </w:t>
      </w:r>
      <w:r>
        <w:rPr>
          <w:color w:val="000000"/>
          <w:sz w:val="24"/>
          <w:shd w:val="clear" w:color="auto" w:fill="FEBF99"/>
        </w:rPr>
        <w:t>caratteristiche</w:t>
      </w:r>
      <w:r>
        <w:rPr>
          <w:color w:val="000000"/>
          <w:sz w:val="24"/>
        </w:rPr>
        <w:t xml:space="preserve"> </w:t>
      </w:r>
      <w:r>
        <w:rPr>
          <w:color w:val="000000"/>
          <w:sz w:val="24"/>
          <w:shd w:val="clear" w:color="auto" w:fill="FEBF99"/>
        </w:rPr>
        <w:t>sono</w:t>
      </w:r>
      <w:r>
        <w:rPr>
          <w:color w:val="000000"/>
          <w:sz w:val="24"/>
        </w:rPr>
        <w:t xml:space="preserve"> </w:t>
      </w:r>
      <w:r>
        <w:rPr>
          <w:color w:val="000000"/>
          <w:sz w:val="24"/>
          <w:shd w:val="clear" w:color="auto" w:fill="FEBF99"/>
        </w:rPr>
        <w:t>visibili</w:t>
      </w:r>
      <w:r>
        <w:rPr>
          <w:color w:val="000000"/>
          <w:sz w:val="24"/>
        </w:rPr>
        <w:t xml:space="preserve"> </w:t>
      </w:r>
      <w:r>
        <w:rPr>
          <w:color w:val="000000"/>
          <w:sz w:val="24"/>
          <w:shd w:val="clear" w:color="auto" w:fill="FEBF99"/>
        </w:rPr>
        <w:t>anche</w:t>
      </w:r>
      <w:r>
        <w:rPr>
          <w:color w:val="000000"/>
          <w:sz w:val="24"/>
        </w:rPr>
        <w:t xml:space="preserve"> </w:t>
      </w:r>
      <w:r>
        <w:rPr>
          <w:color w:val="000000"/>
          <w:sz w:val="24"/>
          <w:shd w:val="clear" w:color="auto" w:fill="FEBF99"/>
        </w:rPr>
        <w:t>dalle</w:t>
      </w:r>
      <w:r>
        <w:rPr>
          <w:color w:val="000000"/>
          <w:sz w:val="24"/>
        </w:rPr>
        <w:t xml:space="preserve"> </w:t>
      </w:r>
      <w:r>
        <w:rPr>
          <w:color w:val="000000"/>
          <w:sz w:val="24"/>
          <w:shd w:val="clear" w:color="auto" w:fill="FEBF99"/>
        </w:rPr>
        <w:t>prospettive</w:t>
      </w:r>
      <w:r>
        <w:rPr>
          <w:color w:val="000000"/>
          <w:sz w:val="24"/>
        </w:rPr>
        <w:t xml:space="preserve"> </w:t>
      </w:r>
      <w:r>
        <w:rPr>
          <w:color w:val="000000"/>
          <w:sz w:val="24"/>
          <w:shd w:val="clear" w:color="auto" w:fill="FEBF99"/>
        </w:rPr>
        <w:t>laterali,</w:t>
      </w:r>
      <w:r>
        <w:rPr>
          <w:color w:val="000000"/>
          <w:sz w:val="24"/>
        </w:rPr>
        <w:t xml:space="preserve"> </w:t>
      </w:r>
      <w:r>
        <w:rPr>
          <w:color w:val="000000"/>
          <w:sz w:val="24"/>
          <w:shd w:val="clear" w:color="auto" w:fill="FEBF99"/>
        </w:rPr>
        <w:t>come</w:t>
      </w:r>
      <w:r>
        <w:rPr>
          <w:color w:val="000000"/>
          <w:sz w:val="24"/>
        </w:rPr>
        <w:t xml:space="preserve"> </w:t>
      </w:r>
      <w:r>
        <w:rPr>
          <w:color w:val="000000"/>
          <w:sz w:val="24"/>
          <w:shd w:val="clear" w:color="auto" w:fill="FEBF99"/>
        </w:rPr>
        <w:t>affermato</w:t>
      </w:r>
      <w:r>
        <w:rPr>
          <w:color w:val="000000"/>
          <w:sz w:val="24"/>
        </w:rPr>
        <w:t xml:space="preserve"> </w:t>
      </w:r>
      <w:r>
        <w:rPr>
          <w:color w:val="000000"/>
          <w:sz w:val="24"/>
          <w:shd w:val="clear" w:color="auto" w:fill="FEBF99"/>
        </w:rPr>
        <w:t>nella</w:t>
      </w:r>
      <w:r>
        <w:rPr>
          <w:color w:val="000000"/>
          <w:sz w:val="24"/>
        </w:rPr>
        <w:t xml:space="preserve"> </w:t>
      </w:r>
      <w:r>
        <w:rPr>
          <w:color w:val="000000"/>
          <w:sz w:val="24"/>
          <w:shd w:val="clear" w:color="auto" w:fill="FEBF99"/>
        </w:rPr>
        <w:t>decisione</w:t>
      </w:r>
      <w:r>
        <w:rPr>
          <w:color w:val="000000"/>
          <w:spacing w:val="40"/>
          <w:sz w:val="24"/>
          <w:shd w:val="clear" w:color="auto" w:fill="FEBF99"/>
        </w:rPr>
        <w:t xml:space="preserve"> </w:t>
      </w:r>
      <w:r>
        <w:rPr>
          <w:color w:val="000000"/>
          <w:sz w:val="24"/>
          <w:shd w:val="clear" w:color="auto" w:fill="FEBF99"/>
        </w:rPr>
        <w:t>impugnata.</w:t>
      </w:r>
    </w:p>
    <w:p w14:paraId="40E4722C" w14:textId="77777777" w:rsidR="0020615F" w:rsidRDefault="00000000">
      <w:pPr>
        <w:pStyle w:val="Paragraphedeliste"/>
        <w:numPr>
          <w:ilvl w:val="0"/>
          <w:numId w:val="4"/>
        </w:numPr>
        <w:tabs>
          <w:tab w:val="left" w:pos="737"/>
        </w:tabs>
        <w:spacing w:before="239" w:line="242" w:lineRule="auto"/>
        <w:ind w:right="158"/>
        <w:jc w:val="both"/>
        <w:rPr>
          <w:sz w:val="24"/>
        </w:rPr>
      </w:pPr>
      <w:r>
        <w:rPr>
          <w:color w:val="000000"/>
          <w:sz w:val="24"/>
          <w:shd w:val="clear" w:color="auto" w:fill="FEBF99"/>
        </w:rPr>
        <w:t>Ancora, sulla linguetta ad anello</w:t>
      </w:r>
      <w:r>
        <w:rPr>
          <w:color w:val="000000"/>
          <w:sz w:val="24"/>
        </w:rPr>
        <w:t xml:space="preserve"> presente nel DUE contestato, la richiedente afferma che essa ha altresì</w:t>
      </w:r>
      <w:r>
        <w:rPr>
          <w:color w:val="000000"/>
          <w:spacing w:val="-5"/>
          <w:sz w:val="24"/>
        </w:rPr>
        <w:t xml:space="preserve"> </w:t>
      </w:r>
      <w:r>
        <w:rPr>
          <w:color w:val="000000"/>
          <w:sz w:val="24"/>
        </w:rPr>
        <w:t>una</w:t>
      </w:r>
      <w:r>
        <w:rPr>
          <w:color w:val="000000"/>
          <w:spacing w:val="-1"/>
          <w:sz w:val="24"/>
        </w:rPr>
        <w:t xml:space="preserve"> </w:t>
      </w:r>
      <w:r>
        <w:rPr>
          <w:color w:val="000000"/>
          <w:sz w:val="24"/>
        </w:rPr>
        <w:t>funzione</w:t>
      </w:r>
      <w:r>
        <w:rPr>
          <w:color w:val="000000"/>
          <w:spacing w:val="-1"/>
          <w:sz w:val="24"/>
        </w:rPr>
        <w:t xml:space="preserve"> </w:t>
      </w:r>
      <w:r>
        <w:rPr>
          <w:color w:val="000000"/>
          <w:sz w:val="24"/>
        </w:rPr>
        <w:t>esclusivamente</w:t>
      </w:r>
      <w:r>
        <w:rPr>
          <w:color w:val="000000"/>
          <w:spacing w:val="-1"/>
          <w:sz w:val="24"/>
        </w:rPr>
        <w:t xml:space="preserve"> </w:t>
      </w:r>
      <w:r>
        <w:rPr>
          <w:color w:val="000000"/>
          <w:sz w:val="24"/>
        </w:rPr>
        <w:t>tecnica,</w:t>
      </w:r>
      <w:r>
        <w:rPr>
          <w:color w:val="000000"/>
          <w:spacing w:val="-1"/>
          <w:sz w:val="24"/>
        </w:rPr>
        <w:t xml:space="preserve"> </w:t>
      </w:r>
      <w:r>
        <w:rPr>
          <w:color w:val="000000"/>
          <w:sz w:val="24"/>
        </w:rPr>
        <w:t>atta</w:t>
      </w:r>
      <w:r>
        <w:rPr>
          <w:color w:val="000000"/>
          <w:spacing w:val="-1"/>
          <w:sz w:val="24"/>
        </w:rPr>
        <w:t xml:space="preserve"> </w:t>
      </w:r>
      <w:r>
        <w:rPr>
          <w:color w:val="000000"/>
          <w:sz w:val="24"/>
        </w:rPr>
        <w:t>a</w:t>
      </w:r>
      <w:r>
        <w:rPr>
          <w:color w:val="000000"/>
          <w:spacing w:val="-1"/>
          <w:sz w:val="24"/>
        </w:rPr>
        <w:t xml:space="preserve"> </w:t>
      </w:r>
      <w:r>
        <w:rPr>
          <w:color w:val="000000"/>
          <w:sz w:val="24"/>
        </w:rPr>
        <w:t>consentire</w:t>
      </w:r>
      <w:r>
        <w:rPr>
          <w:color w:val="000000"/>
          <w:spacing w:val="-1"/>
          <w:sz w:val="24"/>
        </w:rPr>
        <w:t xml:space="preserve"> </w:t>
      </w:r>
      <w:r>
        <w:rPr>
          <w:color w:val="000000"/>
          <w:sz w:val="24"/>
        </w:rPr>
        <w:t>di</w:t>
      </w:r>
      <w:r>
        <w:rPr>
          <w:color w:val="000000"/>
          <w:spacing w:val="-13"/>
          <w:sz w:val="24"/>
        </w:rPr>
        <w:t xml:space="preserve"> </w:t>
      </w:r>
      <w:r>
        <w:rPr>
          <w:color w:val="000000"/>
          <w:sz w:val="24"/>
        </w:rPr>
        <w:t>indossare</w:t>
      </w:r>
      <w:r>
        <w:rPr>
          <w:color w:val="000000"/>
          <w:spacing w:val="-1"/>
          <w:sz w:val="24"/>
        </w:rPr>
        <w:t xml:space="preserve"> </w:t>
      </w:r>
      <w:r>
        <w:rPr>
          <w:color w:val="000000"/>
          <w:sz w:val="24"/>
        </w:rPr>
        <w:t>la calzatura, e dunque non</w:t>
      </w:r>
      <w:r>
        <w:rPr>
          <w:color w:val="000000"/>
          <w:spacing w:val="-7"/>
          <w:sz w:val="24"/>
        </w:rPr>
        <w:t xml:space="preserve"> </w:t>
      </w:r>
      <w:r>
        <w:rPr>
          <w:color w:val="000000"/>
          <w:sz w:val="24"/>
        </w:rPr>
        <w:t>può essere considerata nella valutazione. In</w:t>
      </w:r>
      <w:r>
        <w:rPr>
          <w:color w:val="000000"/>
          <w:spacing w:val="-7"/>
          <w:sz w:val="24"/>
        </w:rPr>
        <w:t xml:space="preserve"> </w:t>
      </w:r>
      <w:r>
        <w:rPr>
          <w:color w:val="000000"/>
          <w:sz w:val="24"/>
        </w:rPr>
        <w:t>ogni</w:t>
      </w:r>
      <w:r>
        <w:rPr>
          <w:color w:val="000000"/>
          <w:spacing w:val="-10"/>
          <w:sz w:val="24"/>
        </w:rPr>
        <w:t xml:space="preserve"> </w:t>
      </w:r>
      <w:r>
        <w:rPr>
          <w:color w:val="000000"/>
          <w:sz w:val="24"/>
        </w:rPr>
        <w:t>caso, secondo la richiedente tale caratteristica è ampiamente utilizzata nel settore delle calzature sportive</w:t>
      </w:r>
      <w:r>
        <w:rPr>
          <w:color w:val="000000"/>
          <w:spacing w:val="16"/>
          <w:sz w:val="24"/>
        </w:rPr>
        <w:t xml:space="preserve"> </w:t>
      </w:r>
      <w:r>
        <w:rPr>
          <w:color w:val="000000"/>
          <w:sz w:val="24"/>
        </w:rPr>
        <w:t>e</w:t>
      </w:r>
      <w:r>
        <w:rPr>
          <w:color w:val="000000"/>
          <w:spacing w:val="-15"/>
          <w:sz w:val="24"/>
        </w:rPr>
        <w:t xml:space="preserve"> </w:t>
      </w:r>
      <w:r>
        <w:rPr>
          <w:color w:val="000000"/>
          <w:sz w:val="24"/>
        </w:rPr>
        <w:t>dunque</w:t>
      </w:r>
      <w:r>
        <w:rPr>
          <w:color w:val="000000"/>
          <w:spacing w:val="7"/>
          <w:sz w:val="24"/>
        </w:rPr>
        <w:t xml:space="preserve"> </w:t>
      </w:r>
      <w:r>
        <w:rPr>
          <w:color w:val="000000"/>
          <w:sz w:val="24"/>
        </w:rPr>
        <w:t>l’utilizzatore</w:t>
      </w:r>
      <w:r>
        <w:rPr>
          <w:color w:val="000000"/>
          <w:spacing w:val="27"/>
          <w:sz w:val="24"/>
        </w:rPr>
        <w:t xml:space="preserve"> </w:t>
      </w:r>
      <w:r>
        <w:rPr>
          <w:color w:val="000000"/>
          <w:sz w:val="24"/>
        </w:rPr>
        <w:t>informato</w:t>
      </w:r>
      <w:r>
        <w:rPr>
          <w:color w:val="000000"/>
          <w:spacing w:val="30"/>
          <w:sz w:val="24"/>
        </w:rPr>
        <w:t xml:space="preserve"> </w:t>
      </w:r>
      <w:r>
        <w:rPr>
          <w:color w:val="000000"/>
          <w:sz w:val="24"/>
        </w:rPr>
        <w:t>non</w:t>
      </w:r>
      <w:r>
        <w:rPr>
          <w:color w:val="000000"/>
          <w:spacing w:val="-11"/>
          <w:sz w:val="24"/>
        </w:rPr>
        <w:t xml:space="preserve"> </w:t>
      </w:r>
      <w:r>
        <w:rPr>
          <w:color w:val="000000"/>
          <w:sz w:val="24"/>
        </w:rPr>
        <w:t>vi</w:t>
      </w:r>
      <w:r>
        <w:rPr>
          <w:color w:val="000000"/>
          <w:spacing w:val="-15"/>
          <w:sz w:val="24"/>
        </w:rPr>
        <w:t xml:space="preserve"> </w:t>
      </w:r>
      <w:r>
        <w:rPr>
          <w:color w:val="000000"/>
          <w:sz w:val="24"/>
        </w:rPr>
        <w:t>presta</w:t>
      </w:r>
      <w:r>
        <w:rPr>
          <w:color w:val="000000"/>
          <w:spacing w:val="-12"/>
          <w:sz w:val="24"/>
        </w:rPr>
        <w:t xml:space="preserve"> </w:t>
      </w:r>
      <w:r>
        <w:rPr>
          <w:color w:val="000000"/>
          <w:sz w:val="24"/>
        </w:rPr>
        <w:t>particolare</w:t>
      </w:r>
      <w:r>
        <w:rPr>
          <w:color w:val="000000"/>
          <w:spacing w:val="29"/>
          <w:sz w:val="24"/>
        </w:rPr>
        <w:t xml:space="preserve"> </w:t>
      </w:r>
      <w:r>
        <w:rPr>
          <w:color w:val="000000"/>
          <w:sz w:val="24"/>
        </w:rPr>
        <w:t>attenzione.</w:t>
      </w:r>
    </w:p>
    <w:p w14:paraId="16FCD703" w14:textId="77777777" w:rsidR="0020615F" w:rsidRDefault="00000000">
      <w:pPr>
        <w:pStyle w:val="Paragraphedeliste"/>
        <w:numPr>
          <w:ilvl w:val="0"/>
          <w:numId w:val="4"/>
        </w:numPr>
        <w:tabs>
          <w:tab w:val="left" w:pos="737"/>
        </w:tabs>
        <w:spacing w:before="228" w:line="244" w:lineRule="auto"/>
        <w:ind w:right="154"/>
        <w:jc w:val="both"/>
        <w:rPr>
          <w:sz w:val="24"/>
        </w:rPr>
      </w:pPr>
      <w:r>
        <w:rPr>
          <w:color w:val="000000"/>
          <w:sz w:val="24"/>
          <w:shd w:val="clear" w:color="auto" w:fill="FEBF99"/>
        </w:rPr>
        <w:t>La</w:t>
      </w:r>
      <w:r>
        <w:rPr>
          <w:color w:val="000000"/>
          <w:sz w:val="24"/>
        </w:rPr>
        <w:t xml:space="preserve"> </w:t>
      </w:r>
      <w:r>
        <w:rPr>
          <w:color w:val="000000"/>
          <w:sz w:val="24"/>
          <w:shd w:val="clear" w:color="auto" w:fill="FEBF99"/>
        </w:rPr>
        <w:t>Commissione</w:t>
      </w:r>
      <w:r>
        <w:rPr>
          <w:color w:val="000000"/>
          <w:sz w:val="24"/>
        </w:rPr>
        <w:t xml:space="preserve"> </w:t>
      </w:r>
      <w:r>
        <w:rPr>
          <w:color w:val="000000"/>
          <w:sz w:val="24"/>
          <w:shd w:val="clear" w:color="auto" w:fill="FEBF99"/>
        </w:rPr>
        <w:t>ritiene</w:t>
      </w:r>
      <w:r>
        <w:rPr>
          <w:color w:val="000000"/>
          <w:sz w:val="24"/>
        </w:rPr>
        <w:t xml:space="preserve"> </w:t>
      </w:r>
      <w:r>
        <w:rPr>
          <w:color w:val="000000"/>
          <w:sz w:val="24"/>
          <w:shd w:val="clear" w:color="auto" w:fill="FEBF99"/>
        </w:rPr>
        <w:t>che</w:t>
      </w:r>
      <w:r>
        <w:rPr>
          <w:color w:val="000000"/>
          <w:sz w:val="24"/>
        </w:rPr>
        <w:t xml:space="preserve"> </w:t>
      </w:r>
      <w:r>
        <w:rPr>
          <w:color w:val="000000"/>
          <w:sz w:val="24"/>
          <w:shd w:val="clear" w:color="auto" w:fill="FEBF99"/>
        </w:rPr>
        <w:t>la</w:t>
      </w:r>
      <w:r>
        <w:rPr>
          <w:color w:val="000000"/>
          <w:sz w:val="24"/>
        </w:rPr>
        <w:t xml:space="preserve"> </w:t>
      </w:r>
      <w:r>
        <w:rPr>
          <w:color w:val="000000"/>
          <w:sz w:val="24"/>
          <w:shd w:val="clear" w:color="auto" w:fill="FEBF99"/>
        </w:rPr>
        <w:t>configurazione</w:t>
      </w:r>
      <w:r>
        <w:rPr>
          <w:color w:val="000000"/>
          <w:sz w:val="24"/>
        </w:rPr>
        <w:t xml:space="preserve"> </w:t>
      </w:r>
      <w:r>
        <w:rPr>
          <w:color w:val="000000"/>
          <w:sz w:val="24"/>
          <w:shd w:val="clear" w:color="auto" w:fill="FEBF99"/>
        </w:rPr>
        <w:t>della</w:t>
      </w:r>
      <w:r>
        <w:rPr>
          <w:color w:val="000000"/>
          <w:sz w:val="24"/>
        </w:rPr>
        <w:t xml:space="preserve"> </w:t>
      </w:r>
      <w:r>
        <w:rPr>
          <w:color w:val="000000"/>
          <w:sz w:val="24"/>
          <w:shd w:val="clear" w:color="auto" w:fill="FEBF99"/>
        </w:rPr>
        <w:t>linguetta</w:t>
      </w:r>
      <w:r>
        <w:rPr>
          <w:color w:val="000000"/>
          <w:sz w:val="24"/>
        </w:rPr>
        <w:t xml:space="preserve"> </w:t>
      </w:r>
      <w:r>
        <w:rPr>
          <w:color w:val="000000"/>
          <w:sz w:val="24"/>
          <w:shd w:val="clear" w:color="auto" w:fill="FEBF99"/>
        </w:rPr>
        <w:t>ad</w:t>
      </w:r>
      <w:r>
        <w:rPr>
          <w:color w:val="000000"/>
          <w:sz w:val="24"/>
        </w:rPr>
        <w:t xml:space="preserve"> </w:t>
      </w:r>
      <w:r>
        <w:rPr>
          <w:color w:val="000000"/>
          <w:sz w:val="24"/>
          <w:shd w:val="clear" w:color="auto" w:fill="FEBF99"/>
        </w:rPr>
        <w:t>anello</w:t>
      </w:r>
      <w:r>
        <w:rPr>
          <w:color w:val="000000"/>
          <w:sz w:val="24"/>
        </w:rPr>
        <w:t xml:space="preserve"> </w:t>
      </w:r>
      <w:r>
        <w:rPr>
          <w:color w:val="000000"/>
          <w:sz w:val="24"/>
          <w:shd w:val="clear" w:color="auto" w:fill="FEBF99"/>
        </w:rPr>
        <w:t>non</w:t>
      </w:r>
      <w:r>
        <w:rPr>
          <w:color w:val="000000"/>
          <w:sz w:val="24"/>
        </w:rPr>
        <w:t xml:space="preserve"> </w:t>
      </w:r>
      <w:r>
        <w:rPr>
          <w:color w:val="000000"/>
          <w:sz w:val="24"/>
          <w:shd w:val="clear" w:color="auto" w:fill="FEBF99"/>
        </w:rPr>
        <w:t>sia</w:t>
      </w:r>
      <w:r>
        <w:rPr>
          <w:color w:val="000000"/>
          <w:sz w:val="24"/>
        </w:rPr>
        <w:t xml:space="preserve"> </w:t>
      </w:r>
      <w:r>
        <w:rPr>
          <w:color w:val="000000"/>
          <w:sz w:val="24"/>
          <w:shd w:val="clear" w:color="auto" w:fill="FEBF99"/>
        </w:rPr>
        <w:t>necessitata o indispensabile sul piano tecnico per svolgere la funzione di ausilio alla</w:t>
      </w:r>
      <w:r>
        <w:rPr>
          <w:color w:val="000000"/>
          <w:sz w:val="24"/>
        </w:rPr>
        <w:t xml:space="preserve"> </w:t>
      </w:r>
      <w:r>
        <w:rPr>
          <w:color w:val="000000"/>
          <w:sz w:val="24"/>
          <w:shd w:val="clear" w:color="auto" w:fill="FEBF99"/>
        </w:rPr>
        <w:t>calzata, come affermato dalla titolare. Tale configurazione è il</w:t>
      </w:r>
      <w:r>
        <w:rPr>
          <w:color w:val="000000"/>
          <w:spacing w:val="-10"/>
          <w:sz w:val="24"/>
          <w:shd w:val="clear" w:color="auto" w:fill="FEBF99"/>
        </w:rPr>
        <w:t xml:space="preserve"> </w:t>
      </w:r>
      <w:r>
        <w:rPr>
          <w:color w:val="000000"/>
          <w:sz w:val="24"/>
          <w:shd w:val="clear" w:color="auto" w:fill="FEBF99"/>
        </w:rPr>
        <w:t>risultato di</w:t>
      </w:r>
      <w:r>
        <w:rPr>
          <w:color w:val="000000"/>
          <w:spacing w:val="-10"/>
          <w:sz w:val="24"/>
          <w:shd w:val="clear" w:color="auto" w:fill="FEBF99"/>
        </w:rPr>
        <w:t xml:space="preserve"> </w:t>
      </w:r>
      <w:r>
        <w:rPr>
          <w:color w:val="000000"/>
          <w:sz w:val="24"/>
          <w:shd w:val="clear" w:color="auto" w:fill="FEBF99"/>
        </w:rPr>
        <w:t>una decisione</w:t>
      </w:r>
      <w:r>
        <w:rPr>
          <w:color w:val="000000"/>
          <w:sz w:val="24"/>
        </w:rPr>
        <w:t xml:space="preserve"> </w:t>
      </w:r>
      <w:r>
        <w:rPr>
          <w:color w:val="000000"/>
          <w:sz w:val="24"/>
          <w:shd w:val="clear" w:color="auto" w:fill="FEBF99"/>
        </w:rPr>
        <w:t>estetica</w:t>
      </w:r>
      <w:r>
        <w:rPr>
          <w:color w:val="000000"/>
          <w:spacing w:val="31"/>
          <w:sz w:val="24"/>
          <w:shd w:val="clear" w:color="auto" w:fill="FEBF99"/>
        </w:rPr>
        <w:t xml:space="preserve"> </w:t>
      </w:r>
      <w:r>
        <w:rPr>
          <w:color w:val="000000"/>
          <w:sz w:val="24"/>
          <w:shd w:val="clear" w:color="auto" w:fill="FEBF99"/>
        </w:rPr>
        <w:t>e</w:t>
      </w:r>
      <w:r>
        <w:rPr>
          <w:color w:val="000000"/>
          <w:spacing w:val="-9"/>
          <w:sz w:val="24"/>
          <w:shd w:val="clear" w:color="auto" w:fill="FEBF99"/>
        </w:rPr>
        <w:t xml:space="preserve"> </w:t>
      </w:r>
      <w:r>
        <w:rPr>
          <w:color w:val="000000"/>
          <w:sz w:val="24"/>
          <w:shd w:val="clear" w:color="auto" w:fill="FEBF99"/>
        </w:rPr>
        <w:t>non tecnicamente</w:t>
      </w:r>
      <w:r>
        <w:rPr>
          <w:color w:val="000000"/>
          <w:spacing w:val="40"/>
          <w:sz w:val="24"/>
          <w:shd w:val="clear" w:color="auto" w:fill="FEBF99"/>
        </w:rPr>
        <w:t xml:space="preserve"> </w:t>
      </w:r>
      <w:r>
        <w:rPr>
          <w:color w:val="000000"/>
          <w:sz w:val="24"/>
          <w:shd w:val="clear" w:color="auto" w:fill="FEBF99"/>
        </w:rPr>
        <w:t>necessitata.</w:t>
      </w:r>
    </w:p>
    <w:p w14:paraId="7CD14FA6" w14:textId="77777777" w:rsidR="0020615F" w:rsidRDefault="00000000">
      <w:pPr>
        <w:pStyle w:val="Paragraphedeliste"/>
        <w:numPr>
          <w:ilvl w:val="0"/>
          <w:numId w:val="4"/>
        </w:numPr>
        <w:tabs>
          <w:tab w:val="left" w:pos="737"/>
        </w:tabs>
        <w:spacing w:before="225"/>
        <w:ind w:right="138"/>
        <w:jc w:val="both"/>
        <w:rPr>
          <w:sz w:val="24"/>
        </w:rPr>
      </w:pPr>
      <w:r>
        <w:rPr>
          <w:color w:val="000000"/>
          <w:sz w:val="24"/>
          <w:shd w:val="clear" w:color="auto" w:fill="FEBF99"/>
        </w:rPr>
        <w:t>Non è peraltro stato dimostrato che tali caratteristiche siano diventate standardizzate a</w:t>
      </w:r>
      <w:r>
        <w:rPr>
          <w:color w:val="000000"/>
          <w:sz w:val="24"/>
        </w:rPr>
        <w:t xml:space="preserve"> </w:t>
      </w:r>
      <w:r>
        <w:rPr>
          <w:color w:val="000000"/>
          <w:sz w:val="24"/>
          <w:shd w:val="clear" w:color="auto" w:fill="FEBF99"/>
        </w:rPr>
        <w:t>causa</w:t>
      </w:r>
      <w:r>
        <w:rPr>
          <w:color w:val="000000"/>
          <w:sz w:val="24"/>
        </w:rPr>
        <w:t xml:space="preserve"> </w:t>
      </w:r>
      <w:r>
        <w:rPr>
          <w:color w:val="000000"/>
          <w:sz w:val="24"/>
          <w:shd w:val="clear" w:color="auto" w:fill="FEBF99"/>
        </w:rPr>
        <w:t>di</w:t>
      </w:r>
      <w:r>
        <w:rPr>
          <w:color w:val="000000"/>
          <w:sz w:val="24"/>
        </w:rPr>
        <w:t xml:space="preserve"> </w:t>
      </w:r>
      <w:r>
        <w:rPr>
          <w:color w:val="000000"/>
          <w:sz w:val="24"/>
          <w:shd w:val="clear" w:color="auto" w:fill="FEBF99"/>
        </w:rPr>
        <w:t>vincoli</w:t>
      </w:r>
      <w:r>
        <w:rPr>
          <w:color w:val="000000"/>
          <w:sz w:val="24"/>
        </w:rPr>
        <w:t xml:space="preserve"> </w:t>
      </w:r>
      <w:r>
        <w:rPr>
          <w:color w:val="000000"/>
          <w:sz w:val="24"/>
          <w:shd w:val="clear" w:color="auto" w:fill="FEBF99"/>
        </w:rPr>
        <w:t>tecnici</w:t>
      </w:r>
      <w:r>
        <w:rPr>
          <w:color w:val="000000"/>
          <w:sz w:val="24"/>
        </w:rPr>
        <w:t xml:space="preserve"> </w:t>
      </w:r>
      <w:r>
        <w:rPr>
          <w:color w:val="000000"/>
          <w:sz w:val="24"/>
          <w:shd w:val="clear" w:color="auto" w:fill="FEBF99"/>
        </w:rPr>
        <w:t>(09/09/2011,</w:t>
      </w:r>
      <w:r>
        <w:rPr>
          <w:color w:val="000000"/>
          <w:sz w:val="24"/>
        </w:rPr>
        <w:t xml:space="preserve"> </w:t>
      </w:r>
      <w:r>
        <w:rPr>
          <w:color w:val="000000"/>
          <w:sz w:val="24"/>
          <w:shd w:val="clear" w:color="auto" w:fill="FEBF99"/>
        </w:rPr>
        <w:t>T-10/08,</w:t>
      </w:r>
      <w:r>
        <w:rPr>
          <w:color w:val="000000"/>
          <w:sz w:val="24"/>
        </w:rPr>
        <w:t xml:space="preserve"> </w:t>
      </w:r>
      <w:r>
        <w:rPr>
          <w:color w:val="000000"/>
          <w:sz w:val="24"/>
          <w:shd w:val="clear" w:color="auto" w:fill="FEBF99"/>
        </w:rPr>
        <w:t>Motore</w:t>
      </w:r>
      <w:r>
        <w:rPr>
          <w:color w:val="000000"/>
          <w:sz w:val="24"/>
        </w:rPr>
        <w:t xml:space="preserve"> </w:t>
      </w:r>
      <w:r>
        <w:rPr>
          <w:color w:val="000000"/>
          <w:sz w:val="24"/>
          <w:shd w:val="clear" w:color="auto" w:fill="FEBF99"/>
        </w:rPr>
        <w:t>a</w:t>
      </w:r>
      <w:r>
        <w:rPr>
          <w:color w:val="000000"/>
          <w:sz w:val="24"/>
        </w:rPr>
        <w:t xml:space="preserve"> </w:t>
      </w:r>
      <w:r>
        <w:rPr>
          <w:color w:val="000000"/>
          <w:sz w:val="24"/>
          <w:shd w:val="clear" w:color="auto" w:fill="FEBF99"/>
        </w:rPr>
        <w:t>combustione</w:t>
      </w:r>
      <w:r>
        <w:rPr>
          <w:color w:val="000000"/>
          <w:sz w:val="24"/>
        </w:rPr>
        <w:t xml:space="preserve"> </w:t>
      </w:r>
      <w:r>
        <w:rPr>
          <w:color w:val="000000"/>
          <w:sz w:val="24"/>
          <w:shd w:val="clear" w:color="auto" w:fill="FEBF99"/>
        </w:rPr>
        <w:t>interna,</w:t>
      </w:r>
      <w:r>
        <w:rPr>
          <w:color w:val="000000"/>
          <w:sz w:val="24"/>
        </w:rPr>
        <w:t xml:space="preserve"> </w:t>
      </w:r>
      <w:r>
        <w:rPr>
          <w:color w:val="000000"/>
          <w:sz w:val="24"/>
          <w:shd w:val="clear" w:color="auto" w:fill="FEBF99"/>
        </w:rPr>
        <w:t>EU:T:2011:446, § 32; 18/03/2010, T-9/07, Coperture metalliche, EU:T:2010:96, § 67;</w:t>
      </w:r>
      <w:r>
        <w:rPr>
          <w:color w:val="000000"/>
          <w:sz w:val="24"/>
        </w:rPr>
        <w:t xml:space="preserve"> </w:t>
      </w:r>
      <w:r>
        <w:rPr>
          <w:color w:val="000000"/>
          <w:sz w:val="24"/>
          <w:shd w:val="clear" w:color="auto" w:fill="FEBF99"/>
        </w:rPr>
        <w:t>24/02/2025, R</w:t>
      </w:r>
      <w:r>
        <w:rPr>
          <w:color w:val="000000"/>
          <w:spacing w:val="-6"/>
          <w:sz w:val="24"/>
          <w:shd w:val="clear" w:color="auto" w:fill="FEBF99"/>
        </w:rPr>
        <w:t xml:space="preserve"> </w:t>
      </w:r>
      <w:r>
        <w:rPr>
          <w:color w:val="000000"/>
          <w:sz w:val="24"/>
          <w:shd w:val="clear" w:color="auto" w:fill="FEBF99"/>
        </w:rPr>
        <w:t>1135/2024-3, Footwear, §</w:t>
      </w:r>
      <w:r>
        <w:rPr>
          <w:color w:val="000000"/>
          <w:spacing w:val="-15"/>
          <w:sz w:val="24"/>
          <w:shd w:val="clear" w:color="auto" w:fill="FEBF99"/>
        </w:rPr>
        <w:t xml:space="preserve"> </w:t>
      </w:r>
      <w:r>
        <w:rPr>
          <w:color w:val="000000"/>
          <w:sz w:val="24"/>
          <w:shd w:val="clear" w:color="auto" w:fill="FEBF99"/>
        </w:rPr>
        <w:t>51). Al</w:t>
      </w:r>
      <w:r>
        <w:rPr>
          <w:color w:val="000000"/>
          <w:spacing w:val="-14"/>
          <w:sz w:val="24"/>
          <w:shd w:val="clear" w:color="auto" w:fill="FEBF99"/>
        </w:rPr>
        <w:t xml:space="preserve"> </w:t>
      </w:r>
      <w:r>
        <w:rPr>
          <w:color w:val="000000"/>
          <w:sz w:val="24"/>
          <w:shd w:val="clear" w:color="auto" w:fill="FEBF99"/>
        </w:rPr>
        <w:t>contrario, esiste una notevole libertà di</w:t>
      </w:r>
      <w:r>
        <w:rPr>
          <w:color w:val="000000"/>
          <w:sz w:val="24"/>
        </w:rPr>
        <w:t xml:space="preserve"> </w:t>
      </w:r>
      <w:r>
        <w:rPr>
          <w:color w:val="000000"/>
          <w:sz w:val="24"/>
          <w:shd w:val="clear" w:color="auto" w:fill="FEBF99"/>
        </w:rPr>
        <w:t>progettazione per quanto riguarda tali caratteristiche, che consente variazioni</w:t>
      </w:r>
      <w:r>
        <w:rPr>
          <w:color w:val="000000"/>
          <w:spacing w:val="-8"/>
          <w:sz w:val="24"/>
          <w:shd w:val="clear" w:color="auto" w:fill="FEBF99"/>
        </w:rPr>
        <w:t xml:space="preserve"> </w:t>
      </w:r>
      <w:r>
        <w:rPr>
          <w:color w:val="000000"/>
          <w:sz w:val="24"/>
          <w:shd w:val="clear" w:color="auto" w:fill="FEBF99"/>
        </w:rPr>
        <w:t>nella loro</w:t>
      </w:r>
      <w:r>
        <w:rPr>
          <w:color w:val="000000"/>
          <w:sz w:val="24"/>
        </w:rPr>
        <w:t xml:space="preserve"> </w:t>
      </w:r>
      <w:r>
        <w:rPr>
          <w:color w:val="000000"/>
          <w:sz w:val="24"/>
          <w:shd w:val="clear" w:color="auto" w:fill="FEBF99"/>
        </w:rPr>
        <w:t>forma, nel loro posizionamento e nell’aspetto complessivo del prodotto. A differenza</w:t>
      </w:r>
      <w:r>
        <w:rPr>
          <w:color w:val="000000"/>
          <w:sz w:val="24"/>
        </w:rPr>
        <w:t xml:space="preserve"> </w:t>
      </w:r>
      <w:r>
        <w:rPr>
          <w:color w:val="000000"/>
          <w:sz w:val="24"/>
          <w:shd w:val="clear" w:color="auto" w:fill="FEBF99"/>
        </w:rPr>
        <w:t>degli argomenti</w:t>
      </w:r>
      <w:r>
        <w:rPr>
          <w:color w:val="000000"/>
          <w:spacing w:val="-4"/>
          <w:sz w:val="24"/>
          <w:shd w:val="clear" w:color="auto" w:fill="FEBF99"/>
        </w:rPr>
        <w:t xml:space="preserve"> </w:t>
      </w:r>
      <w:r>
        <w:rPr>
          <w:color w:val="000000"/>
          <w:sz w:val="24"/>
          <w:shd w:val="clear" w:color="auto" w:fill="FEBF99"/>
        </w:rPr>
        <w:t>della richiedente, tale elemento sarà dunque immediatamente percepito</w:t>
      </w:r>
      <w:r>
        <w:rPr>
          <w:color w:val="000000"/>
          <w:sz w:val="24"/>
        </w:rPr>
        <w:t xml:space="preserve"> </w:t>
      </w:r>
      <w:r>
        <w:rPr>
          <w:color w:val="000000"/>
          <w:sz w:val="24"/>
          <w:shd w:val="clear" w:color="auto" w:fill="FEBF99"/>
        </w:rPr>
        <w:t>dall’utilizzatore</w:t>
      </w:r>
      <w:r>
        <w:rPr>
          <w:color w:val="000000"/>
          <w:sz w:val="24"/>
        </w:rPr>
        <w:t xml:space="preserve"> </w:t>
      </w:r>
      <w:r>
        <w:rPr>
          <w:color w:val="000000"/>
          <w:sz w:val="24"/>
          <w:shd w:val="clear" w:color="auto" w:fill="FEBF99"/>
        </w:rPr>
        <w:t>informato</w:t>
      </w:r>
      <w:r>
        <w:rPr>
          <w:color w:val="000000"/>
          <w:sz w:val="24"/>
        </w:rPr>
        <w:t xml:space="preserve"> </w:t>
      </w:r>
      <w:r>
        <w:rPr>
          <w:color w:val="000000"/>
          <w:sz w:val="24"/>
          <w:shd w:val="clear" w:color="auto" w:fill="FEBF99"/>
        </w:rPr>
        <w:t>grazie</w:t>
      </w:r>
      <w:r>
        <w:rPr>
          <w:color w:val="000000"/>
          <w:sz w:val="24"/>
        </w:rPr>
        <w:t xml:space="preserve"> </w:t>
      </w:r>
      <w:r>
        <w:rPr>
          <w:color w:val="000000"/>
          <w:sz w:val="24"/>
          <w:shd w:val="clear" w:color="auto" w:fill="FEBF99"/>
        </w:rPr>
        <w:t>alla</w:t>
      </w:r>
      <w:r>
        <w:rPr>
          <w:color w:val="000000"/>
          <w:sz w:val="24"/>
        </w:rPr>
        <w:t xml:space="preserve"> </w:t>
      </w:r>
      <w:r>
        <w:rPr>
          <w:color w:val="000000"/>
          <w:sz w:val="24"/>
          <w:shd w:val="clear" w:color="auto" w:fill="FEBF99"/>
        </w:rPr>
        <w:t>sua</w:t>
      </w:r>
      <w:r>
        <w:rPr>
          <w:color w:val="000000"/>
          <w:sz w:val="24"/>
        </w:rPr>
        <w:t xml:space="preserve"> </w:t>
      </w:r>
      <w:r>
        <w:rPr>
          <w:color w:val="000000"/>
          <w:sz w:val="24"/>
          <w:shd w:val="clear" w:color="auto" w:fill="FEBF99"/>
        </w:rPr>
        <w:t>facilità</w:t>
      </w:r>
      <w:r>
        <w:rPr>
          <w:color w:val="000000"/>
          <w:sz w:val="24"/>
        </w:rPr>
        <w:t xml:space="preserve"> </w:t>
      </w:r>
      <w:r>
        <w:rPr>
          <w:color w:val="000000"/>
          <w:sz w:val="24"/>
          <w:shd w:val="clear" w:color="auto" w:fill="FEBF99"/>
        </w:rPr>
        <w:t>d’uso</w:t>
      </w:r>
      <w:r>
        <w:rPr>
          <w:color w:val="000000"/>
          <w:sz w:val="24"/>
        </w:rPr>
        <w:t xml:space="preserve"> </w:t>
      </w:r>
      <w:r>
        <w:rPr>
          <w:color w:val="000000"/>
          <w:sz w:val="24"/>
          <w:shd w:val="clear" w:color="auto" w:fill="FEBF99"/>
        </w:rPr>
        <w:t>nel</w:t>
      </w:r>
      <w:r>
        <w:rPr>
          <w:color w:val="000000"/>
          <w:sz w:val="24"/>
        </w:rPr>
        <w:t xml:space="preserve"> </w:t>
      </w:r>
      <w:r>
        <w:rPr>
          <w:color w:val="000000"/>
          <w:sz w:val="24"/>
          <w:shd w:val="clear" w:color="auto" w:fill="FEBF99"/>
        </w:rPr>
        <w:t>calzare</w:t>
      </w:r>
      <w:r>
        <w:rPr>
          <w:color w:val="000000"/>
          <w:sz w:val="24"/>
        </w:rPr>
        <w:t xml:space="preserve"> </w:t>
      </w:r>
      <w:r>
        <w:rPr>
          <w:color w:val="000000"/>
          <w:sz w:val="24"/>
          <w:shd w:val="clear" w:color="auto" w:fill="FEBF99"/>
        </w:rPr>
        <w:t>la</w:t>
      </w:r>
      <w:r>
        <w:rPr>
          <w:color w:val="000000"/>
          <w:sz w:val="24"/>
        </w:rPr>
        <w:t xml:space="preserve"> </w:t>
      </w:r>
      <w:r>
        <w:rPr>
          <w:color w:val="000000"/>
          <w:sz w:val="24"/>
          <w:shd w:val="clear" w:color="auto" w:fill="FEBF99"/>
        </w:rPr>
        <w:t>scarpa</w:t>
      </w:r>
      <w:r>
        <w:rPr>
          <w:color w:val="000000"/>
          <w:sz w:val="24"/>
        </w:rPr>
        <w:t xml:space="preserve"> </w:t>
      </w:r>
      <w:r>
        <w:rPr>
          <w:color w:val="000000"/>
          <w:sz w:val="24"/>
          <w:shd w:val="clear" w:color="auto" w:fill="FEBF99"/>
        </w:rPr>
        <w:t>(30/03/2022, R 808/2021-3, Shoes, § 49).</w:t>
      </w:r>
    </w:p>
    <w:p w14:paraId="04E9910A" w14:textId="77777777" w:rsidR="0020615F" w:rsidRDefault="00000000">
      <w:pPr>
        <w:pStyle w:val="Paragraphedeliste"/>
        <w:numPr>
          <w:ilvl w:val="0"/>
          <w:numId w:val="4"/>
        </w:numPr>
        <w:tabs>
          <w:tab w:val="left" w:pos="737"/>
        </w:tabs>
        <w:spacing w:before="253" w:line="235" w:lineRule="auto"/>
        <w:ind w:right="142"/>
        <w:jc w:val="both"/>
        <w:rPr>
          <w:sz w:val="24"/>
        </w:rPr>
      </w:pPr>
      <w:r>
        <w:rPr>
          <w:color w:val="000000"/>
          <w:sz w:val="24"/>
          <w:shd w:val="clear" w:color="auto" w:fill="FEBF99"/>
        </w:rPr>
        <w:t>Ne deriva che, contrariamente a quanto affermato dalla richiedente, tale caratteristica</w:t>
      </w:r>
      <w:r>
        <w:rPr>
          <w:color w:val="000000"/>
          <w:sz w:val="24"/>
        </w:rPr>
        <w:t xml:space="preserve"> </w:t>
      </w:r>
      <w:r>
        <w:rPr>
          <w:color w:val="000000"/>
          <w:sz w:val="24"/>
          <w:shd w:val="clear" w:color="auto" w:fill="FEBF99"/>
        </w:rPr>
        <w:t>non</w:t>
      </w:r>
      <w:r>
        <w:rPr>
          <w:color w:val="000000"/>
          <w:sz w:val="24"/>
        </w:rPr>
        <w:t xml:space="preserve"> </w:t>
      </w:r>
      <w:r>
        <w:rPr>
          <w:color w:val="000000"/>
          <w:sz w:val="24"/>
          <w:shd w:val="clear" w:color="auto" w:fill="FEBF99"/>
        </w:rPr>
        <w:t>può</w:t>
      </w:r>
      <w:r>
        <w:rPr>
          <w:color w:val="000000"/>
          <w:sz w:val="24"/>
        </w:rPr>
        <w:t xml:space="preserve"> </w:t>
      </w:r>
      <w:r>
        <w:rPr>
          <w:color w:val="000000"/>
          <w:sz w:val="24"/>
          <w:shd w:val="clear" w:color="auto" w:fill="FEBF99"/>
        </w:rPr>
        <w:t>essere</w:t>
      </w:r>
      <w:r>
        <w:rPr>
          <w:color w:val="000000"/>
          <w:sz w:val="24"/>
        </w:rPr>
        <w:t xml:space="preserve"> </w:t>
      </w:r>
      <w:r>
        <w:rPr>
          <w:color w:val="000000"/>
          <w:sz w:val="24"/>
          <w:shd w:val="clear" w:color="auto" w:fill="FEBF99"/>
        </w:rPr>
        <w:t>ignorata</w:t>
      </w:r>
      <w:r>
        <w:rPr>
          <w:color w:val="000000"/>
          <w:sz w:val="24"/>
        </w:rPr>
        <w:t xml:space="preserve"> </w:t>
      </w:r>
      <w:r>
        <w:rPr>
          <w:color w:val="000000"/>
          <w:sz w:val="24"/>
          <w:shd w:val="clear" w:color="auto" w:fill="FEBF99"/>
        </w:rPr>
        <w:t>nella</w:t>
      </w:r>
      <w:r>
        <w:rPr>
          <w:color w:val="000000"/>
          <w:sz w:val="24"/>
        </w:rPr>
        <w:t xml:space="preserve"> </w:t>
      </w:r>
      <w:r>
        <w:rPr>
          <w:color w:val="000000"/>
          <w:sz w:val="24"/>
          <w:shd w:val="clear" w:color="auto" w:fill="FEBF99"/>
        </w:rPr>
        <w:t>valutazione</w:t>
      </w:r>
      <w:r>
        <w:rPr>
          <w:color w:val="000000"/>
          <w:sz w:val="24"/>
        </w:rPr>
        <w:t xml:space="preserve"> </w:t>
      </w:r>
      <w:r>
        <w:rPr>
          <w:color w:val="000000"/>
          <w:sz w:val="24"/>
          <w:shd w:val="clear" w:color="auto" w:fill="FEBF99"/>
        </w:rPr>
        <w:t>dell’impressione</w:t>
      </w:r>
      <w:r>
        <w:rPr>
          <w:color w:val="000000"/>
          <w:sz w:val="24"/>
        </w:rPr>
        <w:t xml:space="preserve"> </w:t>
      </w:r>
      <w:r>
        <w:rPr>
          <w:color w:val="000000"/>
          <w:sz w:val="24"/>
          <w:shd w:val="clear" w:color="auto" w:fill="FEBF99"/>
        </w:rPr>
        <w:t>complessiva</w:t>
      </w:r>
      <w:r>
        <w:rPr>
          <w:color w:val="000000"/>
          <w:sz w:val="24"/>
        </w:rPr>
        <w:t xml:space="preserve"> </w:t>
      </w:r>
      <w:r>
        <w:rPr>
          <w:color w:val="000000"/>
          <w:sz w:val="24"/>
          <w:shd w:val="clear" w:color="auto" w:fill="FEBF99"/>
        </w:rPr>
        <w:t>creata</w:t>
      </w:r>
      <w:r>
        <w:rPr>
          <w:color w:val="000000"/>
          <w:sz w:val="24"/>
        </w:rPr>
        <w:t xml:space="preserve"> </w:t>
      </w:r>
      <w:r>
        <w:rPr>
          <w:color w:val="000000"/>
          <w:sz w:val="24"/>
          <w:shd w:val="clear" w:color="auto" w:fill="FEBF99"/>
        </w:rPr>
        <w:t>dai</w:t>
      </w:r>
      <w:r>
        <w:rPr>
          <w:color w:val="000000"/>
          <w:sz w:val="24"/>
        </w:rPr>
        <w:t xml:space="preserve"> </w:t>
      </w:r>
      <w:r>
        <w:rPr>
          <w:color w:val="000000"/>
          <w:spacing w:val="-2"/>
          <w:sz w:val="24"/>
          <w:shd w:val="clear" w:color="auto" w:fill="FEBF99"/>
        </w:rPr>
        <w:t>disegni.</w:t>
      </w:r>
    </w:p>
    <w:p w14:paraId="0F6DD852" w14:textId="77777777" w:rsidR="0020615F" w:rsidRDefault="00000000">
      <w:pPr>
        <w:pStyle w:val="Paragraphedeliste"/>
        <w:numPr>
          <w:ilvl w:val="0"/>
          <w:numId w:val="4"/>
        </w:numPr>
        <w:tabs>
          <w:tab w:val="left" w:pos="737"/>
        </w:tabs>
        <w:spacing w:before="250"/>
        <w:ind w:right="136"/>
        <w:jc w:val="both"/>
        <w:rPr>
          <w:sz w:val="24"/>
        </w:rPr>
      </w:pPr>
      <w:r>
        <w:rPr>
          <w:sz w:val="24"/>
        </w:rPr>
        <w:t>La richiedente afferma, nei motivi</w:t>
      </w:r>
      <w:r>
        <w:rPr>
          <w:spacing w:val="-5"/>
          <w:sz w:val="24"/>
        </w:rPr>
        <w:t xml:space="preserve"> </w:t>
      </w:r>
      <w:r>
        <w:rPr>
          <w:sz w:val="24"/>
        </w:rPr>
        <w:t>di</w:t>
      </w:r>
      <w:r>
        <w:rPr>
          <w:spacing w:val="-5"/>
          <w:sz w:val="24"/>
        </w:rPr>
        <w:t xml:space="preserve"> </w:t>
      </w:r>
      <w:r>
        <w:rPr>
          <w:sz w:val="24"/>
        </w:rPr>
        <w:t>ricorso, che le differenti</w:t>
      </w:r>
      <w:r>
        <w:rPr>
          <w:spacing w:val="-5"/>
          <w:sz w:val="24"/>
        </w:rPr>
        <w:t xml:space="preserve"> </w:t>
      </w:r>
      <w:r>
        <w:rPr>
          <w:sz w:val="24"/>
        </w:rPr>
        <w:t>colorazioni</w:t>
      </w:r>
      <w:r>
        <w:rPr>
          <w:spacing w:val="-5"/>
          <w:sz w:val="24"/>
        </w:rPr>
        <w:t xml:space="preserve"> </w:t>
      </w:r>
      <w:r>
        <w:rPr>
          <w:sz w:val="24"/>
        </w:rPr>
        <w:t>e decorazioni dei disegni o modelli a confronto, ritenute determinanti dalla Divisione di Annullamento, non devono essere prese in</w:t>
      </w:r>
      <w:r>
        <w:rPr>
          <w:spacing w:val="-6"/>
          <w:sz w:val="24"/>
        </w:rPr>
        <w:t xml:space="preserve"> </w:t>
      </w:r>
      <w:r>
        <w:rPr>
          <w:sz w:val="24"/>
        </w:rPr>
        <w:t>considerazione, in</w:t>
      </w:r>
      <w:r>
        <w:rPr>
          <w:spacing w:val="-6"/>
          <w:sz w:val="24"/>
        </w:rPr>
        <w:t xml:space="preserve"> </w:t>
      </w:r>
      <w:r>
        <w:rPr>
          <w:sz w:val="24"/>
        </w:rPr>
        <w:t xml:space="preserve">quanto, </w:t>
      </w:r>
      <w:r>
        <w:rPr>
          <w:i/>
          <w:sz w:val="24"/>
        </w:rPr>
        <w:t>inter alia</w:t>
      </w:r>
      <w:r>
        <w:rPr>
          <w:sz w:val="24"/>
        </w:rPr>
        <w:t>, il</w:t>
      </w:r>
      <w:r>
        <w:rPr>
          <w:spacing w:val="-10"/>
          <w:sz w:val="24"/>
        </w:rPr>
        <w:t xml:space="preserve"> </w:t>
      </w:r>
      <w:r>
        <w:rPr>
          <w:sz w:val="24"/>
        </w:rPr>
        <w:t>DUE contestato è un disegno in bianco e nero. La colorazione è, inoltre, a detta della richiedente, un elemento secondario nella comparazione dei</w:t>
      </w:r>
      <w:r>
        <w:rPr>
          <w:spacing w:val="-10"/>
          <w:sz w:val="24"/>
        </w:rPr>
        <w:t xml:space="preserve"> </w:t>
      </w:r>
      <w:r>
        <w:rPr>
          <w:sz w:val="24"/>
        </w:rPr>
        <w:t>modelli</w:t>
      </w:r>
      <w:r>
        <w:rPr>
          <w:spacing w:val="-10"/>
          <w:sz w:val="24"/>
        </w:rPr>
        <w:t xml:space="preserve"> </w:t>
      </w:r>
      <w:r>
        <w:rPr>
          <w:sz w:val="24"/>
        </w:rPr>
        <w:t>in</w:t>
      </w:r>
      <w:r>
        <w:rPr>
          <w:spacing w:val="-6"/>
          <w:sz w:val="24"/>
        </w:rPr>
        <w:t xml:space="preserve"> </w:t>
      </w:r>
      <w:r>
        <w:rPr>
          <w:sz w:val="24"/>
        </w:rPr>
        <w:t>quanto entrambi le</w:t>
      </w:r>
      <w:r>
        <w:rPr>
          <w:spacing w:val="-3"/>
          <w:sz w:val="24"/>
        </w:rPr>
        <w:t xml:space="preserve"> </w:t>
      </w:r>
      <w:r>
        <w:rPr>
          <w:sz w:val="24"/>
        </w:rPr>
        <w:t>calzature</w:t>
      </w:r>
      <w:r>
        <w:rPr>
          <w:spacing w:val="17"/>
          <w:sz w:val="24"/>
        </w:rPr>
        <w:t xml:space="preserve"> </w:t>
      </w:r>
      <w:r>
        <w:rPr>
          <w:sz w:val="24"/>
        </w:rPr>
        <w:t>vengono</w:t>
      </w:r>
      <w:r>
        <w:rPr>
          <w:spacing w:val="17"/>
          <w:sz w:val="24"/>
        </w:rPr>
        <w:t xml:space="preserve"> </w:t>
      </w:r>
      <w:r>
        <w:rPr>
          <w:sz w:val="24"/>
        </w:rPr>
        <w:t>commercializzate</w:t>
      </w:r>
      <w:r>
        <w:rPr>
          <w:spacing w:val="27"/>
          <w:sz w:val="24"/>
        </w:rPr>
        <w:t xml:space="preserve"> </w:t>
      </w:r>
      <w:r>
        <w:rPr>
          <w:sz w:val="24"/>
        </w:rPr>
        <w:t>in</w:t>
      </w:r>
      <w:r>
        <w:rPr>
          <w:spacing w:val="-2"/>
          <w:sz w:val="24"/>
        </w:rPr>
        <w:t xml:space="preserve"> </w:t>
      </w:r>
      <w:r>
        <w:rPr>
          <w:sz w:val="24"/>
        </w:rPr>
        <w:t>varie</w:t>
      </w:r>
      <w:r>
        <w:rPr>
          <w:spacing w:val="7"/>
          <w:sz w:val="24"/>
        </w:rPr>
        <w:t xml:space="preserve"> </w:t>
      </w:r>
      <w:r>
        <w:rPr>
          <w:sz w:val="24"/>
        </w:rPr>
        <w:t>colorazioni.</w:t>
      </w:r>
    </w:p>
    <w:p w14:paraId="0410714C" w14:textId="77777777" w:rsidR="0020615F" w:rsidRDefault="00000000">
      <w:pPr>
        <w:pStyle w:val="Paragraphedeliste"/>
        <w:numPr>
          <w:ilvl w:val="0"/>
          <w:numId w:val="4"/>
        </w:numPr>
        <w:tabs>
          <w:tab w:val="left" w:pos="737"/>
        </w:tabs>
        <w:spacing w:before="236"/>
        <w:ind w:right="147"/>
        <w:jc w:val="both"/>
        <w:rPr>
          <w:sz w:val="24"/>
        </w:rPr>
      </w:pPr>
      <w:r>
        <w:rPr>
          <w:color w:val="000000"/>
          <w:sz w:val="24"/>
          <w:shd w:val="clear" w:color="auto" w:fill="FEBF99"/>
        </w:rPr>
        <w:t>La Commissione rileva che il DUE contestato indica i colori grigio scuro/nero per la</w:t>
      </w:r>
      <w:r>
        <w:rPr>
          <w:color w:val="000000"/>
          <w:sz w:val="24"/>
        </w:rPr>
        <w:t xml:space="preserve"> </w:t>
      </w:r>
      <w:r>
        <w:rPr>
          <w:color w:val="000000"/>
          <w:sz w:val="24"/>
          <w:shd w:val="clear" w:color="auto" w:fill="FEBF99"/>
        </w:rPr>
        <w:t>tomaia e per il collare e bianco per il</w:t>
      </w:r>
      <w:r>
        <w:rPr>
          <w:color w:val="000000"/>
          <w:spacing w:val="-3"/>
          <w:sz w:val="24"/>
          <w:shd w:val="clear" w:color="auto" w:fill="FEBF99"/>
        </w:rPr>
        <w:t xml:space="preserve"> </w:t>
      </w:r>
      <w:r>
        <w:rPr>
          <w:color w:val="000000"/>
          <w:sz w:val="24"/>
          <w:shd w:val="clear" w:color="auto" w:fill="FEBF99"/>
        </w:rPr>
        <w:t>rinforzo sulla punta, bianco e grigio scuro per la</w:t>
      </w:r>
      <w:r>
        <w:rPr>
          <w:color w:val="000000"/>
          <w:sz w:val="24"/>
        </w:rPr>
        <w:t xml:space="preserve"> </w:t>
      </w:r>
      <w:r>
        <w:rPr>
          <w:color w:val="000000"/>
          <w:sz w:val="24"/>
          <w:shd w:val="clear" w:color="auto" w:fill="FEBF99"/>
        </w:rPr>
        <w:t>suola e grigio scuro per la linguetta e l’elemento semicircolare presente a livello del</w:t>
      </w:r>
      <w:r>
        <w:rPr>
          <w:color w:val="000000"/>
          <w:sz w:val="24"/>
        </w:rPr>
        <w:t xml:space="preserve"> </w:t>
      </w:r>
      <w:r>
        <w:rPr>
          <w:color w:val="000000"/>
          <w:sz w:val="24"/>
          <w:shd w:val="clear" w:color="auto" w:fill="FEBF99"/>
        </w:rPr>
        <w:t>tallone sulla suola. Il sottosuola è di colore grigio chiaro con inserti di colore grigio</w:t>
      </w:r>
      <w:r>
        <w:rPr>
          <w:color w:val="000000"/>
          <w:sz w:val="24"/>
        </w:rPr>
        <w:t xml:space="preserve"> </w:t>
      </w:r>
      <w:r>
        <w:rPr>
          <w:color w:val="000000"/>
          <w:sz w:val="24"/>
          <w:shd w:val="clear" w:color="auto" w:fill="FEBF99"/>
        </w:rPr>
        <w:t xml:space="preserve">scuro e nero. </w:t>
      </w:r>
      <w:r>
        <w:rPr>
          <w:b/>
          <w:color w:val="000000"/>
          <w:sz w:val="24"/>
          <w:shd w:val="clear" w:color="auto" w:fill="FEBF99"/>
        </w:rPr>
        <w:t xml:space="preserve">D1 </w:t>
      </w:r>
      <w:r>
        <w:rPr>
          <w:color w:val="000000"/>
          <w:sz w:val="24"/>
          <w:shd w:val="clear" w:color="auto" w:fill="FEBF99"/>
        </w:rPr>
        <w:t>indica i colori grigio chiaro per la tomaia, un collare grigio chiaro e</w:t>
      </w:r>
      <w:r>
        <w:rPr>
          <w:color w:val="000000"/>
          <w:sz w:val="24"/>
        </w:rPr>
        <w:t xml:space="preserve"> </w:t>
      </w:r>
      <w:r>
        <w:rPr>
          <w:color w:val="000000"/>
          <w:sz w:val="24"/>
          <w:shd w:val="clear" w:color="auto" w:fill="FEBF99"/>
        </w:rPr>
        <w:t>grigio</w:t>
      </w:r>
      <w:r>
        <w:rPr>
          <w:color w:val="000000"/>
          <w:spacing w:val="31"/>
          <w:sz w:val="24"/>
          <w:shd w:val="clear" w:color="auto" w:fill="FEBF99"/>
        </w:rPr>
        <w:t xml:space="preserve"> </w:t>
      </w:r>
      <w:r>
        <w:rPr>
          <w:color w:val="000000"/>
          <w:sz w:val="24"/>
          <w:shd w:val="clear" w:color="auto" w:fill="FEBF99"/>
        </w:rPr>
        <w:t>scuro,</w:t>
      </w:r>
      <w:r>
        <w:rPr>
          <w:color w:val="000000"/>
          <w:spacing w:val="31"/>
          <w:sz w:val="24"/>
          <w:shd w:val="clear" w:color="auto" w:fill="FEBF99"/>
        </w:rPr>
        <w:t xml:space="preserve"> </w:t>
      </w:r>
      <w:r>
        <w:rPr>
          <w:color w:val="000000"/>
          <w:sz w:val="24"/>
          <w:shd w:val="clear" w:color="auto" w:fill="FEBF99"/>
        </w:rPr>
        <w:t>un</w:t>
      </w:r>
      <w:r>
        <w:rPr>
          <w:color w:val="000000"/>
          <w:spacing w:val="11"/>
          <w:sz w:val="24"/>
          <w:shd w:val="clear" w:color="auto" w:fill="FEBF99"/>
        </w:rPr>
        <w:t xml:space="preserve"> </w:t>
      </w:r>
      <w:r>
        <w:rPr>
          <w:color w:val="000000"/>
          <w:sz w:val="24"/>
          <w:shd w:val="clear" w:color="auto" w:fill="FEBF99"/>
        </w:rPr>
        <w:t>contrafforte</w:t>
      </w:r>
      <w:r>
        <w:rPr>
          <w:color w:val="000000"/>
          <w:spacing w:val="20"/>
          <w:sz w:val="24"/>
          <w:shd w:val="clear" w:color="auto" w:fill="FEBF99"/>
        </w:rPr>
        <w:t xml:space="preserve"> </w:t>
      </w:r>
      <w:r>
        <w:rPr>
          <w:color w:val="000000"/>
          <w:sz w:val="24"/>
          <w:shd w:val="clear" w:color="auto" w:fill="FEBF99"/>
        </w:rPr>
        <w:t>di</w:t>
      </w:r>
      <w:r>
        <w:rPr>
          <w:color w:val="000000"/>
          <w:spacing w:val="6"/>
          <w:sz w:val="24"/>
          <w:shd w:val="clear" w:color="auto" w:fill="FEBF99"/>
        </w:rPr>
        <w:t xml:space="preserve"> </w:t>
      </w:r>
      <w:r>
        <w:rPr>
          <w:color w:val="000000"/>
          <w:sz w:val="24"/>
          <w:shd w:val="clear" w:color="auto" w:fill="FEBF99"/>
        </w:rPr>
        <w:t>colore</w:t>
      </w:r>
      <w:r>
        <w:rPr>
          <w:color w:val="000000"/>
          <w:spacing w:val="20"/>
          <w:sz w:val="24"/>
          <w:shd w:val="clear" w:color="auto" w:fill="FEBF99"/>
        </w:rPr>
        <w:t xml:space="preserve"> </w:t>
      </w:r>
      <w:r>
        <w:rPr>
          <w:color w:val="000000"/>
          <w:sz w:val="24"/>
          <w:shd w:val="clear" w:color="auto" w:fill="FEBF99"/>
        </w:rPr>
        <w:t>grigio</w:t>
      </w:r>
      <w:r>
        <w:rPr>
          <w:color w:val="000000"/>
          <w:spacing w:val="21"/>
          <w:sz w:val="24"/>
          <w:shd w:val="clear" w:color="auto" w:fill="FEBF99"/>
        </w:rPr>
        <w:t xml:space="preserve"> </w:t>
      </w:r>
      <w:r>
        <w:rPr>
          <w:color w:val="000000"/>
          <w:sz w:val="24"/>
          <w:shd w:val="clear" w:color="auto" w:fill="FEBF99"/>
        </w:rPr>
        <w:t>scuro,</w:t>
      </w:r>
      <w:r>
        <w:rPr>
          <w:color w:val="000000"/>
          <w:spacing w:val="21"/>
          <w:sz w:val="24"/>
          <w:shd w:val="clear" w:color="auto" w:fill="FEBF99"/>
        </w:rPr>
        <w:t xml:space="preserve"> </w:t>
      </w:r>
      <w:r>
        <w:rPr>
          <w:color w:val="000000"/>
          <w:sz w:val="24"/>
          <w:shd w:val="clear" w:color="auto" w:fill="FEBF99"/>
        </w:rPr>
        <w:t>una</w:t>
      </w:r>
      <w:r>
        <w:rPr>
          <w:color w:val="000000"/>
          <w:spacing w:val="20"/>
          <w:sz w:val="24"/>
          <w:shd w:val="clear" w:color="auto" w:fill="FEBF99"/>
        </w:rPr>
        <w:t xml:space="preserve"> </w:t>
      </w:r>
      <w:r>
        <w:rPr>
          <w:color w:val="000000"/>
          <w:sz w:val="24"/>
          <w:shd w:val="clear" w:color="auto" w:fill="FEBF99"/>
        </w:rPr>
        <w:t>suola</w:t>
      </w:r>
      <w:r>
        <w:rPr>
          <w:color w:val="000000"/>
          <w:spacing w:val="20"/>
          <w:sz w:val="24"/>
          <w:shd w:val="clear" w:color="auto" w:fill="FEBF99"/>
        </w:rPr>
        <w:t xml:space="preserve"> </w:t>
      </w:r>
      <w:r>
        <w:rPr>
          <w:color w:val="000000"/>
          <w:sz w:val="24"/>
          <w:shd w:val="clear" w:color="auto" w:fill="FEBF99"/>
        </w:rPr>
        <w:t>di</w:t>
      </w:r>
      <w:r>
        <w:rPr>
          <w:color w:val="000000"/>
          <w:spacing w:val="6"/>
          <w:sz w:val="24"/>
          <w:shd w:val="clear" w:color="auto" w:fill="FEBF99"/>
        </w:rPr>
        <w:t xml:space="preserve"> </w:t>
      </w:r>
      <w:r>
        <w:rPr>
          <w:color w:val="000000"/>
          <w:sz w:val="24"/>
          <w:shd w:val="clear" w:color="auto" w:fill="FEBF99"/>
        </w:rPr>
        <w:t>colore</w:t>
      </w:r>
      <w:r>
        <w:rPr>
          <w:color w:val="000000"/>
          <w:spacing w:val="20"/>
          <w:sz w:val="24"/>
          <w:shd w:val="clear" w:color="auto" w:fill="FEBF99"/>
        </w:rPr>
        <w:t xml:space="preserve"> </w:t>
      </w:r>
      <w:r>
        <w:rPr>
          <w:color w:val="000000"/>
          <w:sz w:val="24"/>
          <w:shd w:val="clear" w:color="auto" w:fill="FEBF99"/>
        </w:rPr>
        <w:t>bianco</w:t>
      </w:r>
      <w:r>
        <w:rPr>
          <w:color w:val="000000"/>
          <w:spacing w:val="21"/>
          <w:sz w:val="24"/>
          <w:shd w:val="clear" w:color="auto" w:fill="FEBF99"/>
        </w:rPr>
        <w:t xml:space="preserve"> </w:t>
      </w:r>
      <w:r>
        <w:rPr>
          <w:color w:val="000000"/>
          <w:sz w:val="24"/>
          <w:shd w:val="clear" w:color="auto" w:fill="FEBF99"/>
        </w:rPr>
        <w:t>con</w:t>
      </w:r>
      <w:r>
        <w:rPr>
          <w:color w:val="000000"/>
          <w:spacing w:val="11"/>
          <w:sz w:val="24"/>
          <w:shd w:val="clear" w:color="auto" w:fill="FEBF99"/>
        </w:rPr>
        <w:t xml:space="preserve"> </w:t>
      </w:r>
      <w:r>
        <w:rPr>
          <w:color w:val="000000"/>
          <w:sz w:val="24"/>
          <w:shd w:val="clear" w:color="auto" w:fill="FEBF99"/>
        </w:rPr>
        <w:t>un</w:t>
      </w:r>
    </w:p>
    <w:p w14:paraId="05D72A3C" w14:textId="77777777" w:rsidR="0020615F" w:rsidRDefault="0020615F">
      <w:pPr>
        <w:pStyle w:val="Paragraphedeliste"/>
        <w:rPr>
          <w:sz w:val="24"/>
        </w:rPr>
        <w:sectPr w:rsidR="0020615F">
          <w:pgSz w:w="11910" w:h="16850"/>
          <w:pgMar w:top="1220" w:right="1275" w:bottom="1020" w:left="1275" w:header="972" w:footer="831" w:gutter="0"/>
          <w:cols w:space="720"/>
        </w:sectPr>
      </w:pPr>
    </w:p>
    <w:p w14:paraId="2A7BE710" w14:textId="77777777" w:rsidR="0020615F" w:rsidRDefault="00000000">
      <w:pPr>
        <w:pStyle w:val="Corpsdetexte"/>
        <w:spacing w:before="204" w:line="242" w:lineRule="auto"/>
        <w:ind w:right="147" w:firstLine="0"/>
      </w:pPr>
      <w:r>
        <w:rPr>
          <w:color w:val="000000"/>
          <w:shd w:val="clear" w:color="auto" w:fill="FEBF99"/>
        </w:rPr>
        <w:lastRenderedPageBreak/>
        <w:t>sottosuola e puntale di colore grigio scuro. I disegni o modelli differiscono dunque</w:t>
      </w:r>
      <w:r>
        <w:rPr>
          <w:color w:val="000000"/>
        </w:rPr>
        <w:t xml:space="preserve"> </w:t>
      </w:r>
      <w:r>
        <w:rPr>
          <w:color w:val="000000"/>
          <w:shd w:val="clear" w:color="auto" w:fill="FEBF99"/>
        </w:rPr>
        <w:t>anche nelle variazioni cromatiche della tomaia, del collare (del medesimo colore della</w:t>
      </w:r>
      <w:r>
        <w:rPr>
          <w:color w:val="000000"/>
        </w:rPr>
        <w:t xml:space="preserve"> </w:t>
      </w:r>
      <w:r>
        <w:rPr>
          <w:color w:val="000000"/>
          <w:shd w:val="clear" w:color="auto" w:fill="FEBF99"/>
        </w:rPr>
        <w:t>tomaia nel</w:t>
      </w:r>
      <w:r>
        <w:rPr>
          <w:color w:val="000000"/>
          <w:spacing w:val="-1"/>
          <w:shd w:val="clear" w:color="auto" w:fill="FEBF99"/>
        </w:rPr>
        <w:t xml:space="preserve"> </w:t>
      </w:r>
      <w:r>
        <w:rPr>
          <w:color w:val="000000"/>
          <w:shd w:val="clear" w:color="auto" w:fill="FEBF99"/>
        </w:rPr>
        <w:t>DUE contestato e a contrasto grigio chiaro e scuro in D1), del</w:t>
      </w:r>
      <w:r>
        <w:rPr>
          <w:color w:val="000000"/>
          <w:spacing w:val="-1"/>
          <w:shd w:val="clear" w:color="auto" w:fill="FEBF99"/>
        </w:rPr>
        <w:t xml:space="preserve"> </w:t>
      </w:r>
      <w:r>
        <w:rPr>
          <w:color w:val="000000"/>
          <w:shd w:val="clear" w:color="auto" w:fill="FEBF99"/>
        </w:rPr>
        <w:t>puntale e del</w:t>
      </w:r>
      <w:r>
        <w:rPr>
          <w:color w:val="000000"/>
        </w:rPr>
        <w:t xml:space="preserve"> </w:t>
      </w:r>
      <w:r>
        <w:rPr>
          <w:color w:val="000000"/>
          <w:shd w:val="clear" w:color="auto" w:fill="FEBF99"/>
        </w:rPr>
        <w:t>sottosuola (bianco nel DUE contestato e grigio scuro in D1, con un contrasto evidente</w:t>
      </w:r>
      <w:r>
        <w:rPr>
          <w:color w:val="000000"/>
        </w:rPr>
        <w:t xml:space="preserve"> </w:t>
      </w:r>
      <w:r>
        <w:rPr>
          <w:color w:val="000000"/>
          <w:shd w:val="clear" w:color="auto" w:fill="FEBF99"/>
        </w:rPr>
        <w:t>tra sottosuola</w:t>
      </w:r>
      <w:r>
        <w:rPr>
          <w:color w:val="000000"/>
          <w:spacing w:val="40"/>
          <w:shd w:val="clear" w:color="auto" w:fill="FEBF99"/>
        </w:rPr>
        <w:t xml:space="preserve"> </w:t>
      </w:r>
      <w:r>
        <w:rPr>
          <w:color w:val="000000"/>
          <w:shd w:val="clear" w:color="auto" w:fill="FEBF99"/>
        </w:rPr>
        <w:t>e puntale).</w:t>
      </w:r>
    </w:p>
    <w:p w14:paraId="6E5C0B2E" w14:textId="77777777" w:rsidR="0020615F" w:rsidRDefault="00000000">
      <w:pPr>
        <w:pStyle w:val="Paragraphedeliste"/>
        <w:numPr>
          <w:ilvl w:val="0"/>
          <w:numId w:val="4"/>
        </w:numPr>
        <w:tabs>
          <w:tab w:val="left" w:pos="737"/>
        </w:tabs>
        <w:spacing w:before="228" w:line="242" w:lineRule="auto"/>
        <w:ind w:right="148"/>
        <w:jc w:val="both"/>
        <w:rPr>
          <w:sz w:val="24"/>
        </w:rPr>
      </w:pPr>
      <w:r>
        <w:rPr>
          <w:sz w:val="24"/>
        </w:rPr>
        <w:t>L’assunto della richiedente secondo cui la colorazione e decorazione del DUE contestato debbano essere ignorati nella valutazione dell’impressione generale non</w:t>
      </w:r>
      <w:r>
        <w:rPr>
          <w:spacing w:val="40"/>
          <w:sz w:val="24"/>
        </w:rPr>
        <w:t xml:space="preserve"> </w:t>
      </w:r>
      <w:r>
        <w:rPr>
          <w:sz w:val="24"/>
        </w:rPr>
        <w:t>trova fondamento.</w:t>
      </w:r>
    </w:p>
    <w:p w14:paraId="5C25D0A8" w14:textId="77777777" w:rsidR="0020615F" w:rsidRDefault="00000000">
      <w:pPr>
        <w:pStyle w:val="Paragraphedeliste"/>
        <w:numPr>
          <w:ilvl w:val="0"/>
          <w:numId w:val="4"/>
        </w:numPr>
        <w:tabs>
          <w:tab w:val="left" w:pos="737"/>
        </w:tabs>
        <w:spacing w:before="230"/>
        <w:ind w:right="146"/>
        <w:jc w:val="both"/>
      </w:pPr>
      <w:r>
        <w:rPr>
          <w:color w:val="000000"/>
          <w:sz w:val="24"/>
          <w:shd w:val="clear" w:color="auto" w:fill="FEBF99"/>
        </w:rPr>
        <w:t>Come peraltro affermato dalla richiedente, si rammenta che il</w:t>
      </w:r>
      <w:r>
        <w:rPr>
          <w:color w:val="000000"/>
          <w:spacing w:val="-1"/>
          <w:sz w:val="24"/>
          <w:shd w:val="clear" w:color="auto" w:fill="FEBF99"/>
        </w:rPr>
        <w:t xml:space="preserve"> </w:t>
      </w:r>
      <w:r>
        <w:rPr>
          <w:color w:val="000000"/>
          <w:sz w:val="24"/>
          <w:shd w:val="clear" w:color="auto" w:fill="FEBF99"/>
        </w:rPr>
        <w:t>punto di</w:t>
      </w:r>
      <w:r>
        <w:rPr>
          <w:color w:val="000000"/>
          <w:spacing w:val="-1"/>
          <w:sz w:val="24"/>
          <w:shd w:val="clear" w:color="auto" w:fill="FEBF99"/>
        </w:rPr>
        <w:t xml:space="preserve"> </w:t>
      </w:r>
      <w:r>
        <w:rPr>
          <w:color w:val="000000"/>
          <w:sz w:val="24"/>
          <w:shd w:val="clear" w:color="auto" w:fill="FEBF99"/>
        </w:rPr>
        <w:t>riferimento per</w:t>
      </w:r>
      <w:r>
        <w:rPr>
          <w:color w:val="000000"/>
          <w:spacing w:val="40"/>
          <w:sz w:val="24"/>
        </w:rPr>
        <w:t xml:space="preserve"> </w:t>
      </w:r>
      <w:r>
        <w:rPr>
          <w:color w:val="000000"/>
          <w:sz w:val="24"/>
          <w:shd w:val="clear" w:color="auto" w:fill="FEBF99"/>
        </w:rPr>
        <w:t>la</w:t>
      </w:r>
      <w:r>
        <w:rPr>
          <w:color w:val="000000"/>
          <w:sz w:val="24"/>
        </w:rPr>
        <w:t xml:space="preserve"> </w:t>
      </w:r>
      <w:r>
        <w:rPr>
          <w:color w:val="000000"/>
          <w:sz w:val="24"/>
          <w:shd w:val="clear" w:color="auto" w:fill="FEBF99"/>
        </w:rPr>
        <w:t>valutazione</w:t>
      </w:r>
      <w:r>
        <w:rPr>
          <w:color w:val="000000"/>
          <w:sz w:val="24"/>
        </w:rPr>
        <w:t xml:space="preserve"> </w:t>
      </w:r>
      <w:r>
        <w:rPr>
          <w:color w:val="000000"/>
          <w:sz w:val="24"/>
          <w:shd w:val="clear" w:color="auto" w:fill="FEBF99"/>
        </w:rPr>
        <w:t>del</w:t>
      </w:r>
      <w:r>
        <w:rPr>
          <w:color w:val="000000"/>
          <w:sz w:val="24"/>
        </w:rPr>
        <w:t xml:space="preserve"> </w:t>
      </w:r>
      <w:r>
        <w:rPr>
          <w:color w:val="000000"/>
          <w:sz w:val="24"/>
          <w:shd w:val="clear" w:color="auto" w:fill="FEBF99"/>
        </w:rPr>
        <w:t>carattere</w:t>
      </w:r>
      <w:r>
        <w:rPr>
          <w:color w:val="000000"/>
          <w:sz w:val="24"/>
        </w:rPr>
        <w:t xml:space="preserve"> </w:t>
      </w:r>
      <w:r>
        <w:rPr>
          <w:color w:val="000000"/>
          <w:sz w:val="24"/>
          <w:shd w:val="clear" w:color="auto" w:fill="FEBF99"/>
        </w:rPr>
        <w:t>individuale</w:t>
      </w:r>
      <w:r>
        <w:rPr>
          <w:color w:val="000000"/>
          <w:sz w:val="24"/>
        </w:rPr>
        <w:t xml:space="preserve"> </w:t>
      </w:r>
      <w:r>
        <w:rPr>
          <w:color w:val="000000"/>
          <w:sz w:val="24"/>
          <w:shd w:val="clear" w:color="auto" w:fill="FEBF99"/>
        </w:rPr>
        <w:t>deve</w:t>
      </w:r>
      <w:r>
        <w:rPr>
          <w:color w:val="000000"/>
          <w:sz w:val="24"/>
        </w:rPr>
        <w:t xml:space="preserve"> </w:t>
      </w:r>
      <w:r>
        <w:rPr>
          <w:color w:val="000000"/>
          <w:sz w:val="24"/>
          <w:shd w:val="clear" w:color="auto" w:fill="FEBF99"/>
        </w:rPr>
        <w:t>essere</w:t>
      </w:r>
      <w:r>
        <w:rPr>
          <w:color w:val="000000"/>
          <w:sz w:val="24"/>
        </w:rPr>
        <w:t xml:space="preserve"> </w:t>
      </w:r>
      <w:r>
        <w:rPr>
          <w:color w:val="000000"/>
          <w:sz w:val="24"/>
          <w:shd w:val="clear" w:color="auto" w:fill="FEBF99"/>
        </w:rPr>
        <w:t>costituito</w:t>
      </w:r>
      <w:r>
        <w:rPr>
          <w:color w:val="000000"/>
          <w:sz w:val="24"/>
        </w:rPr>
        <w:t xml:space="preserve"> </w:t>
      </w:r>
      <w:r>
        <w:rPr>
          <w:color w:val="000000"/>
          <w:sz w:val="24"/>
          <w:shd w:val="clear" w:color="auto" w:fill="FEBF99"/>
        </w:rPr>
        <w:t>dalle</w:t>
      </w:r>
      <w:r>
        <w:rPr>
          <w:color w:val="000000"/>
          <w:sz w:val="24"/>
        </w:rPr>
        <w:t xml:space="preserve"> </w:t>
      </w:r>
      <w:r>
        <w:rPr>
          <w:color w:val="000000"/>
          <w:sz w:val="24"/>
          <w:shd w:val="clear" w:color="auto" w:fill="FEBF99"/>
        </w:rPr>
        <w:t>caratteristiche</w:t>
      </w:r>
      <w:r>
        <w:rPr>
          <w:color w:val="000000"/>
          <w:sz w:val="24"/>
        </w:rPr>
        <w:t xml:space="preserve"> </w:t>
      </w:r>
      <w:r>
        <w:rPr>
          <w:color w:val="000000"/>
          <w:sz w:val="24"/>
          <w:shd w:val="clear" w:color="auto" w:fill="FEBF99"/>
        </w:rPr>
        <w:t>dell’aspetto</w:t>
      </w:r>
      <w:r>
        <w:rPr>
          <w:color w:val="000000"/>
          <w:sz w:val="24"/>
        </w:rPr>
        <w:t xml:space="preserve"> </w:t>
      </w:r>
      <w:r>
        <w:rPr>
          <w:color w:val="000000"/>
          <w:sz w:val="24"/>
          <w:shd w:val="clear" w:color="auto" w:fill="FEBF99"/>
        </w:rPr>
        <w:t>del disegno</w:t>
      </w:r>
      <w:r>
        <w:rPr>
          <w:color w:val="000000"/>
          <w:sz w:val="24"/>
        </w:rPr>
        <w:t xml:space="preserve"> </w:t>
      </w:r>
      <w:r>
        <w:rPr>
          <w:color w:val="000000"/>
          <w:sz w:val="24"/>
          <w:shd w:val="clear" w:color="auto" w:fill="FEBF99"/>
        </w:rPr>
        <w:t>o</w:t>
      </w:r>
      <w:r>
        <w:rPr>
          <w:color w:val="000000"/>
          <w:sz w:val="24"/>
        </w:rPr>
        <w:t xml:space="preserve"> </w:t>
      </w:r>
      <w:r>
        <w:rPr>
          <w:color w:val="000000"/>
          <w:sz w:val="24"/>
          <w:shd w:val="clear" w:color="auto" w:fill="FEBF99"/>
        </w:rPr>
        <w:t>modello</w:t>
      </w:r>
      <w:r>
        <w:rPr>
          <w:color w:val="000000"/>
          <w:sz w:val="24"/>
        </w:rPr>
        <w:t xml:space="preserve"> </w:t>
      </w:r>
      <w:r>
        <w:rPr>
          <w:color w:val="000000"/>
          <w:sz w:val="24"/>
          <w:shd w:val="clear" w:color="auto" w:fill="FEBF99"/>
        </w:rPr>
        <w:t>contestato</w:t>
      </w:r>
      <w:r>
        <w:rPr>
          <w:color w:val="000000"/>
          <w:sz w:val="24"/>
        </w:rPr>
        <w:t xml:space="preserve"> </w:t>
      </w:r>
      <w:r>
        <w:rPr>
          <w:color w:val="000000"/>
          <w:sz w:val="24"/>
          <w:shd w:val="clear" w:color="auto" w:fill="FEBF99"/>
        </w:rPr>
        <w:t>(</w:t>
      </w:r>
      <w:r>
        <w:rPr>
          <w:i/>
          <w:color w:val="000000"/>
          <w:sz w:val="24"/>
          <w:shd w:val="clear" w:color="auto" w:fill="FEBF99"/>
        </w:rPr>
        <w:t>a contrario</w:t>
      </w:r>
      <w:r>
        <w:rPr>
          <w:color w:val="000000"/>
          <w:sz w:val="24"/>
          <w:shd w:val="clear" w:color="auto" w:fill="FEBF99"/>
        </w:rPr>
        <w:t>, 10/11/2021, T-193/20,</w:t>
      </w:r>
      <w:r>
        <w:rPr>
          <w:color w:val="000000"/>
          <w:sz w:val="24"/>
        </w:rPr>
        <w:t xml:space="preserve"> </w:t>
      </w:r>
      <w:r>
        <w:rPr>
          <w:color w:val="000000"/>
          <w:sz w:val="24"/>
          <w:shd w:val="clear" w:color="auto" w:fill="FEBF99"/>
        </w:rPr>
        <w:t>Building panels, EU:T:2021:782, § 82 e la giurisprudenza citata). Il</w:t>
      </w:r>
      <w:r>
        <w:rPr>
          <w:color w:val="000000"/>
          <w:spacing w:val="-4"/>
          <w:sz w:val="24"/>
          <w:shd w:val="clear" w:color="auto" w:fill="FEBF99"/>
        </w:rPr>
        <w:t xml:space="preserve"> </w:t>
      </w:r>
      <w:r>
        <w:rPr>
          <w:color w:val="000000"/>
          <w:sz w:val="24"/>
          <w:shd w:val="clear" w:color="auto" w:fill="FEBF99"/>
        </w:rPr>
        <w:t>colore visibile nel</w:t>
      </w:r>
      <w:r>
        <w:rPr>
          <w:color w:val="000000"/>
          <w:sz w:val="24"/>
        </w:rPr>
        <w:t xml:space="preserve"> </w:t>
      </w:r>
      <w:r>
        <w:rPr>
          <w:color w:val="000000"/>
          <w:sz w:val="24"/>
          <w:shd w:val="clear" w:color="auto" w:fill="FEBF99"/>
        </w:rPr>
        <w:t>DUE contestato è quindi rilevante e contribuisce alla diversa impressione generale dei</w:t>
      </w:r>
      <w:r>
        <w:rPr>
          <w:color w:val="000000"/>
          <w:sz w:val="24"/>
        </w:rPr>
        <w:t xml:space="preserve"> </w:t>
      </w:r>
      <w:r>
        <w:rPr>
          <w:color w:val="000000"/>
          <w:sz w:val="24"/>
          <w:shd w:val="clear" w:color="auto" w:fill="FEBF99"/>
        </w:rPr>
        <w:t>disegni e modelli. Il fatto che i</w:t>
      </w:r>
      <w:r>
        <w:rPr>
          <w:color w:val="000000"/>
          <w:spacing w:val="-1"/>
          <w:sz w:val="24"/>
          <w:shd w:val="clear" w:color="auto" w:fill="FEBF99"/>
        </w:rPr>
        <w:t xml:space="preserve"> </w:t>
      </w:r>
      <w:r>
        <w:rPr>
          <w:color w:val="000000"/>
          <w:sz w:val="24"/>
          <w:shd w:val="clear" w:color="auto" w:fill="FEBF99"/>
        </w:rPr>
        <w:t>prodotti</w:t>
      </w:r>
      <w:r>
        <w:rPr>
          <w:color w:val="000000"/>
          <w:spacing w:val="-1"/>
          <w:sz w:val="24"/>
          <w:shd w:val="clear" w:color="auto" w:fill="FEBF99"/>
        </w:rPr>
        <w:t xml:space="preserve"> </w:t>
      </w:r>
      <w:r>
        <w:rPr>
          <w:color w:val="000000"/>
          <w:sz w:val="24"/>
          <w:shd w:val="clear" w:color="auto" w:fill="FEBF99"/>
        </w:rPr>
        <w:t>in cui</w:t>
      </w:r>
      <w:r>
        <w:rPr>
          <w:color w:val="000000"/>
          <w:spacing w:val="-1"/>
          <w:sz w:val="24"/>
          <w:shd w:val="clear" w:color="auto" w:fill="FEBF99"/>
        </w:rPr>
        <w:t xml:space="preserve"> </w:t>
      </w:r>
      <w:r>
        <w:rPr>
          <w:color w:val="000000"/>
          <w:sz w:val="24"/>
          <w:shd w:val="clear" w:color="auto" w:fill="FEBF99"/>
        </w:rPr>
        <w:t>i</w:t>
      </w:r>
      <w:r>
        <w:rPr>
          <w:color w:val="000000"/>
          <w:spacing w:val="-1"/>
          <w:sz w:val="24"/>
          <w:shd w:val="clear" w:color="auto" w:fill="FEBF99"/>
        </w:rPr>
        <w:t xml:space="preserve"> </w:t>
      </w:r>
      <w:r>
        <w:rPr>
          <w:color w:val="000000"/>
          <w:sz w:val="24"/>
          <w:shd w:val="clear" w:color="auto" w:fill="FEBF99"/>
        </w:rPr>
        <w:t>disegni</w:t>
      </w:r>
      <w:r>
        <w:rPr>
          <w:color w:val="000000"/>
          <w:spacing w:val="-1"/>
          <w:sz w:val="24"/>
          <w:shd w:val="clear" w:color="auto" w:fill="FEBF99"/>
        </w:rPr>
        <w:t xml:space="preserve"> </w:t>
      </w:r>
      <w:r>
        <w:rPr>
          <w:color w:val="000000"/>
          <w:sz w:val="24"/>
          <w:shd w:val="clear" w:color="auto" w:fill="FEBF99"/>
        </w:rPr>
        <w:t>o modelli</w:t>
      </w:r>
      <w:r>
        <w:rPr>
          <w:color w:val="000000"/>
          <w:spacing w:val="-1"/>
          <w:sz w:val="24"/>
          <w:shd w:val="clear" w:color="auto" w:fill="FEBF99"/>
        </w:rPr>
        <w:t xml:space="preserve"> </w:t>
      </w:r>
      <w:r>
        <w:rPr>
          <w:color w:val="000000"/>
          <w:sz w:val="24"/>
          <w:shd w:val="clear" w:color="auto" w:fill="FEBF99"/>
        </w:rPr>
        <w:t>di</w:t>
      </w:r>
      <w:r>
        <w:rPr>
          <w:color w:val="000000"/>
          <w:spacing w:val="-1"/>
          <w:sz w:val="24"/>
          <w:shd w:val="clear" w:color="auto" w:fill="FEBF99"/>
        </w:rPr>
        <w:t xml:space="preserve"> </w:t>
      </w:r>
      <w:r>
        <w:rPr>
          <w:color w:val="000000"/>
          <w:sz w:val="24"/>
          <w:shd w:val="clear" w:color="auto" w:fill="FEBF99"/>
        </w:rPr>
        <w:t>cui</w:t>
      </w:r>
      <w:r>
        <w:rPr>
          <w:color w:val="000000"/>
          <w:spacing w:val="-1"/>
          <w:sz w:val="24"/>
          <w:shd w:val="clear" w:color="auto" w:fill="FEBF99"/>
        </w:rPr>
        <w:t xml:space="preserve"> </w:t>
      </w:r>
      <w:r>
        <w:rPr>
          <w:color w:val="000000"/>
          <w:sz w:val="24"/>
          <w:shd w:val="clear" w:color="auto" w:fill="FEBF99"/>
        </w:rPr>
        <w:t>si</w:t>
      </w:r>
      <w:r>
        <w:rPr>
          <w:color w:val="000000"/>
          <w:spacing w:val="-1"/>
          <w:sz w:val="24"/>
          <w:shd w:val="clear" w:color="auto" w:fill="FEBF99"/>
        </w:rPr>
        <w:t xml:space="preserve"> </w:t>
      </w:r>
      <w:r>
        <w:rPr>
          <w:color w:val="000000"/>
          <w:sz w:val="24"/>
          <w:shd w:val="clear" w:color="auto" w:fill="FEBF99"/>
        </w:rPr>
        <w:t>discute sono</w:t>
      </w:r>
      <w:r>
        <w:rPr>
          <w:color w:val="000000"/>
          <w:sz w:val="24"/>
        </w:rPr>
        <w:t xml:space="preserve"> </w:t>
      </w:r>
      <w:r>
        <w:rPr>
          <w:color w:val="000000"/>
          <w:sz w:val="24"/>
          <w:shd w:val="clear" w:color="auto" w:fill="FEBF99"/>
        </w:rPr>
        <w:t>incorporati vengano commercializzati in varie colorazioni non è in grado di spostare</w:t>
      </w:r>
      <w:r>
        <w:rPr>
          <w:color w:val="000000"/>
          <w:spacing w:val="40"/>
          <w:sz w:val="24"/>
        </w:rPr>
        <w:t xml:space="preserve"> </w:t>
      </w:r>
      <w:r>
        <w:rPr>
          <w:color w:val="000000"/>
          <w:sz w:val="24"/>
          <w:shd w:val="clear" w:color="auto" w:fill="FEBF99"/>
        </w:rPr>
        <w:t>tale conclusione.</w:t>
      </w:r>
    </w:p>
    <w:p w14:paraId="31C29B11" w14:textId="77777777" w:rsidR="0020615F" w:rsidRDefault="00000000">
      <w:pPr>
        <w:pStyle w:val="Paragraphedeliste"/>
        <w:numPr>
          <w:ilvl w:val="0"/>
          <w:numId w:val="4"/>
        </w:numPr>
        <w:tabs>
          <w:tab w:val="left" w:pos="737"/>
        </w:tabs>
        <w:spacing w:before="239"/>
        <w:ind w:right="144"/>
        <w:jc w:val="both"/>
        <w:rPr>
          <w:sz w:val="24"/>
        </w:rPr>
      </w:pPr>
      <w:r>
        <w:rPr>
          <w:sz w:val="24"/>
        </w:rPr>
        <w:t>In risposta all’argomento della richiedente circa la possibilità di una diretta comparazione tra i prodotti in cui sono incorporati i disegni o modelli, la Commissione nota che il</w:t>
      </w:r>
      <w:r>
        <w:rPr>
          <w:spacing w:val="-4"/>
          <w:sz w:val="24"/>
        </w:rPr>
        <w:t xml:space="preserve"> </w:t>
      </w:r>
      <w:r>
        <w:rPr>
          <w:sz w:val="24"/>
        </w:rPr>
        <w:t>confronto delle impressioni</w:t>
      </w:r>
      <w:r>
        <w:rPr>
          <w:spacing w:val="-4"/>
          <w:sz w:val="24"/>
        </w:rPr>
        <w:t xml:space="preserve"> </w:t>
      </w:r>
      <w:r>
        <w:rPr>
          <w:sz w:val="24"/>
        </w:rPr>
        <w:t>complessive prodotte dai disegni</w:t>
      </w:r>
      <w:r>
        <w:rPr>
          <w:spacing w:val="-4"/>
          <w:sz w:val="24"/>
        </w:rPr>
        <w:t xml:space="preserve"> </w:t>
      </w:r>
      <w:r>
        <w:rPr>
          <w:sz w:val="24"/>
        </w:rPr>
        <w:t>o modelli</w:t>
      </w:r>
      <w:r>
        <w:rPr>
          <w:spacing w:val="-12"/>
          <w:sz w:val="24"/>
        </w:rPr>
        <w:t xml:space="preserve"> </w:t>
      </w:r>
      <w:r>
        <w:rPr>
          <w:sz w:val="24"/>
        </w:rPr>
        <w:t>deve basarsi sul disegno dell’Unione europea contestato così come registrato e sui disegni anteriori invocati, mentre i prodotti commercializzati corrispondenti a tali disegni possono essere presi in considerazione solo a titolo illustrativo per confermare (o confutare) le conclusioni già tratte dalla rappresentazione stessi dei disegni o modelli (20/10/2011, C-281/10 P, Metal rappers, EU:C:2011:679,</w:t>
      </w:r>
      <w:r>
        <w:rPr>
          <w:spacing w:val="40"/>
          <w:sz w:val="24"/>
        </w:rPr>
        <w:t xml:space="preserve"> </w:t>
      </w:r>
      <w:r>
        <w:rPr>
          <w:sz w:val="24"/>
        </w:rPr>
        <w:t>§ 74).</w:t>
      </w:r>
    </w:p>
    <w:p w14:paraId="11C3B372" w14:textId="77777777" w:rsidR="0020615F" w:rsidRDefault="00000000">
      <w:pPr>
        <w:pStyle w:val="Paragraphedeliste"/>
        <w:numPr>
          <w:ilvl w:val="0"/>
          <w:numId w:val="4"/>
        </w:numPr>
        <w:tabs>
          <w:tab w:val="left" w:pos="737"/>
        </w:tabs>
        <w:spacing w:before="259" w:line="235" w:lineRule="auto"/>
        <w:ind w:right="150"/>
        <w:jc w:val="both"/>
        <w:rPr>
          <w:sz w:val="24"/>
        </w:rPr>
      </w:pPr>
      <w:r>
        <w:rPr>
          <w:sz w:val="24"/>
        </w:rPr>
        <w:t>Sulla base del principio di cui al paragrafo 114, le caratteristiche del DUE contestato che non</w:t>
      </w:r>
      <w:r>
        <w:rPr>
          <w:spacing w:val="-1"/>
          <w:sz w:val="24"/>
        </w:rPr>
        <w:t xml:space="preserve"> </w:t>
      </w:r>
      <w:r>
        <w:rPr>
          <w:sz w:val="24"/>
        </w:rPr>
        <w:t>sono visibili</w:t>
      </w:r>
      <w:r>
        <w:rPr>
          <w:spacing w:val="-5"/>
          <w:sz w:val="24"/>
        </w:rPr>
        <w:t xml:space="preserve"> </w:t>
      </w:r>
      <w:r>
        <w:rPr>
          <w:sz w:val="24"/>
        </w:rPr>
        <w:t>nel</w:t>
      </w:r>
      <w:r>
        <w:rPr>
          <w:spacing w:val="-5"/>
          <w:sz w:val="24"/>
        </w:rPr>
        <w:t xml:space="preserve"> </w:t>
      </w:r>
      <w:r>
        <w:rPr>
          <w:sz w:val="24"/>
        </w:rPr>
        <w:t>disegno anteriore sono da considerarsi</w:t>
      </w:r>
      <w:r>
        <w:rPr>
          <w:spacing w:val="-5"/>
          <w:sz w:val="24"/>
        </w:rPr>
        <w:t xml:space="preserve"> </w:t>
      </w:r>
      <w:r>
        <w:rPr>
          <w:sz w:val="24"/>
        </w:rPr>
        <w:t>differenze,</w:t>
      </w:r>
      <w:r>
        <w:rPr>
          <w:spacing w:val="-1"/>
          <w:sz w:val="24"/>
        </w:rPr>
        <w:t xml:space="preserve"> </w:t>
      </w:r>
      <w:r>
        <w:rPr>
          <w:sz w:val="24"/>
        </w:rPr>
        <w:t>ovverosia</w:t>
      </w:r>
      <w:r>
        <w:rPr>
          <w:spacing w:val="-2"/>
          <w:sz w:val="24"/>
        </w:rPr>
        <w:t xml:space="preserve"> </w:t>
      </w:r>
      <w:r>
        <w:rPr>
          <w:sz w:val="24"/>
        </w:rPr>
        <w:t>la parte sotto della</w:t>
      </w:r>
      <w:r>
        <w:rPr>
          <w:spacing w:val="28"/>
          <w:sz w:val="24"/>
        </w:rPr>
        <w:t xml:space="preserve"> </w:t>
      </w:r>
      <w:r>
        <w:rPr>
          <w:sz w:val="24"/>
        </w:rPr>
        <w:t>suola</w:t>
      </w:r>
      <w:r>
        <w:rPr>
          <w:spacing w:val="28"/>
          <w:sz w:val="24"/>
        </w:rPr>
        <w:t xml:space="preserve"> </w:t>
      </w:r>
      <w:r>
        <w:rPr>
          <w:sz w:val="24"/>
        </w:rPr>
        <w:t>e</w:t>
      </w:r>
      <w:r>
        <w:rPr>
          <w:spacing w:val="-10"/>
          <w:sz w:val="24"/>
        </w:rPr>
        <w:t xml:space="preserve"> </w:t>
      </w:r>
      <w:r>
        <w:rPr>
          <w:sz w:val="24"/>
        </w:rPr>
        <w:t>la parte posteriore</w:t>
      </w:r>
      <w:r>
        <w:rPr>
          <w:spacing w:val="28"/>
          <w:sz w:val="24"/>
        </w:rPr>
        <w:t xml:space="preserve"> </w:t>
      </w:r>
      <w:r>
        <w:rPr>
          <w:sz w:val="24"/>
        </w:rPr>
        <w:t>della</w:t>
      </w:r>
      <w:r>
        <w:rPr>
          <w:spacing w:val="28"/>
          <w:sz w:val="24"/>
        </w:rPr>
        <w:t xml:space="preserve"> </w:t>
      </w:r>
      <w:r>
        <w:rPr>
          <w:sz w:val="24"/>
        </w:rPr>
        <w:t>scarpa.</w:t>
      </w:r>
    </w:p>
    <w:p w14:paraId="1BC7CED8" w14:textId="77777777" w:rsidR="0020615F" w:rsidRDefault="00000000">
      <w:pPr>
        <w:pStyle w:val="Paragraphedeliste"/>
        <w:numPr>
          <w:ilvl w:val="0"/>
          <w:numId w:val="4"/>
        </w:numPr>
        <w:tabs>
          <w:tab w:val="left" w:pos="737"/>
        </w:tabs>
        <w:spacing w:before="250" w:line="242" w:lineRule="auto"/>
        <w:ind w:right="166"/>
        <w:jc w:val="both"/>
        <w:rPr>
          <w:sz w:val="24"/>
        </w:rPr>
      </w:pPr>
      <w:r>
        <w:rPr>
          <w:color w:val="000000"/>
          <w:sz w:val="24"/>
          <w:shd w:val="clear" w:color="auto" w:fill="FEBF99"/>
        </w:rPr>
        <w:t>Come</w:t>
      </w:r>
      <w:r>
        <w:rPr>
          <w:color w:val="000000"/>
          <w:sz w:val="24"/>
        </w:rPr>
        <w:t xml:space="preserve"> </w:t>
      </w:r>
      <w:r>
        <w:rPr>
          <w:color w:val="000000"/>
          <w:sz w:val="24"/>
          <w:shd w:val="clear" w:color="auto" w:fill="FEBF99"/>
        </w:rPr>
        <w:t>affermato</w:t>
      </w:r>
      <w:r>
        <w:rPr>
          <w:color w:val="000000"/>
          <w:sz w:val="24"/>
        </w:rPr>
        <w:t xml:space="preserve"> </w:t>
      </w:r>
      <w:r>
        <w:rPr>
          <w:color w:val="000000"/>
          <w:sz w:val="24"/>
          <w:shd w:val="clear" w:color="auto" w:fill="FEBF99"/>
        </w:rPr>
        <w:t>dalla</w:t>
      </w:r>
      <w:r>
        <w:rPr>
          <w:color w:val="000000"/>
          <w:sz w:val="24"/>
        </w:rPr>
        <w:t xml:space="preserve"> </w:t>
      </w:r>
      <w:r>
        <w:rPr>
          <w:color w:val="000000"/>
          <w:sz w:val="24"/>
          <w:shd w:val="clear" w:color="auto" w:fill="FEBF99"/>
        </w:rPr>
        <w:t>Divisione</w:t>
      </w:r>
      <w:r>
        <w:rPr>
          <w:color w:val="000000"/>
          <w:sz w:val="24"/>
        </w:rPr>
        <w:t xml:space="preserve"> </w:t>
      </w:r>
      <w:r>
        <w:rPr>
          <w:color w:val="000000"/>
          <w:sz w:val="24"/>
          <w:shd w:val="clear" w:color="auto" w:fill="FEBF99"/>
        </w:rPr>
        <w:t>di Annullamento,</w:t>
      </w:r>
      <w:r>
        <w:rPr>
          <w:color w:val="000000"/>
          <w:sz w:val="24"/>
        </w:rPr>
        <w:t xml:space="preserve"> </w:t>
      </w:r>
      <w:r>
        <w:rPr>
          <w:color w:val="000000"/>
          <w:sz w:val="24"/>
          <w:shd w:val="clear" w:color="auto" w:fill="FEBF99"/>
        </w:rPr>
        <w:t>i disegni o</w:t>
      </w:r>
      <w:r>
        <w:rPr>
          <w:color w:val="000000"/>
          <w:sz w:val="24"/>
        </w:rPr>
        <w:t xml:space="preserve"> </w:t>
      </w:r>
      <w:r>
        <w:rPr>
          <w:color w:val="000000"/>
          <w:sz w:val="24"/>
          <w:shd w:val="clear" w:color="auto" w:fill="FEBF99"/>
        </w:rPr>
        <w:t>modelli a confronto</w:t>
      </w:r>
      <w:r>
        <w:rPr>
          <w:color w:val="000000"/>
          <w:sz w:val="24"/>
        </w:rPr>
        <w:t xml:space="preserve"> </w:t>
      </w:r>
      <w:r>
        <w:rPr>
          <w:color w:val="000000"/>
          <w:sz w:val="24"/>
          <w:shd w:val="clear" w:color="auto" w:fill="FEBF99"/>
        </w:rPr>
        <w:t>corrispondono tra loro nella misura in</w:t>
      </w:r>
      <w:r>
        <w:rPr>
          <w:color w:val="000000"/>
          <w:spacing w:val="-7"/>
          <w:sz w:val="24"/>
          <w:shd w:val="clear" w:color="auto" w:fill="FEBF99"/>
        </w:rPr>
        <w:t xml:space="preserve"> </w:t>
      </w:r>
      <w:r>
        <w:rPr>
          <w:color w:val="000000"/>
          <w:sz w:val="24"/>
          <w:shd w:val="clear" w:color="auto" w:fill="FEBF99"/>
        </w:rPr>
        <w:t>cui</w:t>
      </w:r>
      <w:r>
        <w:rPr>
          <w:color w:val="000000"/>
          <w:spacing w:val="-11"/>
          <w:sz w:val="24"/>
          <w:shd w:val="clear" w:color="auto" w:fill="FEBF99"/>
        </w:rPr>
        <w:t xml:space="preserve"> </w:t>
      </w:r>
      <w:r>
        <w:rPr>
          <w:color w:val="000000"/>
          <w:sz w:val="24"/>
          <w:shd w:val="clear" w:color="auto" w:fill="FEBF99"/>
        </w:rPr>
        <w:t>sono scarpe stringate con</w:t>
      </w:r>
      <w:r>
        <w:rPr>
          <w:color w:val="000000"/>
          <w:spacing w:val="-7"/>
          <w:sz w:val="24"/>
          <w:shd w:val="clear" w:color="auto" w:fill="FEBF99"/>
        </w:rPr>
        <w:t xml:space="preserve"> </w:t>
      </w:r>
      <w:r>
        <w:rPr>
          <w:color w:val="000000"/>
          <w:sz w:val="24"/>
          <w:shd w:val="clear" w:color="auto" w:fill="FEBF99"/>
        </w:rPr>
        <w:t>un</w:t>
      </w:r>
      <w:r>
        <w:rPr>
          <w:color w:val="000000"/>
          <w:spacing w:val="-7"/>
          <w:sz w:val="24"/>
          <w:shd w:val="clear" w:color="auto" w:fill="FEBF99"/>
        </w:rPr>
        <w:t xml:space="preserve"> </w:t>
      </w:r>
      <w:r>
        <w:rPr>
          <w:color w:val="000000"/>
          <w:sz w:val="24"/>
          <w:shd w:val="clear" w:color="auto" w:fill="FEBF99"/>
        </w:rPr>
        <w:t>collare</w:t>
      </w:r>
      <w:r>
        <w:rPr>
          <w:color w:val="000000"/>
          <w:spacing w:val="-8"/>
          <w:sz w:val="24"/>
          <w:shd w:val="clear" w:color="auto" w:fill="FEBF99"/>
        </w:rPr>
        <w:t xml:space="preserve"> </w:t>
      </w:r>
      <w:r>
        <w:rPr>
          <w:color w:val="000000"/>
          <w:sz w:val="24"/>
          <w:shd w:val="clear" w:color="auto" w:fill="FEBF99"/>
        </w:rPr>
        <w:t>in</w:t>
      </w:r>
      <w:r>
        <w:rPr>
          <w:color w:val="000000"/>
          <w:spacing w:val="-15"/>
          <w:sz w:val="24"/>
          <w:shd w:val="clear" w:color="auto" w:fill="FEBF99"/>
        </w:rPr>
        <w:t xml:space="preserve"> </w:t>
      </w:r>
      <w:r>
        <w:rPr>
          <w:color w:val="000000"/>
          <w:sz w:val="24"/>
          <w:shd w:val="clear" w:color="auto" w:fill="FEBF99"/>
        </w:rPr>
        <w:t>tessuto</w:t>
      </w:r>
      <w:r>
        <w:rPr>
          <w:color w:val="000000"/>
          <w:sz w:val="24"/>
        </w:rPr>
        <w:t xml:space="preserve"> </w:t>
      </w:r>
      <w:r>
        <w:rPr>
          <w:color w:val="000000"/>
          <w:sz w:val="24"/>
          <w:shd w:val="clear" w:color="auto" w:fill="FEBF99"/>
        </w:rPr>
        <w:t>e</w:t>
      </w:r>
      <w:r>
        <w:rPr>
          <w:color w:val="000000"/>
          <w:spacing w:val="-15"/>
          <w:sz w:val="24"/>
          <w:shd w:val="clear" w:color="auto" w:fill="FEBF99"/>
        </w:rPr>
        <w:t xml:space="preserve"> </w:t>
      </w:r>
      <w:r>
        <w:rPr>
          <w:color w:val="000000"/>
          <w:sz w:val="24"/>
          <w:shd w:val="clear" w:color="auto" w:fill="FEBF99"/>
        </w:rPr>
        <w:t>hanno</w:t>
      </w:r>
      <w:r>
        <w:rPr>
          <w:color w:val="000000"/>
          <w:spacing w:val="21"/>
          <w:sz w:val="24"/>
          <w:shd w:val="clear" w:color="auto" w:fill="FEBF99"/>
        </w:rPr>
        <w:t xml:space="preserve"> </w:t>
      </w:r>
      <w:r>
        <w:rPr>
          <w:color w:val="000000"/>
          <w:sz w:val="24"/>
          <w:shd w:val="clear" w:color="auto" w:fill="FEBF99"/>
        </w:rPr>
        <w:t>una suola</w:t>
      </w:r>
      <w:r>
        <w:rPr>
          <w:color w:val="000000"/>
          <w:spacing w:val="20"/>
          <w:sz w:val="24"/>
          <w:shd w:val="clear" w:color="auto" w:fill="FEBF99"/>
        </w:rPr>
        <w:t xml:space="preserve"> </w:t>
      </w:r>
      <w:r>
        <w:rPr>
          <w:color w:val="000000"/>
          <w:sz w:val="24"/>
          <w:shd w:val="clear" w:color="auto" w:fill="FEBF99"/>
        </w:rPr>
        <w:t>con</w:t>
      </w:r>
      <w:r>
        <w:rPr>
          <w:color w:val="000000"/>
          <w:spacing w:val="-14"/>
          <w:sz w:val="24"/>
          <w:shd w:val="clear" w:color="auto" w:fill="FEBF99"/>
        </w:rPr>
        <w:t xml:space="preserve"> </w:t>
      </w:r>
      <w:r>
        <w:rPr>
          <w:color w:val="000000"/>
          <w:sz w:val="24"/>
          <w:shd w:val="clear" w:color="auto" w:fill="FEBF99"/>
        </w:rPr>
        <w:t>spessore</w:t>
      </w:r>
      <w:r>
        <w:rPr>
          <w:color w:val="000000"/>
          <w:spacing w:val="-3"/>
          <w:sz w:val="24"/>
          <w:shd w:val="clear" w:color="auto" w:fill="FEBF99"/>
        </w:rPr>
        <w:t xml:space="preserve"> </w:t>
      </w:r>
      <w:r>
        <w:rPr>
          <w:color w:val="000000"/>
          <w:sz w:val="24"/>
          <w:shd w:val="clear" w:color="auto" w:fill="FEBF99"/>
        </w:rPr>
        <w:t>decrescente</w:t>
      </w:r>
      <w:r>
        <w:rPr>
          <w:color w:val="000000"/>
          <w:spacing w:val="20"/>
          <w:sz w:val="24"/>
          <w:shd w:val="clear" w:color="auto" w:fill="FEBF99"/>
        </w:rPr>
        <w:t xml:space="preserve"> </w:t>
      </w:r>
      <w:r>
        <w:rPr>
          <w:color w:val="000000"/>
          <w:sz w:val="24"/>
          <w:shd w:val="clear" w:color="auto" w:fill="FEBF99"/>
        </w:rPr>
        <w:t>dal</w:t>
      </w:r>
      <w:r>
        <w:rPr>
          <w:color w:val="000000"/>
          <w:spacing w:val="-8"/>
          <w:sz w:val="24"/>
          <w:shd w:val="clear" w:color="auto" w:fill="FEBF99"/>
        </w:rPr>
        <w:t xml:space="preserve"> </w:t>
      </w:r>
      <w:r>
        <w:rPr>
          <w:color w:val="000000"/>
          <w:sz w:val="24"/>
          <w:shd w:val="clear" w:color="auto" w:fill="FEBF99"/>
        </w:rPr>
        <w:t>tallone</w:t>
      </w:r>
      <w:r>
        <w:rPr>
          <w:color w:val="000000"/>
          <w:spacing w:val="32"/>
          <w:sz w:val="24"/>
          <w:shd w:val="clear" w:color="auto" w:fill="FEBF99"/>
        </w:rPr>
        <w:t xml:space="preserve"> </w:t>
      </w:r>
      <w:r>
        <w:rPr>
          <w:color w:val="000000"/>
          <w:sz w:val="24"/>
          <w:shd w:val="clear" w:color="auto" w:fill="FEBF99"/>
        </w:rPr>
        <w:t>alla</w:t>
      </w:r>
      <w:r>
        <w:rPr>
          <w:color w:val="000000"/>
          <w:spacing w:val="20"/>
          <w:sz w:val="24"/>
          <w:shd w:val="clear" w:color="auto" w:fill="FEBF99"/>
        </w:rPr>
        <w:t xml:space="preserve"> </w:t>
      </w:r>
      <w:r>
        <w:rPr>
          <w:color w:val="000000"/>
          <w:sz w:val="24"/>
          <w:shd w:val="clear" w:color="auto" w:fill="FEBF99"/>
        </w:rPr>
        <w:t>punta.</w:t>
      </w:r>
    </w:p>
    <w:p w14:paraId="5B56F14F" w14:textId="77777777" w:rsidR="0020615F" w:rsidRDefault="00000000">
      <w:pPr>
        <w:pStyle w:val="Paragraphedeliste"/>
        <w:numPr>
          <w:ilvl w:val="0"/>
          <w:numId w:val="4"/>
        </w:numPr>
        <w:tabs>
          <w:tab w:val="left" w:pos="737"/>
        </w:tabs>
        <w:spacing w:before="230" w:line="242" w:lineRule="auto"/>
        <w:ind w:right="148"/>
        <w:jc w:val="both"/>
        <w:rPr>
          <w:sz w:val="24"/>
        </w:rPr>
      </w:pPr>
      <w:r>
        <w:rPr>
          <w:color w:val="000000"/>
          <w:sz w:val="24"/>
          <w:shd w:val="clear" w:color="auto" w:fill="FEBF99"/>
        </w:rPr>
        <w:t>Tuttavia,</w:t>
      </w:r>
      <w:r>
        <w:rPr>
          <w:color w:val="000000"/>
          <w:sz w:val="24"/>
        </w:rPr>
        <w:t xml:space="preserve"> </w:t>
      </w:r>
      <w:r>
        <w:rPr>
          <w:color w:val="000000"/>
          <w:sz w:val="24"/>
          <w:shd w:val="clear" w:color="auto" w:fill="FEBF99"/>
        </w:rPr>
        <w:t>le</w:t>
      </w:r>
      <w:r>
        <w:rPr>
          <w:color w:val="000000"/>
          <w:sz w:val="24"/>
        </w:rPr>
        <w:t xml:space="preserve"> </w:t>
      </w:r>
      <w:r>
        <w:rPr>
          <w:color w:val="000000"/>
          <w:sz w:val="24"/>
          <w:shd w:val="clear" w:color="auto" w:fill="FEBF99"/>
        </w:rPr>
        <w:t>differenze</w:t>
      </w:r>
      <w:r>
        <w:rPr>
          <w:color w:val="000000"/>
          <w:sz w:val="24"/>
        </w:rPr>
        <w:t xml:space="preserve"> </w:t>
      </w:r>
      <w:r>
        <w:rPr>
          <w:color w:val="000000"/>
          <w:sz w:val="24"/>
          <w:shd w:val="clear" w:color="auto" w:fill="FEBF99"/>
        </w:rPr>
        <w:t>sopra</w:t>
      </w:r>
      <w:r>
        <w:rPr>
          <w:color w:val="000000"/>
          <w:sz w:val="24"/>
        </w:rPr>
        <w:t xml:space="preserve"> </w:t>
      </w:r>
      <w:r>
        <w:rPr>
          <w:color w:val="000000"/>
          <w:sz w:val="24"/>
          <w:shd w:val="clear" w:color="auto" w:fill="FEBF99"/>
        </w:rPr>
        <w:t>citate</w:t>
      </w:r>
      <w:r>
        <w:rPr>
          <w:color w:val="000000"/>
          <w:sz w:val="24"/>
        </w:rPr>
        <w:t xml:space="preserve"> </w:t>
      </w:r>
      <w:r>
        <w:rPr>
          <w:color w:val="000000"/>
          <w:sz w:val="24"/>
          <w:shd w:val="clear" w:color="auto" w:fill="FEBF99"/>
        </w:rPr>
        <w:t>hanno</w:t>
      </w:r>
      <w:r>
        <w:rPr>
          <w:color w:val="000000"/>
          <w:sz w:val="24"/>
        </w:rPr>
        <w:t xml:space="preserve"> </w:t>
      </w:r>
      <w:r>
        <w:rPr>
          <w:color w:val="000000"/>
          <w:sz w:val="24"/>
          <w:shd w:val="clear" w:color="auto" w:fill="FEBF99"/>
        </w:rPr>
        <w:t>un</w:t>
      </w:r>
      <w:r>
        <w:rPr>
          <w:color w:val="000000"/>
          <w:sz w:val="24"/>
        </w:rPr>
        <w:t xml:space="preserve"> </w:t>
      </w:r>
      <w:r>
        <w:rPr>
          <w:color w:val="000000"/>
          <w:sz w:val="24"/>
          <w:shd w:val="clear" w:color="auto" w:fill="FEBF99"/>
        </w:rPr>
        <w:t>effetto</w:t>
      </w:r>
      <w:r>
        <w:rPr>
          <w:color w:val="000000"/>
          <w:sz w:val="24"/>
        </w:rPr>
        <w:t xml:space="preserve"> </w:t>
      </w:r>
      <w:r>
        <w:rPr>
          <w:color w:val="000000"/>
          <w:sz w:val="24"/>
          <w:shd w:val="clear" w:color="auto" w:fill="FEBF99"/>
        </w:rPr>
        <w:t>significativo</w:t>
      </w:r>
      <w:r>
        <w:rPr>
          <w:color w:val="000000"/>
          <w:sz w:val="24"/>
        </w:rPr>
        <w:t xml:space="preserve"> </w:t>
      </w:r>
      <w:r>
        <w:rPr>
          <w:color w:val="000000"/>
          <w:sz w:val="24"/>
          <w:shd w:val="clear" w:color="auto" w:fill="FEBF99"/>
        </w:rPr>
        <w:t>sull’impressione</w:t>
      </w:r>
      <w:r>
        <w:rPr>
          <w:color w:val="000000"/>
          <w:sz w:val="24"/>
        </w:rPr>
        <w:t xml:space="preserve"> </w:t>
      </w:r>
      <w:r>
        <w:rPr>
          <w:color w:val="000000"/>
          <w:sz w:val="24"/>
          <w:shd w:val="clear" w:color="auto" w:fill="FEBF99"/>
        </w:rPr>
        <w:t>generale suscitata dai disegni o modelli stessi. Tali differenze sono nelle caratteristiche</w:t>
      </w:r>
      <w:r>
        <w:rPr>
          <w:color w:val="000000"/>
          <w:sz w:val="24"/>
        </w:rPr>
        <w:t xml:space="preserve"> </w:t>
      </w:r>
      <w:r>
        <w:rPr>
          <w:color w:val="000000"/>
          <w:sz w:val="24"/>
          <w:shd w:val="clear" w:color="auto" w:fill="FEBF99"/>
        </w:rPr>
        <w:t>per cui l’autore ha ampia libertà e l’utilizzatore informato le percepisce chiaramente,</w:t>
      </w:r>
      <w:r>
        <w:rPr>
          <w:color w:val="000000"/>
          <w:sz w:val="24"/>
        </w:rPr>
        <w:t xml:space="preserve"> </w:t>
      </w:r>
      <w:r>
        <w:rPr>
          <w:color w:val="000000"/>
          <w:sz w:val="24"/>
          <w:shd w:val="clear" w:color="auto" w:fill="FEBF99"/>
        </w:rPr>
        <w:t>grazie a un elevato grado di attenzione e grazie al fatto che egli può confrontare i</w:t>
      </w:r>
      <w:r>
        <w:rPr>
          <w:color w:val="000000"/>
          <w:sz w:val="24"/>
        </w:rPr>
        <w:t xml:space="preserve"> </w:t>
      </w:r>
      <w:r>
        <w:rPr>
          <w:color w:val="000000"/>
          <w:sz w:val="24"/>
          <w:shd w:val="clear" w:color="auto" w:fill="FEBF99"/>
        </w:rPr>
        <w:t>disegni</w:t>
      </w:r>
      <w:r>
        <w:rPr>
          <w:color w:val="000000"/>
          <w:spacing w:val="33"/>
          <w:sz w:val="24"/>
          <w:shd w:val="clear" w:color="auto" w:fill="FEBF99"/>
        </w:rPr>
        <w:t xml:space="preserve"> </w:t>
      </w:r>
      <w:r>
        <w:rPr>
          <w:color w:val="000000"/>
          <w:sz w:val="24"/>
          <w:shd w:val="clear" w:color="auto" w:fill="FEBF99"/>
        </w:rPr>
        <w:t>fianco</w:t>
      </w:r>
      <w:r>
        <w:rPr>
          <w:color w:val="000000"/>
          <w:spacing w:val="38"/>
          <w:sz w:val="24"/>
          <w:shd w:val="clear" w:color="auto" w:fill="FEBF99"/>
        </w:rPr>
        <w:t xml:space="preserve"> </w:t>
      </w:r>
      <w:r>
        <w:rPr>
          <w:color w:val="000000"/>
          <w:sz w:val="24"/>
          <w:shd w:val="clear" w:color="auto" w:fill="FEBF99"/>
        </w:rPr>
        <w:t>a</w:t>
      </w:r>
      <w:r>
        <w:rPr>
          <w:color w:val="000000"/>
          <w:spacing w:val="-12"/>
          <w:sz w:val="24"/>
          <w:shd w:val="clear" w:color="auto" w:fill="FEBF99"/>
        </w:rPr>
        <w:t xml:space="preserve"> </w:t>
      </w:r>
      <w:r>
        <w:rPr>
          <w:color w:val="000000"/>
          <w:sz w:val="24"/>
          <w:shd w:val="clear" w:color="auto" w:fill="FEBF99"/>
        </w:rPr>
        <w:t>fianco</w:t>
      </w:r>
      <w:r>
        <w:rPr>
          <w:color w:val="000000"/>
          <w:spacing w:val="38"/>
          <w:sz w:val="24"/>
          <w:shd w:val="clear" w:color="auto" w:fill="FEBF99"/>
        </w:rPr>
        <w:t xml:space="preserve"> </w:t>
      </w:r>
      <w:r>
        <w:rPr>
          <w:color w:val="000000"/>
          <w:sz w:val="24"/>
          <w:shd w:val="clear" w:color="auto" w:fill="FEBF99"/>
        </w:rPr>
        <w:t>(08/05/2024, T-758/22,</w:t>
      </w:r>
      <w:r>
        <w:rPr>
          <w:color w:val="000000"/>
          <w:spacing w:val="-11"/>
          <w:sz w:val="24"/>
          <w:shd w:val="clear" w:color="auto" w:fill="FEBF99"/>
        </w:rPr>
        <w:t xml:space="preserve"> </w:t>
      </w:r>
      <w:r>
        <w:rPr>
          <w:color w:val="000000"/>
          <w:sz w:val="24"/>
          <w:shd w:val="clear" w:color="auto" w:fill="FEBF99"/>
        </w:rPr>
        <w:t>Shoes, EU:T:2024:292,</w:t>
      </w:r>
      <w:r>
        <w:rPr>
          <w:color w:val="000000"/>
          <w:spacing w:val="40"/>
          <w:sz w:val="24"/>
          <w:shd w:val="clear" w:color="auto" w:fill="FEBF99"/>
        </w:rPr>
        <w:t xml:space="preserve"> </w:t>
      </w:r>
      <w:r>
        <w:rPr>
          <w:color w:val="000000"/>
          <w:sz w:val="24"/>
          <w:shd w:val="clear" w:color="auto" w:fill="FEBF99"/>
        </w:rPr>
        <w:t>§</w:t>
      </w:r>
      <w:r>
        <w:rPr>
          <w:color w:val="000000"/>
          <w:spacing w:val="-7"/>
          <w:sz w:val="24"/>
          <w:shd w:val="clear" w:color="auto" w:fill="FEBF99"/>
        </w:rPr>
        <w:t xml:space="preserve"> </w:t>
      </w:r>
      <w:r>
        <w:rPr>
          <w:color w:val="000000"/>
          <w:sz w:val="24"/>
          <w:shd w:val="clear" w:color="auto" w:fill="FEBF99"/>
        </w:rPr>
        <w:t>66).</w:t>
      </w:r>
    </w:p>
    <w:p w14:paraId="3174506C" w14:textId="77777777" w:rsidR="0020615F" w:rsidRDefault="00000000">
      <w:pPr>
        <w:pStyle w:val="Paragraphedeliste"/>
        <w:numPr>
          <w:ilvl w:val="0"/>
          <w:numId w:val="4"/>
        </w:numPr>
        <w:tabs>
          <w:tab w:val="left" w:pos="737"/>
        </w:tabs>
        <w:spacing w:before="232" w:line="235" w:lineRule="auto"/>
        <w:ind w:right="153"/>
        <w:jc w:val="both"/>
        <w:rPr>
          <w:sz w:val="24"/>
        </w:rPr>
      </w:pPr>
      <w:r>
        <w:rPr>
          <w:color w:val="000000"/>
          <w:sz w:val="24"/>
          <w:shd w:val="clear" w:color="auto" w:fill="FEBF99"/>
        </w:rPr>
        <w:t>Da quanto</w:t>
      </w:r>
      <w:r>
        <w:rPr>
          <w:color w:val="000000"/>
          <w:sz w:val="24"/>
        </w:rPr>
        <w:t xml:space="preserve"> </w:t>
      </w:r>
      <w:r>
        <w:rPr>
          <w:color w:val="000000"/>
          <w:sz w:val="24"/>
          <w:shd w:val="clear" w:color="auto" w:fill="FEBF99"/>
        </w:rPr>
        <w:t>precede,</w:t>
      </w:r>
      <w:r>
        <w:rPr>
          <w:color w:val="000000"/>
          <w:sz w:val="24"/>
        </w:rPr>
        <w:t xml:space="preserve"> </w:t>
      </w:r>
      <w:r>
        <w:rPr>
          <w:color w:val="000000"/>
          <w:sz w:val="24"/>
          <w:shd w:val="clear" w:color="auto" w:fill="FEBF99"/>
        </w:rPr>
        <w:t>deriva che l’impressione generale suscitata dai disegni presi in</w:t>
      </w:r>
      <w:r>
        <w:rPr>
          <w:color w:val="000000"/>
          <w:sz w:val="24"/>
        </w:rPr>
        <w:t xml:space="preserve"> </w:t>
      </w:r>
      <w:r>
        <w:rPr>
          <w:color w:val="000000"/>
          <w:sz w:val="24"/>
          <w:shd w:val="clear" w:color="auto" w:fill="FEBF99"/>
        </w:rPr>
        <w:t>esame</w:t>
      </w:r>
      <w:r>
        <w:rPr>
          <w:color w:val="000000"/>
          <w:spacing w:val="40"/>
          <w:sz w:val="24"/>
          <w:shd w:val="clear" w:color="auto" w:fill="FEBF99"/>
        </w:rPr>
        <w:t xml:space="preserve"> </w:t>
      </w:r>
      <w:r>
        <w:rPr>
          <w:color w:val="000000"/>
          <w:sz w:val="24"/>
          <w:shd w:val="clear" w:color="auto" w:fill="FEBF99"/>
        </w:rPr>
        <w:t>è diversa.</w:t>
      </w:r>
    </w:p>
    <w:p w14:paraId="563E0837" w14:textId="77777777" w:rsidR="0020615F" w:rsidRDefault="0020615F">
      <w:pPr>
        <w:pStyle w:val="Paragraphedeliste"/>
        <w:spacing w:line="235" w:lineRule="auto"/>
        <w:rPr>
          <w:sz w:val="24"/>
        </w:rPr>
        <w:sectPr w:rsidR="0020615F">
          <w:pgSz w:w="11910" w:h="16850"/>
          <w:pgMar w:top="1220" w:right="1275" w:bottom="1020" w:left="1275" w:header="972" w:footer="831" w:gutter="0"/>
          <w:cols w:space="720"/>
        </w:sectPr>
      </w:pPr>
    </w:p>
    <w:p w14:paraId="24CDFCAD" w14:textId="77777777" w:rsidR="0020615F" w:rsidRDefault="00000000">
      <w:pPr>
        <w:spacing w:before="204"/>
        <w:ind w:left="587"/>
        <w:rPr>
          <w:b/>
          <w:i/>
          <w:sz w:val="24"/>
        </w:rPr>
      </w:pPr>
      <w:r>
        <w:rPr>
          <w:i/>
          <w:sz w:val="24"/>
        </w:rPr>
        <w:lastRenderedPageBreak/>
        <w:t>Disegni</w:t>
      </w:r>
      <w:r>
        <w:rPr>
          <w:i/>
          <w:spacing w:val="4"/>
          <w:sz w:val="24"/>
        </w:rPr>
        <w:t xml:space="preserve"> </w:t>
      </w:r>
      <w:r>
        <w:rPr>
          <w:i/>
          <w:sz w:val="24"/>
        </w:rPr>
        <w:t>anteriori</w:t>
      </w:r>
      <w:r>
        <w:rPr>
          <w:i/>
          <w:spacing w:val="-2"/>
          <w:sz w:val="24"/>
        </w:rPr>
        <w:t xml:space="preserve"> </w:t>
      </w:r>
      <w:r>
        <w:rPr>
          <w:b/>
          <w:i/>
          <w:sz w:val="24"/>
        </w:rPr>
        <w:t>D3-</w:t>
      </w:r>
      <w:r>
        <w:rPr>
          <w:b/>
          <w:i/>
          <w:spacing w:val="-5"/>
          <w:sz w:val="24"/>
        </w:rPr>
        <w:t>D11</w:t>
      </w:r>
    </w:p>
    <w:p w14:paraId="0D633265" w14:textId="77777777" w:rsidR="0020615F" w:rsidRDefault="0020615F">
      <w:pPr>
        <w:pStyle w:val="Corpsdetexte"/>
        <w:spacing w:before="10"/>
        <w:ind w:left="0" w:firstLine="0"/>
        <w:jc w:val="left"/>
        <w:rPr>
          <w:b/>
          <w:i/>
          <w:sz w:val="9"/>
        </w:rPr>
      </w:pPr>
    </w:p>
    <w:tbl>
      <w:tblPr>
        <w:tblStyle w:val="TableNormal"/>
        <w:tblW w:w="0" w:type="auto"/>
        <w:tblInd w:w="6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05"/>
        <w:gridCol w:w="4250"/>
      </w:tblGrid>
      <w:tr w:rsidR="0020615F" w14:paraId="0B4C51A6" w14:textId="77777777">
        <w:trPr>
          <w:trHeight w:val="510"/>
        </w:trPr>
        <w:tc>
          <w:tcPr>
            <w:tcW w:w="4205" w:type="dxa"/>
          </w:tcPr>
          <w:p w14:paraId="3191135A" w14:textId="77777777" w:rsidR="0020615F" w:rsidRDefault="00000000">
            <w:pPr>
              <w:pStyle w:val="TableParagraph"/>
              <w:spacing w:before="121"/>
              <w:ind w:left="863"/>
              <w:rPr>
                <w:b/>
                <w:sz w:val="24"/>
              </w:rPr>
            </w:pPr>
            <w:r>
              <w:rPr>
                <w:spacing w:val="-2"/>
                <w:sz w:val="24"/>
              </w:rPr>
              <w:t>Disegni</w:t>
            </w:r>
            <w:r>
              <w:rPr>
                <w:spacing w:val="16"/>
                <w:sz w:val="24"/>
              </w:rPr>
              <w:t xml:space="preserve"> </w:t>
            </w:r>
            <w:r>
              <w:rPr>
                <w:spacing w:val="-2"/>
                <w:sz w:val="24"/>
              </w:rPr>
              <w:t>anteriori</w:t>
            </w:r>
            <w:r>
              <w:rPr>
                <w:spacing w:val="18"/>
                <w:sz w:val="24"/>
              </w:rPr>
              <w:t xml:space="preserve"> </w:t>
            </w:r>
            <w:r>
              <w:rPr>
                <w:b/>
                <w:spacing w:val="-2"/>
                <w:sz w:val="24"/>
              </w:rPr>
              <w:t>D3-</w:t>
            </w:r>
            <w:r>
              <w:rPr>
                <w:b/>
                <w:spacing w:val="-5"/>
                <w:sz w:val="24"/>
              </w:rPr>
              <w:t>D11</w:t>
            </w:r>
          </w:p>
        </w:tc>
        <w:tc>
          <w:tcPr>
            <w:tcW w:w="4250" w:type="dxa"/>
          </w:tcPr>
          <w:p w14:paraId="25A02230" w14:textId="77777777" w:rsidR="0020615F" w:rsidRDefault="00000000">
            <w:pPr>
              <w:pStyle w:val="TableParagraph"/>
              <w:spacing w:before="121"/>
              <w:ind w:left="1389"/>
              <w:rPr>
                <w:sz w:val="24"/>
              </w:rPr>
            </w:pPr>
            <w:r>
              <w:rPr>
                <w:sz w:val="24"/>
              </w:rPr>
              <w:t xml:space="preserve">DUE </w:t>
            </w:r>
            <w:r>
              <w:rPr>
                <w:spacing w:val="-2"/>
                <w:sz w:val="24"/>
              </w:rPr>
              <w:t>contestato</w:t>
            </w:r>
          </w:p>
        </w:tc>
      </w:tr>
      <w:tr w:rsidR="0020615F" w14:paraId="55DEDD1F" w14:textId="77777777">
        <w:trPr>
          <w:trHeight w:val="11936"/>
        </w:trPr>
        <w:tc>
          <w:tcPr>
            <w:tcW w:w="4205" w:type="dxa"/>
          </w:tcPr>
          <w:p w14:paraId="09E5085A" w14:textId="77777777" w:rsidR="0020615F" w:rsidRDefault="0020615F">
            <w:pPr>
              <w:pStyle w:val="TableParagraph"/>
              <w:rPr>
                <w:b/>
                <w:i/>
                <w:sz w:val="24"/>
              </w:rPr>
            </w:pPr>
          </w:p>
          <w:p w14:paraId="327E1D44" w14:textId="77777777" w:rsidR="0020615F" w:rsidRDefault="0020615F">
            <w:pPr>
              <w:pStyle w:val="TableParagraph"/>
              <w:rPr>
                <w:b/>
                <w:i/>
                <w:sz w:val="24"/>
              </w:rPr>
            </w:pPr>
          </w:p>
          <w:p w14:paraId="2B3598DD" w14:textId="77777777" w:rsidR="0020615F" w:rsidRDefault="0020615F">
            <w:pPr>
              <w:pStyle w:val="TableParagraph"/>
              <w:rPr>
                <w:b/>
                <w:i/>
                <w:sz w:val="24"/>
              </w:rPr>
            </w:pPr>
          </w:p>
          <w:p w14:paraId="423623FC" w14:textId="77777777" w:rsidR="0020615F" w:rsidRDefault="0020615F">
            <w:pPr>
              <w:pStyle w:val="TableParagraph"/>
              <w:spacing w:before="92"/>
              <w:rPr>
                <w:b/>
                <w:i/>
                <w:sz w:val="24"/>
              </w:rPr>
            </w:pPr>
          </w:p>
          <w:p w14:paraId="320F6240" w14:textId="77777777" w:rsidR="0020615F" w:rsidRDefault="00000000">
            <w:pPr>
              <w:pStyle w:val="TableParagraph"/>
              <w:spacing w:before="1"/>
              <w:ind w:left="880"/>
              <w:rPr>
                <w:sz w:val="24"/>
              </w:rPr>
            </w:pPr>
            <w:r>
              <w:rPr>
                <w:noProof/>
                <w:sz w:val="24"/>
              </w:rPr>
              <mc:AlternateContent>
                <mc:Choice Requires="wpg">
                  <w:drawing>
                    <wp:anchor distT="0" distB="0" distL="0" distR="0" simplePos="0" relativeHeight="15735296" behindDoc="0" locked="0" layoutInCell="1" allowOverlap="1" wp14:anchorId="23AF3D4F" wp14:editId="14CFD74B">
                      <wp:simplePos x="0" y="0"/>
                      <wp:positionH relativeFrom="column">
                        <wp:posOffset>689863</wp:posOffset>
                      </wp:positionH>
                      <wp:positionV relativeFrom="paragraph">
                        <wp:posOffset>1343580</wp:posOffset>
                      </wp:positionV>
                      <wp:extent cx="1435100" cy="1628139"/>
                      <wp:effectExtent l="0" t="0" r="0" b="0"/>
                      <wp:wrapNone/>
                      <wp:docPr id="59" name="Group 59" descr="A close-up of a shoe  AI-generated content may be incorr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5100" cy="1628139"/>
                                <a:chOff x="0" y="0"/>
                                <a:chExt cx="1435100" cy="1628139"/>
                              </a:xfrm>
                            </wpg:grpSpPr>
                            <pic:pic xmlns:pic="http://schemas.openxmlformats.org/drawingml/2006/picture">
                              <pic:nvPicPr>
                                <pic:cNvPr id="60" name="Image 60" descr="A close-up of a shoe  AI-generated content may be incorrect."/>
                                <pic:cNvPicPr/>
                              </pic:nvPicPr>
                              <pic:blipFill>
                                <a:blip r:embed="rId21" cstate="print"/>
                                <a:stretch>
                                  <a:fillRect/>
                                </a:stretch>
                              </pic:blipFill>
                              <pic:spPr>
                                <a:xfrm>
                                  <a:off x="0" y="0"/>
                                  <a:ext cx="1435100" cy="1627757"/>
                                </a:xfrm>
                                <a:prstGeom prst="rect">
                                  <a:avLst/>
                                </a:prstGeom>
                              </pic:spPr>
                            </pic:pic>
                          </wpg:wgp>
                        </a:graphicData>
                      </a:graphic>
                    </wp:anchor>
                  </w:drawing>
                </mc:Choice>
                <mc:Fallback>
                  <w:pict>
                    <v:group w14:anchorId="5C937645" id="Group 59" o:spid="_x0000_s1026" alt="A close-up of a shoe  AI-generated content may be incorrect." style="position:absolute;margin-left:54.3pt;margin-top:105.8pt;width:113pt;height:128.2pt;z-index:15735296;mso-wrap-distance-left:0;mso-wrap-distance-right:0" coordsize="14351,1628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CDbHdRAgAAMAUAAA4AAABkcnMvZTJvRG9jLnhtbJxU227bMAx9H7B/&#13;&#10;EPyeOE7XpDPiFAWyBgGKLdjlAxSZtoVaF1ByLn8/ynadIhnQIQ8WRFEizzkkvXg8qprtAZ00OouS&#13;&#10;8SRioIXJpS6z6M/v59FDxJznOue10ZBFJ3DR4/Lzp8XBpjA1lalzQEZBtEsPNosq720ax05UoLgb&#13;&#10;GwuanIVBxT2ZWMY58gNFV3U8nUxm8cFgbtEIcI5OV50zWrbxiwKE/1EUDjyrs4iw+XbFdt2FNV4u&#13;&#10;eFoit5UUPQx+AwrFpaakQ6gV95w1KK9CKSnQOFP4sTAqNkUhBbQciE0yuWCzRtPYlkuZHko7yETS&#13;&#10;Xuh0c1jxfb9G+8tusUNP2xcjXh3pEh9smb73B7s8Xz4WqMIjIsGOraKnQVE4eiboMPlyd59MSHhB&#13;&#10;vmQ2fUjuvnaai4oKc/VOVN8+eBnztEvcwhvgWClS+nqJaHcl0cetRK98gxD1QdR/xVAcXxs7ompa&#13;&#10;7uVO1tKf2s6kugVQer+VIqgbDFJzi0zmWTQjTTRXNBEbxUtgwc7BCWrNJyZq42DUWGYKxpmrDDD2&#13;&#10;tBmVoAG5h5wJoz1ozxQ/sR0wSROHSL0+Dtq+JQppQxmvUOxqaZ9lXYfihX3Pl1JfdNU/JOs6dmVE&#13;&#10;owhAN4IINVE32lXSuohhCmoHxBE3eUKVp/H3xNOi1L6rvfMIXlQhf0E4fhLyAJSng6MFfcYZKLi+&#13;&#10;R29pu/n8fh5SD83DU4vOr8EoFjaElTBQxXjK9y+uR/N2pdewA9AiIzx0GOaBxrIN2/9Cwty/t9tb&#13;&#10;5x/d8i8AAAD//wMAUEsDBAoAAAAAAAAAIQAw1/POG2MAABtjAAAVAAAAZHJzL21lZGlhL2ltYWdl&#13;&#10;MS5qcGVn/9j/4AAQSkZJRgABAQEAYABgAAD/2wBDAAMCAgMCAgMDAwMEAwMEBQgFBQQEBQoHBwYI&#13;&#10;DAoMDAsKCwsNDhIQDQ4RDgsLEBYQERMUFRUVDA8XGBYUGBIUFRT/2wBDAQMEBAUEBQkFBQkUDQsN&#13;&#10;FBQUFBQUFBQUFBQUFBQUFBQUFBQUFBQUFBQUFBQUFBQUFBQUFBQUFBQUFBQUFBQUFBT/wAARCAHi&#13;&#10;ATk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9P/EX/IOP+8K5uui8Sf8AIOP+9XNJQBYSrCffqulS0AWKelRJUqU7ICWn0yl3p/eqboCWnU2n&#13;&#10;UXKsx9FMp9MkfTqbTqACn0yigB9FMooAfTKKKACiq95fwWCfv22f7FY95rEtz8sS+TF/fouh2Nt5&#13;&#10;lT7zKn+/VJ9Vtv4Zd/8AuVy9/qtjpSebfXkUKf35m+/XH6x8e/Bmjy7ftzXMu37lvA7/APoVCTYj&#13;&#10;1L+1Vdflgan/AG9v+eDV82a3+2Zotmkq2OlXdzLt/dPK2z/0GvKtV/bS8Z3kr+VFZWEX3IEt4t/+&#13;&#10;4776pRbHY+4/t/8Aeil/75qVLmL+9s/36+F9E/bw8UWGpJZ6rZ6bqX2htkTorp/B/G9d7Z/tz6ei&#13;&#10;7b7wnP8A7T291T5GI+q/4KZXgWifth/D7WGt2nbUtKmdf+W1r5qL/wB81634S+IWg+NoEn0PVbTV&#13;&#10;U27/APR5fn/74+9S5Xa4HQPUL1NvT+9THqQGUx/v0+oqAOpsP+POD/rmlWqq2H/HnB/1zSrVABRR&#13;&#10;RQAUUUUAZHiP/kGf8DWubrpfEn/IP/7arXL/AMdAFuGpaq71RN7Uec02xv4P7lK4Fia52J+6VXf/&#13;&#10;AG6YkNzM3zSt/wAAome202ylvL6WK2tIF3yzStsRUr5Q+Kf7Z11c3F7pvgiGG20xBsXXbj55Zf8A&#13;&#10;rlE/y7f9tt1VGE5uyJcklc+tLlIrO3825vFhiX7000qon/fVeb+Lfj94C8JM8U+tfb7hP+WNivm/&#13;&#10;+P8A3a+D/EnxR8S+LZXbU9avb/d97zZ22VzqJLcvtZ2/367vqy6mXtUfZupftpeHrZttnot9c/78&#13;&#10;6JUuj/tw+HkbZqukXNmn99JUl2f+gV8bpDBDBcNLLFbPEvzTXD/+yVVvPHmleEvKl0/Rf7SuPN8q&#13;&#10;WbUF37f9tE+6v/j1N0Uh88j9MPBnx78D+OYPN0/Wo4f7yXatb/8AoXy11um+LdD1Wfy7HWtPvJfu&#13;&#10;bIbpXfdX5Cal8XZLO6uGvILbUtMiZfIRIvkg3f7f+fuUP8SINNsv7VsbO7Tf+9l+bY8Uu/76ffVl&#13;&#10;rj5DY/ZOn1+Umg/tyfETTWTT9MnuYbSXbufUf9KeL/cfZ8tPtv25PiC+l3baneNePF/H56RfJ/7N&#13;&#10;/wB8U+QD9UJtVsYf9beQJ/vypWfN420G2/1utWSf9t0r8nL/AONM/wATryK8n1O7eVPuwzT7Hi/4&#13;&#10;BW7Z+NtcS3SCC+87YuyJLif5P/Q6nlA/SjWPjf4A8PLE2p+LNLsPN+79on2b6P8AhdPhF4kkg1Jr&#13;&#10;yF13rNbxOyN/wKvyltpvGPirUvN8VaVpaWiKyJcRT73/AO+P7tdLbaxPYWr2emamttt+SJE2bEf/&#13;&#10;AHKOUD9GPEn7Tnw88JfZ11fXorCa4/1UUzIrtWfqX7SelQpvs9KubmJ13rcJLB/8XX5ueHrDxnvl&#13;&#10;n8S+I7LUk/5ZfZ7XynWnzfEuJL3+zF1y5h3/ALpXhbfsf/Yo5QPujWP2uvDlnOltFply+obtnlXD&#13;&#10;Km//AHH/AIq5fxD+1drVym7Q9Isra0dtjy3byvMn+4i/8A+/Xyenhu8SJ0udc1bUn/he+lTfF/uO&#13;&#10;qJXGeJ7nV/Dzvp/m3yaU672eJfvf79aQjFblnt3j/wCNk+tulzfQXeqxbdk8sUvyRN/crmbnxgr/&#13;&#10;AGSWxiWa3ul+VIV/1SN993evNb/xPbWFhNY3iy39lKq7UlnV0il3v/31/BWOniS8tonXT9Ok+1t+&#13;&#10;9+0bUfarfJs+X+GtE0ibHps2sQX+zzWihll+4+/7z/53/wDfFVLbc96+7+Bv+AVwSa3c6xpdvO3n&#13;&#10;ve/caGFfn3ff+5/t/I2//brd8N+JJ7DXLu2vlke3274nuF2bPubNn977+yqbT2LsaGvaVc6bYPPA&#13;&#10;v2l7hn3I/wDA+/8Az/33WhoOsRXkT227fcfxf7af5/8AQK655ra5tdrKux12NvryGa//AOEe8UJt&#13;&#10;i3vBPsXf8jvFv+T/AMcas1Jsix6TNYfZoJZYl3u8WxUdvk/z8iVR8Ga8yNFBZ6hJZ6hBudZbdnif&#13;&#10;+8jp/wB9/wDjlMttbWZNzNvilbZs21574tR9H1n7VYs1tFtR1+b+Df8Ac/3dr0+dWtYLH2R4P/al&#13;&#10;8ceEtkWq+R4kt0X/AJePkl/77Wvpj4V/GPw98WtNefSJ2S9t/wDj5sbj/WxV+d/gbxtB4k0S0+2R&#13;&#10;bLv/AFUu/wC5uX5K1dVm1Pwfcf8ACQ+Hrm5s7uBd7S2krI7f5/8AZKiyvYLH6avUVeO/s0/HiL40&#13;&#10;+EH+0qsOu6dtS8iT/lru+5KlexVk1Z2EdTYf8ecH/XNKtVVsP+POD/rmlWqkAooooAKKKKAMPxfJ&#13;&#10;5Wlq3/TVa5vzlSJ52ZUiRN7O7fIi1tePn2aD/wBtVr5q/bP8YX3hv9nW9s9KZv7V8Rz2+i2uz7/7&#13;&#10;1/n/APHUelcD1DwB8QrP4qWV3q+ir53hyK6e3sL7+C/2/K8qf7KPvSuz3wWcUt5eTxW1pbr5ss0r&#13;&#10;bEVV/jrj/g58OovhL8MfDvg5Z/tn9l2v2eWVF2Iz/ed/++nrxH9uT4tW2ieF7f4fWcsv23WYvtF9&#13;&#10;Mj/6i1V/uP8A7T//ABdEVzOw7aXPH/2jfj9P8V/FUtnpl5v8D2DbLOJPuX7f8/D/AN5d/wB1K8ad&#13;&#10;3f5mb5KzUvIpvur8i/cRKztS8T21ncJB5q/aH/vt92vYUfZqxwaydzem1vT9K2NfTrbIzfx/wVz/&#13;&#10;AIt8efZk+x6ZqECSyt/x8J99U/z/AOO1w+t6xZ/b9MivpZ38pvNnd0X5/wC5XM+NtefXtRSezgb7&#13;&#10;IkSJv2/c2/wbP/Hf+AVjVq9mdEIJbnUal8S1hil82WK883ftd5djxf8AfNYtz8V9Qubh1iiiRnb7&#13;&#10;+351Tfv+/wD8A/8AH659NB2RJc+bv3/Nsf53rSfTYn2TxMu+LY7I/wB+sHKbdi7FR9b1C/1eWeeB&#13;&#10;XeWfzWh2/I/+/XSJ4hlfUnaC2WHbt+SVt+zb9+qiW1s9+jeb8ir81S2yReVKrSqks7/f/uLVezkN&#13;&#10;O5Lc+M9T1WV2lgg+xI2/yYfkRqt6l4k0rxD/AKS1t/Zu+DymfylRIv8AcrPm+x/Z0VZf9E3bFRP9&#13;&#10;dcNVLVYYk/dXLLbJ/wA+ifO7/wC/TuNtLcdf2DIlpLBfW32fZ8syS7/nrrvAF/Bf69FFrVzE8Ty/&#13;&#10;uNjKm+X/ANC21xlgjWyO8Vittb7dnzvsepdSmbTbK0W2XY/3vOiX5G/+KaobsM+iPG3jODwrAkrW&#13;&#10;LXjuyJ9nt/nen+GNK8NeM7CLV4NFtEu922WKVU3q1eKeM/Ek+t+EtE1eC52SxSxWt4iN97+471b8&#13;&#10;H/FSLwHYahPeWsl4jyq+y3b56xuB67488Z/8IY1lE1j9peXf8iMibNta3hXWNO8T6TFqEESpLu2M&#13;&#10;n+1Xz/4n+JcHxF1e0vILOez8q12eVcf7/wDs1peGPijB4V0i7tnsZ7+WJt6wxfJvouOx6H8TvH9z&#13;&#10;oOr29npk9smyLzZ3eJn2V3vh7WIvEnhzT754lR7qD96ifcr5V1vxJ/wluqXeoNZtbb2VPJl/g+Su&#13;&#10;g8PfFrXvDelvpmlQW01xF8v71vk2/wB/ZUt3LsbHxF0pvDHivyoov9EuomdfK+/Lu/8AZt2ysy/1&#13;&#10;JU0G4i3Sw/c2xRM6PuX+/wDJ96tNNeufFvhmJr6CX+24lfaiLv2v/f8A/HK4TUnl+0XEt9eLeag7&#13;&#10;bG3t8+/+/RcLHSprEr2CLBBPM8TL5qP8iLL8n/jvyVVm1i8muHii22ctvL8sqfc2fOmx3b/gC1zn&#13;&#10;nSXi3E/zPMy7GeZv4/8A2b7lXf7YW2t/Inbeir9yZt7/AN9H/wDQ6tO4z1bTfG0F5LcRRS79rP8A&#13;&#10;frM8W3n2/wAqXyv4WibY1cJ9svIdlzFEsNkqp5Xy7Hf7/wA//odXptblmifcjb/vtvamtCTYTxC1&#13;&#10;ta7d3yKz/J5v3P46i1XWFv7J1b532/wVjQv9p8pW+TdFsXf8nz/5SsXfeIjt5DPt+87tTsBu6Vqs&#13;&#10;tncXCq2x5fn+R/8AYr03wT8V1SJ7HUJWmib9187V4k82x03RbPmRNjt9z79Pd/JvJVZm+RvubafW&#13;&#10;4Huvg/4i6h8H/iNpniPTLlkiinR5djbIp7f+OJ/9/wCdq/WDR9YtvEOkWWp2M63NlewJcQTI3yOj&#13;&#10;JX4rw6r/AGlYLA3/AC7/ACf3Nv8AnfX6Af8ABO74l3nif4c6h4VvP33/AAj7J9lm3b/3Tfwf8Aok&#13;&#10;/dIPuGw/484P+uaVaqrYf8ecH/XNKtVzgFFFFABRRRQBy3xF/wCRf/7bpXyb8bL9vFv7RXwC8C/6&#13;&#10;6yW8utdvIf8Argnyf+gPX1l8Rf8AkAD/AK7pXxh4SuZ/En/BRaWLbvi8M+FG+d/4PN2f/HagD7K2&#13;&#10;L5vzP8lfkr8ePHjeNvi74w8QvL50VxfNa2u/+CCL90n/AKBX6UfGbxV/wgfwi8Z655uyWz0y4lV9&#13;&#10;33W2bE/8er8d9HT7TpsTXKtcpF5SLF/ef77104fT3iJ6qxd1jxhLZ2u22bfcP93+4lc09n9vnill&#13;&#10;g33vzbpUl+dq63W5rb+y0gl2pKzb/n+5F/cT/gdZl/rEVtpc0rLbebFF8qQt/FXQ5OW7IUbGL4nS&#13;&#10;KGK3tma+eVP9bbyqibP/ALKsmzhbY/keen+/RDMz75J5d7v97fVXWNb+x2txPE//AB7r8qbf46Uk&#13;&#10;oq5fxOxg+J/E+oaPqX2G2n2JF87Pt+d2asqHxnrSxbftm/a2/e6K7tWJveZ3Zm3u9CffryZ1pyd7&#13;&#10;ntQpwjHlaNtPE+r75Zf7QnR2+9sbZT38T6vMm1r6V0rHSpUrm55dzthCPY0rPXtQ0248+C5ZJf8A&#13;&#10;ers9Ev7nVbdJbaziSWVv3txL/C9ef/wVb0e/+x3sW7c9uzbJYd3ybK66FeSlyz1MsThYzjzQR6Bf&#13;&#10;/Zkf/TNQaZ/+eUTUy2vJXsJfscDfZ7KVX86b767vlqr9vZP+PXSvk/hepYX1C8l/erBbROrp93f/&#13;&#10;AOz16EjwHoasNys3hq9glnaHzW+W3f8Avqm9H2f8AqqmmxarZXcrXKwywQPcQf3HZdnyVgv56SvE&#13;&#10;zNsuvvJ/y1rQ0S5R/s6s06J5XzbF+f8A3KysBehvPtlxaSxKrpLAz7NtXdYs7NPDVpq9tLImp2v+&#13;&#10;v+b5HTf/AHP+B1zULrbXlxBEzeVbyv5W9fn2NXQJNp/9nP8Aalkmd1+ZIvuJSWrsWM+V55W/56qj&#13;&#10;r8u/dTNeSC2v9PlgbZ9qtf3v+2yvWbpU3nW/+6uxvm/36l1i/W8urL9xPD5UTJvlb5P4Puf98VNh&#13;&#10;3O48N3i3Om2/2y5lh3/Iv2f/AFu7++n9779ZniG2ge6lgWBtNSLY7JfS/O3+3WPpupXMNrtg1BbB&#13;&#10;Hb5vJ+//AJ+T/wAfqx9ssXt3/e3b3G7/AIG1IZnu7f2dLbWzNNul3s+1/wCH+OtDStHs5kdvIuXe&#13;&#10;3ZN1u7bN25Kyk1WWFZYrHciSt+6R2+dEqWabU9StbiLylR4mTc+z5/ufwVa0A27CZIYru5/d23lN&#13;&#10;sV0V5dnz/cqWbUnmTyomZ98W1U3bP4Kz7bW4P7Nl+Web97+6T+Nn+T+7VeHW4Ent4vs0sO/7s0q7&#13;&#10;3/j2f71O5Jbhv/O+ZZVfZL/Gm/Z8/wD9nUSPF5qbdybl2b/ufwf/AGFQveQWEW253Jv+dU/jb7lE&#13;&#10;zxTbN3lbN2/53/36u4B8syfNLE7q397fTfmmni3K29/493+xVSbUpblZW8hfm+6kT/3dnz1U85nn&#13;&#10;SVW2J5uxYnb+Ci5NzrtBuWtnvYPN2b1+5u/3NlfWX/BNbxI1h8X/ABLobSq8V/pj3C/70Uqf+yPX&#13;&#10;xvpV4/ny/u2R9r/f+ff9yvpD9gC5lm/alsli3In9nXrt/t0pfCI/YSw/484P+uaVaqrp/wDx42//&#13;&#10;AFzT+VWqxAKKKKACiiigDkviS+zw+p/6bp/Jq+Lvgg/nft4fG2f/AJ4aBpcS/wDAkT/4mvsz4nvs&#13;&#10;8OL/ANfCf+zV8Y/AGZf+Gzf2gJfuOmnaMq/9+nqHoB3H7dWpNYfsteM/4HuPstv/AN9XEVfmfo+s&#13;&#10;W2m3Fwu3ztytX6Ift4TNN+zNrDfwNfWH/pQlfmO+peS7/d3v/BW9N8sSHq7DPGGpLqWrxStOyRbd&#13;&#10;n+5XP3MyJ92VX+b7iVYvJluXdml/22/3qr/Y/tN0jRKr72+Z3+SjnRVg+2bF+asTW7zfp0q/32Wu&#13;&#10;mS2+xukrWyu/9ysTXoYnsLhmiaGb5Pn/AIGpzqXiawScjlKKKf8A7H9+vN5T1FJMEqwn96ok2vv/&#13;&#10;AL61dSGJ0hV2ZHesLHUqiRF/BTKtw2Cuu1pdkr/dSiGwZ4vN3bP7qUzujVjbc3bO51B7KJoLlUiR&#13;&#10;fuOu/wD9kq6lteO+6e+kf/c3JWVpttLeWabbyS2T+5Eu/fVv/hG/n+ZruZ/+m3/7detC9rnydWPL&#13;&#10;KxoX95Y/2zFLZ/a3/wCeqXE+93eobDal1bwKsifNsV/40qKGGWwukiiiVHXbtSmWbzpdO08uy4Vn&#13;&#10;816ozL2sWzWGqRLKrI7QbGeb77/O9dBoNzL9gibz1REb5k2/e+/9+uXubx7+/u2X98kC+V5yfx/7&#13;&#10;dbvhjUrGG3u4rq5+6/yo8W+klZ3Hcyrmb7Nq+oRRLF/rd1bXidLb7Pp7W3+tX739/wCZP/it9c19&#13;&#10;vW/v7iWLb5Usvypt+6laet69Z3llp9msUvmxNvlfbSKNLwx9jm06+a8j85FZd/8AuVFrc0T3EXkW&#13;&#10;32P5flRPkSovD15/odx/qH/ep87ts2VDqtz9vuml8pflXZvhqbDuFz9uv7K3VVWbzW/db/4v/sfv&#13;&#10;1Ytk1OG13QXKzRPLsaZG+TfWfYaktgr7LaDftdN77t+6rya9PNBt+xtMm5nnd/4qoLlRIbz91PAv&#13;&#10;7p/k81/uf8Ap+sJLeJZS3k6o+3euxfu1qzXl5cwW8ttE32KJfuP/ABr/ALlUrnTVs2S+iudjov3E&#13;&#10;b7v+/v8A9+nYQzUtNX90s9zLcv5W9kRfnX/vqnvZ2NteeRbQfuopU3/aG3/79F/bS2bRSzztMz/u&#13;&#10;l+X+Kq9zZr/akS7vOuGlRJZX/g/4HTAIdSSa/eL91siXY2/+4v8AsUeT9pg+aVvN8/fFsX5E/wBi&#13;&#10;q+yC5v3ubOJfkZt6O3zv/DU7zM86eavk7F+d6CDRs3ZJZVban7p9uxvn3fJ/47X1L/wTihW8/aRv&#13;&#10;Z183/R9Fut2/Y/8AHFXykjqkUrMyv97bX3F/wSy8HrNq3jXxft+SKCLSoP8AgT+a/wD6AlEnpYdj&#13;&#10;9PNP/wCPG3/65p/KrVVdP/48bf8A65p/KrVZCCiiigAooooA4r4qnb4YQ/8ATyn/ALNXwT8ENbSH&#13;&#10;9ub41WO7/j60fTpVT+/5SJ/8VX3h8YH2eEN3/Tyn/s1fmV4JuZ9B/wCCll60/wC5t9e0d1g+b/W7&#13;&#10;bdP/AGaJ6iQH0F+2rbS6r+zJ4t8r/lh9luFRP9m4Svza0pIJtSm3Rb3VvN/+Ir9bfHnh6D4hfDvx&#13;&#10;H4cZdn9pWctvs/uMyfJ/4/X5JQ2FzYJF9pia21O1b7POjr8+5X2uj1vRXOrES913KniG2R/s+n20&#13;&#10;cUNxdM7yu9Z/9iRW2kvPFcs8qt99G+T/AIHXV2yaZqt7cNfRLDcS7f8AXL/dpmqvY3lrLY21ssML&#13;&#10;/OsqKm/79a+zQ07nKw3krqjSxRTbP76/erB8VWc82nOyM3lW7/c/uf5310dzpsumy7W2un99Klh8&#13;&#10;p/ml2vF/Ej1TpJqxUfddzyXfRvrY8VaOulao/lLst5fnirHrx5pwdmetCKkrxJUmXZ/v1oQzQbE3&#13;&#10;K29Pu1mQ1YrJ2XU7I01LfQ04Xim2TtLseL+D+/UsO252XLyqnlfeSs1NtO+WldXsy3T5b2Wx1GiW&#13;&#10;dzcwJ5Vzcwp/ct60/wDhG/k3yz3b/wC+1VIdKtobeKK+vlh2Kn7pJdn/AI5UttYaU8u2C8WbZ/B5&#13;&#10;rvvr2o6Kx849Xcmhs1RootreVE29n/jWq+lJBc6lL5q74nZ/nmf+GrFzeQWGh3vn3jWzxK3lWifx&#13;&#10;NWZcpLYeHk8iLzpfK2N83yJ/t1JI2zdbxLudV/5a7F+X+D/YrV03a8Vw3793b5PNeLe/3P7lUtNs&#13;&#10;Ps2lxL+6/wBV829f/QK0rBGhs7hoLaOaJIt7O+/91QBi2CNDAm5v3rN8yPTryZftFp5SqjovzOjf&#13;&#10;eq2iL5T/ALpk2L/BL9yn39mu+xaOBkl2u7S+bv3/AHKksNKe2T5bmLfv/wBr56u3/wBmSXylZnl+&#13;&#10;Tyk+58lMhee2REii2b/nV3X56bNtfzZ5WZJYm+55X31/v0AaCJFpUW6WDfK7bF+Xfv8Av/JRZ3M6&#13;&#10;LFZ+Uv3vl8ldn/fb/wANZiW2+4RfPVJUid1SFd7ttT/vqpfOlv0SK689Et4vlSKL/wAfp2A0/wDT&#13;&#10;rmXavlabaLFs85/87vnqvNDc2y7bm5X7Jt2RJu3u7f7af3aivL9JrhLmexnmt/K/dI+5Nn9yi/8A&#13;&#10;t15EjTwSeVtR/nX50/2KYDrl1sLx4GvPtlxcbEVEb5In/wDZqzbmaC2utsTSXOyX5v4Nn+5Uv2bV&#13;&#10;Yd+2Jf3rJ87y73V/vb6Ymgt5Tyzury3Df98UAWPsdsifNthiZvmlhX+H/KU14Yvk8qVpn+4zov3v&#13;&#10;7m+mfYPkeJWVEXZ87tv/AOAf+P1L/qfuxKlBNiK/uXtokiXz/k/gr9hf2Lfhivwu/Z98NW0sCw6n&#13;&#10;qUX9pXny/PulTf8AP/wDZX5f/s2fBm++PHxk0rQ7a2lm0q3nW61OZPuRWqum/wD77/8AZ6/a6GFb&#13;&#10;aJIol2RIuxUqG7hc7bT/APjxt/8Armn8qtVV0/8A48bf/rmn8qtVIgooooAKKKKAPPfje/l+BpG/&#13;&#10;6eE/k1flt+23c33wc+KHwV+KNov3VnilRPk3+VLudf8AgaS1+pfxph87wXs/vXSfyavir/goR8NF&#13;&#10;8W/sky30Ft9p1DwvPFqEGxfnSJn2y/8Ajj7/APgFRID3fwxrcHiG1stT0yXzrLUoEu4HT7jIyb6/&#13;&#10;Pr9q74dT/D344aw21f7K8Qs+pWLp9zd/y1T/AL6/9Dr1v/gnv8dbbx/8Novh9eS+TrvhyLZFv+/P&#13;&#10;a732bf8Ac3Ite4ftJ/BBvi78NHs7GJf+Er07fdaTK/8Af/jif/ZdfkpUZ8lXUJR5j82ZtNi1K1eC&#13;&#10;X5P+A/crCv8AStcs/wB1Z+Wj/wAN3Evzv/wCurhSeF3iuYGs7iJtktu/34n/AI0rVtnXYq/wV67S&#13;&#10;mro5U2jh0try5020i2z3Lp93f/G+ysfzv38ts0X2aWL+N3+SvW0sLHzfNlg2PtZFmibZ95Nr791c&#13;&#10;ZeeAG01kl8htS81pUl2LvdG2fI//AI/WL50dCdzz/wAT2cupaX5DL+9il3xXCfcauU/4RvUPn/db&#13;&#10;9ld3D9uh0Z/KgW5Rm2RW/wB993/stW/+Ehis02zwbHT/AFrvFsRP+AVhKnGbu2dFKrKmrI80ewnt&#13;&#10;n2ywMlGxoW2yrsavZU/srVXiWWKCZG273h/vtRf/AA90/W0vfK/0a7i+6ifc21xywy6HpU8fFfGj&#13;&#10;xqtXw3o8uq3/AN1nii+dti11eifC6W5RJ7zckXm7FT/nr/uV2CeHoLOL7HZxRI/8VvuaKV6ulhdb&#13;&#10;zHXxqlFxh1OffR9ifLo/zs2/fNKm96sfY2hT5VtrCZvkVJpfvP8A7FWPs0SSpG0GoWe9tjv5ruif&#13;&#10;8DroLDwxY3NrK1zczzRRS7Ivmt3/AOBv8+5v+Abq73oeLZnm+sW1zNa3f2xd/wC/+Z/4Iv8Acp+s&#13;&#10;Q/YLXyliXfO3lL8v96u61Xw9plh4NsrzbF/aF/qKpA6N8nlKm95a5qbUtNtr2KK+kgh8qXzd8v8A&#13;&#10;GzfKn9//AG6wGVNStmtrW3iZN8X35X2/fVaLmaf+xnZVj8q6nWJU3bHrTv5tM8Q/ZGsW2W6xM7TO&#13;&#10;v3/n/wDsKzHudMs0smvLyKGKBXdU/jZm/wD2KAJrnyvKRP43+f5/kovLBvPtPl+drXez7t/8f8dX&#13;&#10;db8p0RrbzNnlI7ed/Duql/bEFnfp9ps598q7IHRfk2/wf+P1I7jns7GG182dZXl+5FFu27qbDf20&#13;&#10;O9pbNfNT5Ps7xb//AB+pdYRrmeJYIvk2+b/uUywdnidrWWVIt2xkfZvZv9+nYosXOpQO262gisH2&#13;&#10;v88333+Sq+q+IZ79XZVXYq/Mn3/k+T56t3k0T3kqRLAjxfJLNcM/zKv30+//AL9Urm/trm8uPIgj&#13;&#10;hl+5BDDFv+0fPTANV15rlUSJtksu3zXT7lVNS1hbyKKBVbYrfM+3Yn9//wBDqwnm/bJWWCDzfN83&#13;&#10;yX/harE1nc/aPPulsbb+D/bdP9ygAhm+0t9ql+RWi/j/AIv4KZDN87/6TH5W13VNn3G+/wD+z1FN&#13;&#10;Zt5sSrcrNEvz7HT7tSoi/Zdqwfeb5Yf+B/8A2D0ARJZyzJ/r2+9v3/3f87Ki/f3NwlsqS3N7K/lK&#13;&#10;iL9/+CrEzrDv8qLyflr9Av2G/wBjOLR4rT4jePdM36q2y40fTpv+WCf89XT+9/d30m7E3PXv2Kv2&#13;&#10;Y2/Z48B3Eurzx3PiXXPKuLzyV+S3T+CL/wAfffX0VT6ZWYjtNP8A+PG3/wCuafyq1VXTf+Qfbf8A&#13;&#10;XNf5VaoAKKKKACiiigDjPihD53hpF/6eV/8AZq4+wtoLy3ezuYIrm0lieKW3lXejr/crvfH6b9DX&#13;&#10;/rulcFZvsuEqHqB+P/x+8E65+w3+1F/a/hdZYdHSf7bpTurLFLA337dm+62zeyfJX6d/Bz4qWPxj&#13;&#10;8AaF4s0iL7HaalAztDKyO8Tq+10fb/uV6R4t8GeGviRokui+KtFtNe0yX71vfRb0/wCAf3W/3K+b&#13;&#10;NE/ZF179nXxbda18JNVl1Xwlfy777wLq0+zZ/t2sv3VZP9v733ahxuO5zX7YH7PdnqWl3HxB8OQM&#13;&#10;mpxMqajaW8G/7Uv/AD1+X+JP79fGkPyfxLX612c14ixfabGSz3r8yTfwf7FeU/FT9lrwZ8TpbjUL&#13;&#10;ZV0HxBKvy3dov7p3/wCmsX8VdOHq8iszOUeY/P8Atn2Oi/LWmlhBfypvllh2f88m2I9dX4/+AnjP&#13;&#10;4Yy3Danos76YjbF1O0Xzbdv9vf8Aw/8AA64mF2h2V6SkqmzME2hvjPwZbP4cdtPsVSXa0qzW67/m&#13;&#10;/wBv/wBBX/7CuE0TQYP7LillWCa3i/4/vO+4u75E2f7mz+OvWLa/l8p1WVkq7Z3On6rby6fPbRQ3&#13;&#10;vlb96J+6/wB//P8AfqPZM2U0zw/+x9Ptr+ysdQ0xby0ilWWW7hT7O7qybtm9f9z/AMfrTh8Jaf4n&#13;&#10;1SJdHnbR/wB/sV7if/VL8n/j1dxf6bbQ/Z1WK5vPKaKWK3doni/4HRM8WlXUVnc6fp9taS7kVPK/&#13;&#10;e7f76P8Ad3VlFdy2lLc5K58GanYS2jW2tfaftTOl5DcWv7qLb/wOp9H+HWrvcW/2nVYLnSrhU3Qx&#13;&#10;Lv8AK3b/AP4iup8PefbalFBbXyzJdfuniuG+eJf99f4kq7N4AvtkvlStqru3/Ho7N87/AN9/9yq1&#13;&#10;6ha2xhPok+ialLp/mx/2farKsWzenmr8+9/9qqPhvSm1vVLeLTNqRP5Tq8sSPKib/Kf+D71dRN4S&#13;&#10;vtKnt/7Ttme3t5fmisf9V5TffTe33fuP/BWn4M8bW3g+/u1vNKu5pW+e1+be7N8/3E/u7f8A0Cod&#13;&#10;2M5/43+CbzR9Z0KBp4Hit7WdILFJd7/wfPs2J/7NTPA3hXQ/Engu4i1Pw5baldyyskEsq/PEleoa&#13;&#10;94h+HfxOayvte0q7h1C3XYtwn7p7dP8AbdX+7Vi58c+GtNS0g0Wz+592GH5/tC/36yUWwPn/AMbe&#13;&#10;CX8N3TxRQL5S2qIqJvR1+/WhomiLrek2kDafbJ5UX713g+dn/wDZWr1bUtY8L6lfyz3OhyXL/wAV&#13;&#10;267PK2p/8XWPNr1j9n8qxsfJ8ptjIn9zZ9//AL6quRgeT+IfDa/2vqttFt81JU3I7bHRNlaVy639&#13;&#10;lt+5ZWvyLF/A+3+Ouo8SeNoLa/iibw9Hc3rJs+0TRJvTb/t1x+qzavqVv8vkWETt/wAtvk82o5QO&#13;&#10;Sm8rSp/tLXK3iT/OyJ/Au+n7NFubOyls4rmaWW13yp9/ynZ6tXOiX0P3lgdU+TYjL8n+d9V30S8s&#13;&#10;5UlWBfNT96z+bv8A9v8A9Ap8o7j/ALGu99umQQvEy7Xm3v8A7lMmsFhuLSJYrLfKu9nRd7xfx7Hp&#13;&#10;ttDfI6StfRfedN7t8jVqv5Dyuss++Vv7jb977/7n+4lVyFGZsi+1XEEFzs2t5TOkCpE9N/sqV0Ty&#13;&#10;LpvN8rfv+9/Bu/4DWrZwyuybolT+Ntn+47UbPsd1KyKr7F/up/zyT/4upsBj6l/adtL5UEXyfd37&#13;&#10;Wff9ynpDOiv5su91VNibdn9//wBmr0LwN8K/F/xauE0/wnodzquyXfPcQrsii+f+N/ur9yv0I/Zv&#13;&#10;/Yt8OfCWJNa8RrbeJ/FDKjq80Cvb2f8AsRJ/e/26km55v+xJ+x/Y6Vpdv4/8bWMV/qd6vm6dpl3A&#13;&#10;/wDoq/33RvvNX2x9z5f7lPplQ3cQUUU2pA7bT/8Ajxt/+uafyq1VXTf+Qfbf9c1/lVqgAooooAKK&#13;&#10;KKAOc8d/8gP/ALarXntv/ra9B8d/8gE/9dVrzu3/ANbSsBsQvsarW/5KpJ9+rFFgJflf5WVdn9yq&#13;&#10;E2g2zu8sX7l3/uVcT79PpcqAyk0q5T5d0cyP/wAArxzxz+yL4O8VXD3Nnpk/h67Zt7PpnyRN/wBs&#13;&#10;vu/98V73T99OPNDZhZHxpf8A7DE6Rf6H4sj83+5cWez/ANBeufv/ANgnxHqSbZfEejQ/3ZoWl3p/&#13;&#10;45X3bT97/wB6t/bT7kuKZ8X+G/2A762dF1fxjBNb7dvk2liyfJ/v70r2Pw9+x54F0q1SC8tp9VRP&#13;&#10;4LiXYle27mp++s3KT6lHnNt+zZ8NLbf5XhDT9/8Af2tvqvf/ALMfw+uYtsGlNYfe+e3nr05Hp1HN&#13;&#10;LuB8++If2OdI1WLbba5cwp/AksSvXA63+wTfX7PKviqK5lf+O43/AD/30/j+X/Yr7D307e/96nzs&#13;&#10;D4C8SfsH+M5r15/I0/WHdfKV0vETYjJ8/wB5K5Kb9iT4l6VdJJbaHd/OuydLSe3fevyf7dfpXv8A&#13;&#10;np1UqjQH5SeIfgn4/wDBUt3Pqug6h5Nxu83zbNkTd8m9/wC7/AlcxefabC3uPsOmSJL5TJK7wbHT&#13;&#10;/cr9hftMu3Zurn9Y8E+HvECMmoaLZXO7+PyFX/0Gn7VgfjfZ2Evmy6hLBIjvsRU8h3RN39+tWazn&#13;&#10;toIvNtornzfkiSJdzurf3/n3fdT/AMfr9WJvgJ8Ppt+7wvbb3/2m/wDi652//ZO+GV+r/wDEh+zO&#13;&#10;y7N9vOyU/a+QH5WXnkJ5q31ssKff/wBU6JuZHf8A9nqo9zZ3jPLbMr7lRPJhb+Ffv/8AjiV+m1/+&#13;&#10;wf8ADC8if/kKQ/7l0v8Av/3KzP8AhgD4c7N32nWUl27GdJ1/+Iq/aRA/Nr7BbW0UUSxf61Udkf8A&#13;&#10;76p2xbCeKC2gitnT52R1+d9qf/Z1+mCfsH/C3ejTxatebW/5bX3/AMSldt4b/Zj+GXhWXzbHwraP&#13;&#10;Lu3+dcb5X/8AHqj2nkO5+YPgz4P+L/H+orFoOkXepSuuxfJi+RU+587/AMP8dfVHw0/4Jyy/bEvP&#13;&#10;HGvRvFu3tpmnL/448v8AwCvt6w02z0e38ixtoLOL+5bxIlWKjnC5k+FfCWi+CdGi0rQdMttK0+Jd&#13;&#10;iw267K1qKZWYgplFFABTaKZQB3Gm/wDIOtv+ua/yq3VTTf8AkHW3/XNf5VboAKKKKACiiigCCe2i&#13;&#10;uE2zxrKn9113VX/sXT/+gfa/9+Vq/RQBT/suy/58oP8Av0tL/Ztn/wA+cP8A37WrdFAFT+zbP/nz&#13;&#10;h/79rR/Z1p/z6w/9+1q3RQBU/s60/wCfWH/v2tH9nWn/AD6w/wDftat0UAVPsFt/z7Q/9+1o+wW3&#13;&#10;/PtD/wB+1q3RQBV+w23/AD7xf9+6X+z7b/n3j/75qzRQBW/s+2/594/++aPsFt/zwj/75qzRQBW+&#13;&#10;wW3/ADwj/wC+ad9jt/8AnhH/AN8ip6KAIPscH/PGP/vkUfY4P+eMf/fIqeigCD7HB/zxj/75FH2O&#13;&#10;D/njH/3yKnooAg+xwf8APGP/AL5FH2OD/njH/wB8ip6KAIPscH/PGP8A75o+xwf88Y/++anopWAr&#13;&#10;fYLb/nhH/wB80fYLb/nhH/3zVmimBW+wW3/PCP8A75o/s+2/594/++as0UAVv7Ptv+feP/vmk+w2&#13;&#10;3/PvF/37q1RQBU+wW3/PtD/37Wj7Bbf8+0P/AH7WrdFAFT7Bbf8APtD/AN+1o/s60/59Yf8Av2tW&#13;&#10;6KAGIqxrtVdqr0p9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eUf8NKeEf+gR8Q&#13;&#10;P/DceIf/AJAo/wCGlPCP/QI+IH/huPEP/wAgV6vRQB5R/wANKeEf+gR8QP8Aw3HiH/5Ao/4aU8I/&#13;&#10;9Aj4gf8AhuPEP/yBXq9FAHlH/DSnhH/oEfED/wANx4h/+QKP+GlPCP8A0CPiB/4bjxD/APIFer0U&#13;&#10;AeUf8NKeEf8AoEfED/w3HiH/AOQKP+GlPCP/AECPiB/4bjxD/wDIFer0UAeUf8NKeEf+gR8QP/Dc&#13;&#10;eIf/AJAo/wCGlPCP/QI+IH/huPEP/wAgV6vRQB5R/wANKeEf+gR8QP8Aw3HiH/5Ao/4aU8I/9Aj4&#13;&#10;gf8AhuPEP/yBXq9FAHlH/DSnhH/oEfED/wANx4h/+QKP+GlPCP8A0CPiB/4bjxD/APIFer0UAeUf&#13;&#10;8NKeEf8AoEfED/w3HiH/AOQKP+GlPCP/AECPiB/4bjxD/wDIFer0UAeUf8NKeEf+gR8QP/DceIf/&#13;&#10;AJAo/wCGlPCP/QI+IH/huPEP/wAgV6vRQB5R/wANKeEf+gR8QP8Aw3HiH/5Ao/4aU8I/9Aj4gf8A&#13;&#10;huPEP/yBXq9FAHlH/DSnhH/oEfED/wANx4h/+QKP+GlPCP8A0CPiB/4bjxD/APIFer0UAeUf8NKe&#13;&#10;Ef8AoEfED/w3HiH/AOQKP+GlPCP/AECPiB/4bjxD/wDIFer0UAeUf8NKeEf+gR8QP/DceIf/AJAo&#13;&#10;/wCGlPCP/QI+IH/huPEP/wAgV6vRQB5R/wANKeEf+gR8QP8Aw3HiH/5Ao/4aU8I/9Aj4gf8AhuPE&#13;&#10;P/yBXq9FAHlH/DSnhH/oEfED/wANx4h/+QKP+GlPCP8A0CPiB/4bjxD/APIFer0UAeUf8NKeEf8A&#13;&#10;oEfED/w3HiH/AOQKP+GlPCP/AECPiB/4bjxD/wDIFer0UAeUf8NKeEf+gR8QP/DceIf/AJAo/wCG&#13;&#10;lPCP/QI+IH/huPEP/wAgV6vRQB5R/wANKeEf+gR8QP8Aw3HiH/5Ao/4aU8I/9Aj4gf8AhuPEP/yB&#13;&#10;Xq9FAHlH/DSnhH/oEfED/wANx4h/+QKP+GlPCP8A0CPiB/4bjxD/APIFer0UAeUf8NKeEf8AoEfE&#13;&#10;D/w3HiH/AOQKP+GlPCP/AECPiB/4bjxD/wDIFer0UAMf7lMp7/cplABRRRQAUUUUARVj+LPEtj4P&#13;&#10;8M6nrWoSqlpYQPcSu7f3U3Vt/cr4Q/4KRfGuK00q1+HFjI3nXKreals/gT/lkn/s1A0rnB/Cj/go&#13;&#10;dqb/AB61CXxmq/8ACKatssrVLeKJPsHz/K7v951r9G0mWaJJYmV4nXcrp/HX8+m9Xnf5fnr9Nf8A&#13;&#10;gnf+0hB4n8ND4c69fM+tWHz6Z5y7vPt/7u/++lBXKfa1Mpz/AH6Wggheq9W6rvQBE9Mp70ygAqKa&#13;&#10;paiegCGmP9+n1FQAyiiigBtdfoP/ACCoPpXIV1+g/wDIKg+lAGjRRRQAUUUUAFFFFABRRRQAUUUU&#13;&#10;AFFFFABRRRQAUUUUAMf7lFD0UAFFPplADKKfVa5nS2glkldUiVdzO/3VWgDD8deMLHwD4Q1jxHqG&#13;&#10;77Dpds91KE++6ou7atfiJ8Y/ipqHxR8Za74l1VZftGqT+b5P8ES/dRP+AJX0F+2R+2Xq/wAU9W1v&#13;&#10;wn4fuFt/Atq6xMVT99fsv8W/+5u/gr5ImsFvNOililk81fk2Iu9G/wDiaFqaJWMxHV5/7ldb4G8Y&#13;&#10;X3w98VaV4h02dodQ02dbiJ0b5/l/9lrkkh2Pu/vVbT/TNit9xvnatdAufuh8GfjBofxy8Aaf4q0G&#13;&#10;VXt7j5J4f44JV+/E9dxX5j/8ExPjZLo/jfW/A99PBDomrfvbHf8AI/2pU+fZ/vp/6BX6cVnYiwyq&#13;&#10;71Yqu/36QiJ6ZT3plABVd6sVE9AENNenVE70AMooooAbXY6Qgj0y3X/Z3Vxe+u403/kHW3/XNf5U&#13;&#10;AW6KKKACiiigAoqN5lRNzVQfXdPilljlvrdJYl3yI8q/ItAGnRUayrIu5PmqSgAooooAKKKKACii&#13;&#10;igAooooAKZT6ZQA+iiigBlfIH/BQX48z/D/4f/8ACGaMzJrfiBXSeZP+Xe3/APin/wDiq9w+N/xy&#13;&#10;0r4KaFb3V7FJf394+y1sofvv/edv7qrX5N/HHx9c/FP4kXus3czNe3kuxEHzeUiff2fP/wDFUAeS&#13;&#10;39sttb26rE372XYqRfPvRf46seTKlvFEqsm1d8v+09XdS3Wd/pjQStsiaVIkRt/z/JUrws7+fB5S&#13;&#10;S/wp8+z/AL7rpjA0bsZ+vWcsL2nmxRb5Yn3Ii/ddf71c7f7oYktl+eW4+86fwV2CW08O+KeBU+V9&#13;&#10;1x99GT/2Wucubb+zb3UPPVnuIm/ji2VFmJaj9Nv5dE1mLUNPuWtn0ZftEUyN9yX7yf8AAvkr6a8Z&#13;&#10;/wDBSz4t3Og6fY6Uum6bqEECJeXyQK7zt/fTd9yvk998NhFB/HdSq7VNczNM2obf+Wt5bp/3zU2A&#13;&#10;9w8Pf8FEfjhomtxXl54j/tW3il/e2N3axbJU/wCAJX6sfBD4u6f8b/hpo/i/T4GtkvYv3tu/34pV&#13;&#10;++lfhzZ/vtSeDb8kt9LE3+x8m+v0o/4JleMGvPCnjDw9K3721ure9i3/AN2VNj/+gUuXS5B9rP8A&#13;&#10;cplPf7lMqAGVFvqV6r0ANeoamemPQAymvTqa9ADK7jTf+Qdbf9c1/lXD122lf8g21/65JQBdoooo&#13;&#10;AK8F/a//AGk7X9mb4T3XiEQw3et3Un2XTLKU/LJL/eb/AGVX5q96r8w/+Cyb/vfh7HubmK6Ozd8v&#13;&#10;3koWoHxp8UP2yvi58Vr66n1nxnqUFpPKr/2fp072tpFtf5dqr/d/v15x45+K/irx5q97rmua5d3+&#13;&#10;sXESpPdvK2+VVRFTf/e+5XJVE/8Ax53H+5W9lexlqfcX7Bf7eHjXw58VvDXg/wAaeJbnWPBt+yab&#13;&#10;Et7+9ezdvlhdX+9t37V/3a/ZtPuV/MX8Nrm/tvHnh6TS22ahFfQPbP8A3Zd67P8Ax6v6ZtDa7bRb&#13;&#10;Br/b9t8hPP2/39vzfrWBonc0aKKKBhRRRQAUUUUAFFFFADH+5RQ/3KZQA+iivLP2lPiM3wv+C/iP&#13;&#10;XoZ0ivYofKtWb/nq3yj/ANmo62Fc+DP2xfiyPHHxc1WSzbztJ0Rf7Nifd8i/L87/APA3+X/gKV8s&#13;&#10;QvPf6u91/wAsopdn3U2b60vEmpedYfvZ2e7ffLL/ALbf/tf+gVn+DIdnmyqrfZ2iWXzkXf8AN/cr&#13;&#10;dRTdhljVZvs0SS7977flT+7WfZ/7VP1u8+03u5m/3ais/wCBq60rGTlc2Lb5N8UvzxS/eT+/WPr1&#13;&#10;g1s++8laZJfka7f+5/B/n/cras/n+7WneaP/AGlpdxbbvJeVdiun8FXUgmroFKx5jqVs1tqitKzf&#13;&#10;ukbZ8v8An+/WKn761Rm2puvFevQLPTW17TZdPng+x3drL5Urv99H/wDiXrC1LwrLCn+h+a8Ss8v7&#13;&#10;35Pu/frh5e5tcx4Xb7VLKv8Ayy1FH3/7yV9QfsK/FT/hWnxp0yzuZV/s/Xl/si63t919/wC6f/vv&#13;&#10;ZXy/Mmy4vYJfk3fO38H3a1dE1JvPivIm8m4WVZVf+5KtFvsiP3remVwnwK+JkXxa+E+heI1/4+Li&#13;&#10;DZdJ/cnX5X/z/t13dYtWdgGVXepn+5UL0gG1DT3plABUVP8A46ZQAx3213Wlf8g21/65rXBP9+u9&#13;&#10;0r/kG2v/AFzWgC5RRRQAV+Wv/BXzxloesa14U8OWd0txrWkLLLfQov8Aqkl2bPm/vfxV+pJ6V+Jv&#13;&#10;/BSZJU/an8cLK2/fFZPH/u/Z0qoK7sJux8aTbvN+WjZvtbhf4/Kepry22M/y/wDAKls7b975Uq/f&#13;&#10;X+Ot/tGZ3f7HvgmTx/8AtI/DzSE+5LrFu0v+4r73/wDHVr+jVPuV+F//AATU0vSrb9qfwbPfTrbo&#13;&#10;jXHkNL/HceU6olfugjfLWElylRH0UUVJYUUUUAFFFFABRRRQAx/uUynv9ymUAFfCP/BQTxS3iPxB&#13;&#10;pXg5ZWS0s1W4ul3ffZnX/wBkX/x+vu6vhH46fAbx/wDFf4peIPEGlWNsmnyyrFbPd3SxOyxIi/c/&#13;&#10;4DW1JK92RqfGfi3w9Bc6z9qglZLdPu2/3/8A0KseZINKgdVZnlbZ5r7UTd/wBa918W/sr/FbSrW4&#13;&#10;vG8NLfxRL8z2N1FL/wCz185a9c3OlX9xY6nbT2F7E2xre4iZHWuyLg3dE6mPfzedcb1/4ClS2c2y&#13;&#10;qSX6217FOytMitv2b9u+nWdzP9li83a8TfPK/wB93l2Ozu//AHy//jlRKXK7MSjc6uzm+eut03a6&#13;&#10;fN89cLYXKuiMv8X9yut0e5X5K3hJORL0Jdb0dob+LWoN2y3XZdIn/LVP4HemuljcpFtW2TZ8io8S&#13;&#10;v95Puf8AA22fO/8AsV2Gjvvd4l/iVkV64mz3aDeXEsEX8XlSxP8Aft5fufO//A/7lZVUVT0OX8Va&#13;&#10;PbXMujy6qrW1vtd5XiXY/wAqIqI//Ak+/WtomlaRctd6hLZwQ7miia3+55v8D7G/h2VY1K2vLnRr&#13;&#10;25a5gubSKV7j5Jd8u1nR/wDgXz1y+m6x52g+RKzJ9numdkdvkfd9x9n/AACubrc2Pur9jD4r6Z4M&#13;&#10;1TWNM1rXPs2iakqy2dxfNsiSVfkdPm+7v/8AZK+4d6uvytv/AI6/IzQfNuUl/tNlfTLhZbWJIYt+&#13;&#10;75Nj7P8AZ+evpX9gb9pDVLy7uPhF43vVvtV0tP8AiR6t83+m2v8Add2/iT/4qspb3HY+2HeonqV/&#13;&#10;v1E9QIheiiigBr1Dvp71FQAyu/0r/kG2v/XNa4Cu/wBK/wCQba/9c1oAuUUUUAIelfjj/wAFIbqx&#13;&#10;n/aS1+W1C3F1stbeUL833YvnSv03/aa+Jk/wp+DPiDXbCWKHVPK+z2by/wAMr/Lv/wCAff8A+A1+&#13;&#10;JPifVf8AhIb27uby5lvJU+dprht7yyt/G9bUY3dyJHi+pbvtFwrNv+b5vmrTs5ov9BWf7ifxpVfX&#13;&#10;t02oysvyfwbEVa2/DdstzavF/wBNUf51q/tElpJr7wrepPpl9JZ3treLLa3ELbHR/vI9fux+yD8W&#13;&#10;Lr40fs/eEvE+pOX1h4GtL92X5mnibY5/4Ht3/wDAq/C/VdNl1KL/AENGmlilX7n8e35Hr9Tfgv4m&#13;&#10;1D4I/tT+HfCU+6Pwr8QfDFnqES7dsX29bdEZ0/2n8r5/99KmqUtD7xopOopawLCiiigAooooAKKK&#13;&#10;KAGP9yoqkm+7VDUrz7HYSz/xJ92gCprGtrbb4IvnuP8A0GuVuba8h/frKu/+5T4dzz+bKzPK7fPW&#13;&#10;ls2Oq/wVndlnL3j30MsW7cnlN8zo1eVfGP8AZ78J/HJIn16zaHUIlZItTtPkuF/2N/8AEv8Av17B&#13;&#10;rD/Jdzq3yP8AItYNtctD9keVt7uu+knKOzJsfm1+0D+xVrnwltbjXtFuZ9e8Oxf6+V12TWv/AF1T&#13;&#10;+7/t189WE11pU7tbSyWF3t2M+2v26uba21Kyls54I7y0uN6TxOu9HX+49fJv7Tn7DGmXmjXHiXwL&#13;&#10;Zwabd2cXm3WmJ9yVf78X+1/sfxV0xq8ytJEpWPgfR3a21R9QlvlSVJZb1ovK3/aJZfl2f98b671I&#13;&#10;WsG+WeOa3llZIpk/i2/7H/j/APwOuEezl0268q5VkdPk3/xpXZ+EtYiS4RrxYrl3lgSV5f8Alqmx&#13;&#10;4n/4F8lr/wB8VrHmi7kvU7DQbxkuEiZfv1n+IdNi8PXl2tzPczRX7PdWrpF/qvn+ff8A3l+59+tX&#13;&#10;VfD0vhu/Tbc/abRpXSCXcm/5UR33p/D/AK2q/jmzbUrC3ufNuYfIXYrp9zdvT7/+zXTK0lchaOxy&#13;&#10;ttpv2NYp7xYNVt5bV/kmXY6/J9zZ/sfI+/8A3KzNB8JXMLXc9zZyzRRbH/csj79yfI+z+L76f991&#13;&#10;Lqt/p1/Fo959pubnZLLbyw3EX3E/5ZbP9/e//fFW9B8p7DU57m8XyrNVlRN2x0b+NE2/8A/77rlN&#13;&#10;7HYWD7NLeC5837RF5ssTxfc+5ufYn8P/ANnVv4YuulfFLQvEcTfZrjRp4pYEf790i/Psf/fR/wDx&#13;&#10;96xNYtlvLWJrZvt8t/8AvVSZf9Vb7HZPk/4A7v8A76Vnw6lP4e1J5InivLKJldd6v86f7b/3vuNs&#13;&#10;oepR+tfw98f6R8VPCGn+JdDuVudPvV/vfPEy/I6P/tI1dA9fmT+zT8WtR+CHx/tNFXUZ38GeMrpZ&#13;&#10;W0x/uRSy/wDLVP7rb9nyf7dfpnN9+sWrEDKa9OqKpAHqvT3emUAMr0LSv+Qba/8AXNa87r0PSP8A&#13;&#10;kF2v/XJf5UAXaztY1i00DTbnUL6aO2sraJpZZpW2qirWgelfHH/BRj4p3vhjwJpvhSydU/txma5b&#13;&#10;P/LJNvy/99VUVzOwm7Hzl+3X+2Dpnxbht/CXhq2nOlWsrPLcysv+lP8Aw7E/2fnr4ZSFoX/1rfPF&#13;&#10;vaur1Ww86dJ52bzU/wBn71Y+vJAn2SWzi2S7dmzd8ld/Jy7GTld2PP8AVX33HzMu/dv+Srug3+xp&#13;&#10;Ytv8P8dY9ykqS/Nt+f59lbeifufKl/guF8pv9l6wt7wzd8K6x9ge0uWi3/Z5f3sW776V9laV8VJP&#13;&#10;iFcfATUNMllv9e8Iax9nn3/f+xM8Wz/2da+OtE0SB0luZ2b5/kSJK9D8B3lz4Y16yvtPlaF4pd/3&#13;&#10;vuf52Vq4c6uJysfvgn3KfXjP7MvxotvjB8OrWdplOr2P+j3kOfn+X7r/APAq9kPWuFqzszVO46ii&#13;&#10;ikMKKKKACiiigCOb7teO/G/45eEPhcixa9q8ENwi+b9hRt8sv/AK9B+IXiiLwT4J1vXpV3pp1rLc&#13;&#10;7P721a/G74g+L9Z+KHifUPEGvXbTahP8zbv4E+4iVLdhpXPqbxD/AMFC/JvH/sPQ4HiX7vnb3euZ&#13;&#10;v/8AgpN4lsNS8i50XT0ilX7nlN/8XXx/DfrDdSxS/wDLL/ZqrremxalapPE372L51fb96oKPvrwl&#13;&#10;/wAFC/Cd/Klj4o0250GLbsbUIVeW3+b++n3lWvYPCvjPQ/FVhaahpmpwalp9xL+4uLefejJX5W/Z&#13;&#10;ovsu2VPO3L/49W78AfjZqvwN8US2Nyv2zwvdS77q0/54f9NYqAP1o0q/WaJ5YpfkRt//AADfXUQ7&#13;&#10;ZpYmg/h+9XjXgbxhZ69oNvc2c63NpdRfunib79eu6Vc/YLV4vvyvF5qvWdytDyf9p79lzQ/jTpMF&#13;&#10;5pUdtpviW1XalxFF8l1/sN/8XX5meIfCWq+CdZuNK1mzns7qzl8qWK4XY8T/APstftBbbUtbJmbY&#13;&#10;7Nv2V5r+0D+zTofxytYpdy6b4gRf3V8i70b/AGJa7KdVrcynG5+Y8OsfbLDT4mX97BE6Sy7t73DM&#13;&#10;7vvf/a+fZ/wCulmhg1jQ3ivJ/s1uuyWV/wDYX+D/AL72VS8f/CjX/g54ju9I1yBklgbZvT+JP76f&#13;&#10;3lpmmus1vLbS/wCquItjf8Cr0oxjJWRg3Z3Oj1i80zXvCt7PFFHqVvK29Jofk/3/APdZP7leb2em&#13;&#10;21hdaJctLGiWs8qb3ZESVFf/ANk/iR/m+5XQaPptz4YsIp7G+W/0+6ZfN+0RfclV/k/3f9+sHxnr&#13;&#10;FnNa3F9BbR2cW17drF4vvP8AwfJ/C33Nj/xbHrjsdS1VzbmvLOHSEl0/zblopd8sXn/6pFl+5/s/&#13;&#10;+zVU1W/0hLiKzuYPJt1byopppXSL7+3zU/hb5fv/AO09ZUNnBraXC21yts9wqS3l38jvsaL5NiL/&#13;&#10;ABJVLxJNPqsW25WT7XZRebaui/8AHxb7EVP/AECkB6R8KLyz0rxNpUuoWbalqejajFqVnDt379v/&#13;&#10;AMXX6d/D3x/pHxR8H6f4j0OdZrK9i+ZP47eX+OJ/9pH+9X4/aP4nbTbWynWCT+07dtks3m7N8VfS&#13;&#10;37GfjC+8B/HZ/D1mzXPhTxUsr+UkvyW90qeaj7P93dUSRNj9Cqgf7lSP9+oHeshDHplFNegAr0PS&#13;&#10;P+QVaf8AXNa85r0bSP8AkFWn/XNaALtfld+3j8Sp/F/xe1LTPNjey0T/AEKDZ/D/AH//AB//ANAr&#13;&#10;9QNav00zSb+9c7VtoXlY/wC6u6vw9+IWsNrGvaheSszy3U7Ss/8Afdn3V1YaPvGM5WOE1J97/eau&#13;&#10;V1528+3VfkldX2O7/JXS3Xauf151dngbbs+y7GSvRnormEFZ3OEv0W2uEVmZ0/v1q2EKpa/e+8u/&#13;&#10;/frK1X/X7f7i/wADVoWEMiQJ/wCPb/8AP3a89O8joOw0F2ewRm+T+7XUaVc7JUdWrl9H3fYvm+/u&#13;&#10;rYhf7tejG3Kc8kfVH7MPxlufhf420++dm/sxnSK5RG+9Ez/NX6v6XqdtrOn297ZzLcWlxGssUqNu&#13;&#10;V1avwo0G5a5t/IVvJl/5ZP8A3Xr9Wf2GPGv/AAlXwQsbKdmN3pErWsiP/Av3lrz8RC3vI2g7n0bR&#13;&#10;RRXGbhRRRQAUUUUAc38QNNg1vwTrdhOqvDPZyxsr/wC7X4l3OqwfapYJdsO3elfudfRJPbPFKoki&#13;&#10;b5WRv4q/Kb9qX9nuDwH8Ur2DTLNrPR5dt1Z3EqfJ8yfOn+182+oepS0PD9E8N22veMNEs2voLb7b&#13;&#10;PFbpduu9F83+N6qfEXwTq/gbXNV0O5Zk1DS5Xilh/wCev+3/AMDqh4w0e5tn82xVfs8X3oof4K7X&#13;&#10;UviXrHjzQbFPFVjaX97Zrs/4SH7l9On8CXH8LbP79SVY880d7y501J2ZZof93599Z9z9mvL/AGsy&#13;&#10;pKn7poZq+pf2eNH8BfGb4Y+K/BjW2n23xAtd8uk3bt5Utwv30/3tjJtr538bfDS+0TWXi1PT7nSt&#13;&#10;btZV8+3u4nTen+f46BHqf7M3xmufh14t0fQdTlabQrifyl81v+Pfd/7LX6YabrH2mV5V2v5t15Sv&#13;&#10;/s7K/Hfxz4P1rQYrS5lsbmz8+BLiDzonTzU/vp/eWvrP9hv9pBkt5fCfiO5kmll3PYTXDb3ib+58&#13;&#10;1Z2KPvj7Ss0sW1d8VrK8S10Fsn2aKV2b7rVx+juyW9pbRN5zy/6RK710u9nluP4/lT5Ka0E1c4n4&#13;&#10;5fATQfjro0EGos1nqsEb+RqMK/d/2H/vLX5q+PPAetfCXxhLourwSpLB8iu/3GX++lfrhC+xE3fc&#13;&#10;ri/jB8FvD3xs0KWz1G2RL9I/9E1BV+eBv/ZlruoVeXczcbn5V/2rZ6JazfbE+06PftslidtnlSt/&#13;&#10;Gtc14ns/7H1G3nlltrm32vEtxdr8kvybNku3/vjfXovxX+FGufC7WZtF8Tae32d22K+391cL/sP/&#13;&#10;AOz1wltDBbWv9nyyteJEr7t/z71/gdP8/wAFdMrSV0VF6WOC025vNNuom0+CWZ4lRGh8r523JLvT&#13;&#10;/a+/u3/wV0H2aLxCqLZtOl67eb5SQO/kMyOux/8AgSJ9/wC5vqxo9tBYavLcxS/bEZoooIXZt6fP&#13;&#10;87v/APZ/3KxLm8vPDd+k8Fy15b3SxRTwo38Cv8if7vyfLv8A7lc9xmnoOpfabeW2bbc3fzxS72++&#13;&#10;v9z5fu7/AOD/AG0/269N+D/jyDwZ4j8L6rOs8yaXdROz/wByLf8AP/wLbXmuvJ/ZSpqFoqvFtTz9&#13;&#10;6bHdtnzpVG/v4k0tIrP54kbzd+759rfwf7VDVwP2oS5iuYEngbfFKqMr/wB5Ka9eGfsi/FT/AITb&#13;&#10;4c2+h6hLv1vRokiZH++9v/A//APuV7g/92sHoQMeoqlqKgAr0bSP+QVaf9c1rzmvRNH/AOQVaf8A&#13;&#10;XNaAPJ/2tvF58GfAjxLdBtk11EtlEf8Aal+Vv/HN1fjnr02+4ev0s/4KQ63Jb+BfDWlo2xLi8ed1&#13;&#10;/wBxf/sq/MbW33yvXpYb4TmqGPM6/wB6uU8T3LQyzMv/ADyXbXSzVzXiGFrm6iVYvvLv3101PhIi&#13;&#10;cfco1syfNv3L829a2NHvFe1T5v3qfJ96s+5s57m4dmVk/wB9au6PprPsl/5a/cb+BK85aSNtTq9K&#13;&#10;mZ7Xdu+8z1qw1laV/wAeiVqw16K0VjJ6nQaDM0Nwn+9X6B/8E9/FTWfirU9I2/6PqVr5v3vuyxf/&#13;&#10;AGFfn5pSbNjMvyPX17+xBqctl8YvDsKNs8xnVk/2Wif/AOwrKok6dxwdj9QaKKK8k6gooooAKKKK&#13;&#10;AK97/qq88+MfgCD4nfDnWtBlgWaW6gf7M7/wy/wPXoV5/qf+BVQpWHc/FTxT8NfH3ws8Tw23iDSJ&#13;&#10;rFlZPMe7i3w3Cf3WrY8Va3plnrcUVz8lldQbJYUX54t33JU/9mSv1w+IXw90H4neF7vQdes4rmyn&#13;&#10;TZ/txf7aP/DX5pftOfszT/BBHn1WKTXvClw+y11a3+S4tf8AYdKz1LueA3/w3ubmW08UeF2Z/s86&#13;&#10;brvT5d6b1/uOv3WT/gLV1fxLh8daroOla9rV9c69Fer9ns9QdklRkX/llvX+L/x6qPgzwrBDo0uu&#13;&#10;WNzLfpFvSX7OrJLs+786fxU/SviF4s+Hug3eh6hpVt4k8Fajdfant93z28v3PNifZ+6b/gFS3YRN&#13;&#10;4V/aN1pPhpL8NPEPh6y1i3td/wBhu77fFcWCfe+TZ97/AGK4F/EP9j6zDeaf5sNxA3mr/sPXXX/9&#13;&#10;n6atv4jvtKndLWVUa3m+T7RE38G//wBn21zmpX/hPxVqKS6Vc3MLq3yJqEHlPt/uPt3r/wADpFH6&#13;&#10;S/snftFaf8XfC8sVzc2ya3psHlS2+7Y7r/f2V9LWzuj+b/fVd1fjF8N9YvPhv4rfXPDF9B+6liee&#13;&#10;F59m7/cr9Qv2fv2hNB+PeiXc9nFLYaha7UnsXZHdP9tP7y0PQD2O2dvK2t97+5WhbTfP/cRHrJSb&#13;&#10;fcbl/wCBJUyTfN91vu1S1JMb4u/C7SvjH4Lu9B1BVSVvmtrvZ88Ev9+vyV+Lvwl8UfDTxR/Yt9bS&#13;&#10;2GoWsvm2s38Dr/Hsf+79yv2Qhm/2vv8A3a8p/aM/Z9sfj74et4PtX9lavZ7vs+oeVu+999GrenLS&#13;&#10;zJaufkLoniGCGKVZ/k1WWWL5H+Tftffs/wDH3/3q1dKRYf7Hb975tusqLN5Cvv3b0TZ/eb5Pv/7d&#13;&#10;ZXxR+GOufCj4iXHhDxnbLbara7JftCN+6vIvvI6N/wAAqppV/vspba5n+zXC/dmf/lqm/wC5v/hr&#13;&#10;ValFjW9V+2a3e2NnF9ssmVfNR1/iX+Pf/D/9nWw95qGt+HpYoLZofsqxRRW7qu/90773f+L5N/8A&#13;&#10;6B/crmtN/wCJ2uoT2djdo62rebMjfPLt/jf/AL7TfXovhu5VEiWzXe915W14vvqvz/vXf+Jvn/8A&#13;&#10;2d9O4HW/AH4ut8MfH+n6u7N9n/1V1D9z5G/1v/xVfp9YalZ69pdpqdjOtzZXUSSxTJ/GjV+RUztq&#13;&#10;V/cT206ptlXz0dtiRfP/AAf8B/8AQ6+wP2MPjx9p+z/D7VWZ9it/Z1xM33P4/K/4H/DSkTY+uKZU&#13;&#10;r1FWIhjvXo+if8giz/65JXmz16Tof/IHsv8Arin8qAPjj/go/bM9h4Sk/g/0hP8A0Cvza1hPmfat&#13;&#10;fqn/AMFB9Gin+DtrqjsqGwv1HP8AFvXbX5Sa3M00rrFAz/8AAa9HDtKJzVN7HP3L/PVWZIrmLbKv&#13;&#10;/A0q09hfTP8A6hqY+iart+Wzl/75rp5o2tchJoxZvD1s+9vtk++iHRLNH+9O6f3HatB9H1X/AJ85&#13;&#10;PkoTTdT3fNZyVHLTvcd5Eqf7O2tOw2uyK33N/wA1ZP2a5h+9E3yVbhvNmx2i2f8AAau8e4XR63pu&#13;&#10;m20N+i2viGxmi2u6u6v5W9pd38af3d9fSXwH8VaZ4J03RLyXU9Le9s/sr7IoNlwn3N6b9n+/Xxro&#13;&#10;+q2ySp5rV6x4b1KCHS3liZfvom9F/wBusGmxRP2a02/h1Oxgu7d99vPGssbf7NXq83/Z91dtX+D/&#13;&#10;AIYuHbexttn/AHyxX+lejmvNas7HYLRRRSAKKKKAK19/qP8AgQqhV++/1H/AhVCgArnvHngTRfiX&#13;&#10;4SvfDmvW32nSr1VWVEbY339yba6Gigdz4E+IX7AGr/D173VfhlqEmpWjr+/0S7bZK6/9Mn/vV8la&#13;&#10;9o/izwrq7r5s9skUvlX1jcQIlxa/9dYm/wDQ0r9sK8s+N/7PHhX436NcRanZxWeu+VsttbhTZcW/&#13;&#10;/A/4l/2Klq4XPyi8czXOmpFqFjZteWV1Ekt9D5W+0ldfk37P4ayfCvhjQ7+C71rTNPbTYlgbz4fN&#13;&#10;8233f+hLXtfjn9nj4pfBy/u7O8s59V0zbvg1nToGeJ/9iXZ92vB7m81zRNbllis4rNJf9bYywf6J&#13;&#10;df8AA/4awNNDHTRNB1K6in0rUFsL2Jvmsb6Vfn/3HrtfAGvar8IvFtvqfhPXo7x933PNVJU/+KWu&#13;&#10;7+F3wi+GXxp1zTGs9cl8B6xE3+maHfbN9x/17u3yyr/wBW/2Kt/FT9iHxH4VunvvDXn36RNvie3b&#13;&#10;ekqf3HT7ytQ2mB9y/s5ftIaf8adLS2vGgsPEtq2ye0T5El2/xpur21H+/wD991+LVhDqfw68URX3&#13;&#10;hPWp4dQil/e2Pn7H3f7D1+hf7Mf7Vdn8QrD+wfFV5bWfiWBtizSy7PtX/wBl/wChU07En1AZvuNU&#13;&#10;qXLfZdv9+szzt7vt+eh7l0ZG+5/eqh2POf2kP2YvCf7S3hqG117dZ6vYfPY6hC3zxf7Lf3lr8g/i&#13;&#10;j4A8R/B/xvrHhPxnaNbaxZN/ot2kT7L9P4JUf/d21+5X2xXT5v8AWvs21wvxp+CHgf4/aW+leNNK&#13;&#10;XUvs7bLG7T5JrVmT76P/AJ+5VqVhH4z+Er+20e4RZYmhiuJfluE/v/3P9mvQLZ2vNrSzxQ2/lbJ4&#13;&#10;YmX5P9v/AHdj1zPxm/Zp8cfArXNWsdcs5f7ES62WOubf9HuE/g+f+H/ceqXhvXpbOJ7af989qu+C&#13;&#10;Xc2+WL/YrdO4G7rFyn2r7T/x7bYHeJ3b76t+6RNn91KNE8T3mj6zaX1jebL212fOjfP8uz56z9Yu&#13;&#10;f9Aig8/ZLL88v7397/cT/Z/g31z6Xktm3ysuxfk+dtibqp6gfqx+zl8frb4taCljqc6p4lt13t8u&#13;&#10;z7Un/PVEr2N6/HrwH8RdV8Jatb32kahPZ3tvu8qaL5Nn+x/tLX6S/s9/tCaZ8XfDlvbXlzBbeKIF&#13;&#10;/wBKt93+t/20qOUmx629ek6H/wAgey/64p/KvM5tyNXpmh/8gey/64p/KoEcz8TPhz4f+JGkRWHi&#13;&#10;Kw/tKyjk81YHkdFLf8BrgdN/Za+Fdg6SweBdJeVP45ovN/8AQq9ju/nk2+Z8tOSFUT71RzuKsHLr&#13;&#10;c4nQvhP4L8LEtpvhPRLNl/546fEn/stdSmj6Vcp/yDLT/deBK0NkH8Sr8tO82Hd92lzy7jsjHm8D&#13;&#10;aDNJvbRtNd/+vVKpf8K48PTS+bJoOmpL/fS3Wup85Kje5j21pzvuTZHnt/8ABTwTrF1cXN94T0aa&#13;&#10;b7vmvYxfN/45XH6r+y78L79naXwPo2/d82y1SvcnaDb5eV+lQPbWzptVl/76pe0kO0ex86P+x/8A&#13;&#10;Ct/+ZOsk3f7/AP8AF0TfsYfDm88L6rpVjpX9lS38TRLfQ7neBv8AY3V76+lL/C33amtrbyW+b599&#13;&#10;ae2kSoWMb4WeBo/hx4E0nw3HdNfLYQ+V9odNhk/2ttdgaqwsifKrfeq0ahvmdyhaKKKACiiigCtf&#13;&#10;f6j/AIEKob6v33+o/wCBCs2gB9M30zfRQAUb6bvpm+gB/nV8v/tS/sir8TrebXvA6wab4o2/vbT/&#13;&#10;AFUV5/v/AN1q+mqb51TYD8XPiF8FvGfhK4/s7xR4cl0G7b/VO/8Ax73D/wB9Jf4Wru/gV+114x+D&#13;&#10;9x/wjXj+z1DxJokXzwXDskt9br/v/wDLVf8Ax6v1d17R9P8AFWly6fq9jBf2U67GhuF31+aX7Vf7&#13;&#10;PGq/B/xG95pWn3et+DLj97FsTfLa/wB9N9TyI0ujY1v9n7wP+0De/wDCe/DDxVBbS3Uv2q8t3Z3T&#13;&#10;fv8An3p96Jq+afH/AIYi8GfE67sYL6ew1i3utl0kv+q/30qroPiTxD8H/Fdp4x8HN5KS/JO/lf6P&#13;&#10;dJ/cuEX/ANDr1X4o/HL4c/GDwLd32p+HpNK+IEU6W62jt87bv+WqP/FF8j/frmszXQ9d/Z1/bwtt&#13;&#10;EeXwr44nubl7f91a3aLvf7/3H/v19t6J4q0rxVpFvqulX0d5p9wq7Zk+5X41eJ5oLxbS8ttFV7dP&#13;&#10;9aiV1vwi/ac8X/B+4l+wz/bNHunXbC7fe/30b+KtzK5+tdy7efE6t/qFd/8AgXyVLDr1tbNaLPu8&#13;&#10;2V/4P9mvlr4dft2+CfGcXlarFPoN3tWLfM2+3Zm/2/4f+B17k+pRaw2mXNnKtzbtufzYmR0/grHU&#13;&#10;R3fiHR9N8W6Dcafq9jBeafdRIktvLFvTZX5b/tD/ALG3iz4IXmoa5Z2y6r4K/tFpYLux/wBbaxff&#13;&#10;RJU/4H9+v0j03Xvtl1ewS7vKiZ3+9/CtbttfxXllLBc7XtJV+ZHXejL/ALlbKdh2PxEv7+LW7eKV&#13;&#10;VbzZV3wbP9azt9z5/wCJfuf+P1SeZbmL7vyJseVN38a199/H79gOx8T6ld+IfhreLpt7P5txc6Jc&#13;&#10;b0idm/55Ov3d9fBmt+D9c8Gak+n61pFzYXqS7G+0RbN7Ls/j/wCAV0RkpA1Yr2F4zwRTxsz7l2Nv&#13;&#10;rpfDHiq50S9sryznaG7g+5NE1cJf3Kpdbop23t8+/wDv1p21ysMW37n+/ViP1O/Zd/aHtvi74fi0&#13;&#10;XUJW/wCEls4N8ruvyTov8dfX2kfJolpu+T9wn/oNfi3+yj8RW8E/HPw1Pt3xXU/2KX5v4Zflr9l7&#13;&#10;m6Fj4NmuNm8w2bPtT+LalZPQmxI/8a0P/BtaqVteLc2UU+35GVXX/gVMe82b/wDYrlabKLrzRfx/&#13;&#10;fpv9pLs/3awbzW4kl3t8lYV/48s7PzWaVfk++9CTYaHcPf74tn36ie82Kny14jrH7SfhXQYt15qd&#13;&#10;tDu/6brXC3/7cPgW2eVW1P50+7s+eqszO59SvrESfxfPVT+0t77t1fHV/wDtw+DnleddQ3v/AHNt&#13;&#10;XfD37bHgm/leKfWI4f7u9vv1WoXPsBLnf82771WIZvm/vpXmXgn4naR4ttbeWxvILmKVd6vDLvr0&#13;&#10;C2uUm+7SsyrkGl+M9O1D4gXPh61kW5vbWDz7oL/yw+5sV/8AaruT92vNvh58KLXwh4v8VeJ2la51&#13;&#10;PxDdebK7/wAESLtRK9KrZaCCiiimAUUUUAU9R/49/wDgVZe+tLVPltf+BVj76AJt9M30zfTd9ADq&#13;&#10;bTN9G+gAopnnU13oAc71FMkFzE8E8UU0T/eSZd6Ux3pu+gVmfAn7YH7NmveG/EFx4g8E6Qz+HLhf&#13;&#10;tEtvb79kTL99P9ha+QvE/h5fE9nFq9nYyTRWv+tS3b/SLP8Av/J/dr9spvKvLWWzuYlmtJ1aKWJ1&#13;&#10;3o6t/BXxl+0b+wT/AGlKniH4U21pYamm7z9OuJ/KSVP9ms7Gh8BPqus+Fd8reZ/Y7/dvvIR9/wD6&#13;&#10;HtrH1jUmm+aVYntN37q4tFR3i/369C8c/D3xf4SleC+8Ha34S1i3b5ot2+0ul/2HZ0/9mrx3WL9b&#13;&#10;nVE8159H1B2+b7X9yX/gdIDSs9YnsLq4lgbe7r+92fOj/wDAK9D+F37VHj/4XRQxaZqcU2lbvktL&#13;&#10;uLzYkrxK81jfdPKs7W1x/fT7j1DNf+TLtZdn+3C3yNSA/Ub4G/tpeFfGdxb6Z4lni8PanK2+Wa7l&#13;&#10;VLeX/YR6+mrPVVubW0aBle3lbyldP41r8H/tLJcP+/bZ/fRq9L+Hvx78R/DS3il0zXruHym/49/P&#13;&#10;dopf99Kz5JDuftRDNLZujN/F8nk1znjPwf4T+JdhFp/iPQ7TUkdvNVLiL50f/Yr5d+A/7fOg+P5b&#13;&#10;fSvFCwaDqqr8t35/+j3D/wDAvu19RW2pafrcSXNtcwXKbdiyxSo6f991DbQ27nzb4/8A+CePgLUr&#13;&#10;K4l8L6hqGiXv/LJLif7Rbr/wB/m/8fr5P8f/ALH/AMRvAE+6LT/7etN3yzad8+7/AIBX6e3O5E3R&#13;&#10;S7P9+sK/vGRf3u13/ieqjVceorH5r/szfD3WvGH7QXhzQ57Oezu7K6+1XiTRbHiWJ9z76/b5U87w&#13;&#10;ns27t1nt2/8AAK+ZvAb2z+L3aJVSVIH3/Iv/AKHX0/pXz6Baf7Vuv/oNdClziehwHhLxPFeeCNKv&#13;&#10;vN3o9qv/AI7XzZ8df25/C/w3vdQ0q28zUtYt9iMkPyJu/wB6vm39o34x/E34Ua54g8JweKLm20+z&#13;&#10;llt4Le0Zfnt2+dNjr935a+Gb/UtX1i/u55Vnmlf52mm++9OxNz628ef8FDvHGvS3C6Yttptu/wBz&#13;&#10;5d7p/wB9V4p4t/aZ8ceKnf8AtDxDcvuXZsT7leVabbarNK/m2cv++9WtV8MXz2u6Pd5u77iLWqsi&#13;&#10;bM038banqUu2S+bZUT6lvl2tcs/+3urH03wrqryp+4VP7z7q2tS8Eyva7YGkSX++7bqd12JMd9Yb&#13;&#10;7R5Xm/8Aj1adneQfIrbX/vVXsPA0qNulnZ3/AN2rd/4P3oiLLOn+5RddgO9+Hvxa1PwZr0TaDqd9&#13;&#10;ZxI2xfKlr9QP2SP2gbzx/Emi+JbyObWNiva3G3Y9wn9x/wDar8h9N8Hz23+olnR/7+2vrj9gnwf4&#13;&#10;jf4z6VqC3N3c28Tb5Xf7n3KixZ+xtt/qkqaq1n8lrFuqzSAKKKKACiiigChq/wDx6f8AAqwN9dJf&#13;&#10;2n2yDy92znrVD/hHj/z8H/vmgDN30zfWn/wjx/5+T/3zSf8ACOf9PB/74oAy6ZWx/wAI8f8An5P/&#13;&#10;AHzSf8I5/wBPB/74oAxd/wAlNd62f+Ea/wCnj/yFR/wi/wD08/8AkMUAYdMrf/4Rf/p5/wDIYpv/&#13;&#10;AAix/wCfo/8AfqgDAemeds/ird/4RB/+f7/yF/8AZVXm8Dyy/d1JU+kH/wBlSsO5j3N/beV5Vz5T&#13;&#10;xP8AeSX50r5i+NnwN/Zq8WrK3iHRYNKu9zu82jb7f5/9xfl/8cr6R1f4PX2rfd8SeT/257v/AGrX&#13;&#10;jnjD9hS88YM5l+IbQBmyV/sfd/7cVnqFz80fjD8Bfg34WvLhvBXxB110+59k1bS/NT/v6j/+yV85&#13;&#10;arZ/2U+21vvtm7+5EybP++q/Wy//AOCUH2+Xc/xR/wDLe/8Auqsqb/gkBFN974q/+W3/APdVOzC5&#13;&#10;+TT3/wDFtZHqL7en8S7Hr9Xpv+CN9tN974rf+W2v/wAlVVf/AIIuae/3viox/wC5c/8Auqi0gufl&#13;&#10;tZ689hKjRff+4tdr8Ovj34q+HWpRT6RrU9g38WyX5P8AgSfdav0P/wCHKem5y3xWk/4D4e/+6qen&#13;&#10;/BFXSEbd/wALSk/8EH/3VUONwueEeFf+CmOrWCfZNc0O01iVfka5t2eJ3/4B89dLef8ABRfQ9Si8&#13;&#10;i28OXP8Aar/8snnTyv8AvuvWrP8A4IuaDbT+a3xIlmb/AG9C/wDuiu40H/glJ4c0GTzU8XLNcf8A&#13;&#10;PV9H/wDuij2aLujjf2QviRqvxIbxR4h1dVsJXlW3tdOT50SJU379/wDF81foP4Y/feGNMZvn3WsX&#13;&#10;/oNeAfDr9jBPh7O723itZoWXHlJpnlf+1a+i9H07+y9LtbPzPNMESRb9u3dtrSMeUlu580/tD/sm&#13;&#10;XfxI1mbWtDngS7l+/FcfxV8xa3+x/wDETR5XT+wWmRP47dkdK/UDZR5S1ZJ+S9z8BPGOmt+/8OXy&#13;&#10;bf8Apg9Z83wx16H5ZdFuU/34Gr9cnsYn/hqF9Gs5PvQIf+A07gfkWnw91NH/AOQVP/34arqeBtQ2&#13;&#10;/wDIMn/78PX6vv4Z09/+WCj/AIDTf+EV03/n2T/vmi4rH5S23w31WZ9sWkXL/wDbCuj0r4FeKtVZ&#13;&#10;Eg0Gf5v767K/T1PD9in3YEH/AAGrCadAn3Y0H/AaLhY+D/A37G3iPVbiKXV4orO3/iRG+evrj4b/&#13;&#10;AAr0zwBpcVnaQRJs/jRfvV34i2fd4pdlFxhsoo2f7VGykA+iiigAooooAKKKKACiiigAooooAKKK&#13;&#10;KACiiigAooooAKKKKgAoooqwCiiigAoooqACiiirAKKKKACiiigAooooAKKKKACiiigAooooAKKK&#13;&#10;KACiiigAooooA//ZUEsDBBQABgAIAAAAIQCsWhRP5AAAABABAAAPAAAAZHJzL2Rvd25yZXYueG1s&#13;&#10;TE/LasMwELwX8g9iA701kuPUGMdyCOnjFApNCqU3xdrYJpZkLMV2/r7bU3NZZtjZ2Zl8M5mWDdj7&#13;&#10;xlkJ0UIAQ1s63dhKwtfx7SkF5oOyWrXOooQbetgUs4dcZdqN9hOHQ6gYmVifKQl1CF3GuS9rNMov&#13;&#10;XIeWdmfXGxWI9hXXvRrJ3LR8KUTCjWosfahVh7say8vhaiS8j2rcxtHrsL+cd7ef4/PH9z5CKR/n&#13;&#10;08uaxnYNLOAU/i/grwPlh4KCndzVas9a4iJNSCphGUUESBHHKwInCaskFcCLnN8XKX4BAAD//wMA&#13;&#10;UEsDBBQABgAIAAAAIQBYYLMbugAAACIBAAAZAAAAZHJzL19yZWxzL2Uyb0RvYy54bWwucmVsc4SP&#13;&#10;ywrCMBBF94L/EGZv07oQkaZuRHAr9QOGZJpGmwdJFPv3BtwoCC7nXu45TLt/2ok9KCbjnYCmqoGR&#13;&#10;k14ZpwVc+uNqCyxldAon70jATAn23XLRnmnCXEZpNCGxQnFJwJhz2HGe5EgWU+UDudIMPlrM5Yya&#13;&#10;B5Q31MTXdb3h8ZMB3ReTnZSAeFINsH4Oxfyf7YfBSDp4ebfk8g8FN7a4CxCjpizAkjL4DpvqGkgD&#13;&#10;71r+9Vn3AgAA//8DAFBLAQItABQABgAIAAAAIQCKFT+YDAEAABUCAAATAAAAAAAAAAAAAAAAAAAA&#13;&#10;AABbQ29udGVudF9UeXBlc10ueG1sUEsBAi0AFAAGAAgAAAAhADj9If/WAAAAlAEAAAsAAAAAAAAA&#13;&#10;AAAAAAAAPQEAAF9yZWxzLy5yZWxzUEsBAi0AFAAGAAgAAAAhALCDbHdRAgAAMAUAAA4AAAAAAAAA&#13;&#10;AAAAAAAAPAIAAGRycy9lMm9Eb2MueG1sUEsBAi0ACgAAAAAAAAAhADDX884bYwAAG2MAABUAAAAA&#13;&#10;AAAAAAAAAAAAuQQAAGRycy9tZWRpYS9pbWFnZTEuanBlZ1BLAQItABQABgAIAAAAIQCsWhRP5AAA&#13;&#10;ABABAAAPAAAAAAAAAAAAAAAAAAdoAABkcnMvZG93bnJldi54bWxQSwECLQAUAAYACAAAACEAWGCz&#13;&#10;G7oAAAAiAQAAGQAAAAAAAAAAAAAAAAAYaQAAZHJzL19yZWxzL2Uyb0RvYy54bWwucmVsc1BLBQYA&#13;&#10;AAAABgAGAH0BAAAJagAAAAA=&#13;&#10;">
                      <v:shape id="Image 60" o:spid="_x0000_s1027" type="#_x0000_t75" alt="A close-up of a shoe  AI-generated content may be incorrect." style="position:absolute;width:14351;height:162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E1iDyAAAAOAAAAAPAAAAZHJzL2Rvd25yZXYueG1sRI9NS8NA&#13;&#10;EIbvgv9hGcGb3VQhSNptEcWPi4hpBY/T7DRZujsbsmuS/nvnIHgZeBne5+VZb+fg1UhDcpENLBcF&#13;&#10;KOImWsetgf3u+eYeVMrIFn1kMnCmBNvN5cUaKxsn/qSxzq0SCKcKDXQ595XWqekoYFrEnlh+xzgE&#13;&#10;zBKHVtsBJ4EHr2+LotQBHctChz09dtSc6p9gwO/Iu2U4fJ9e3s9uGuu78uvj1Zjrq/lpJedhBSrT&#13;&#10;nP8bf4g3a6AUBRESGdCbXwAAAP//AwBQSwECLQAUAAYACAAAACEA2+H2y+4AAACFAQAAEwAAAAAA&#13;&#10;AAAAAAAAAAAAAAAAW0NvbnRlbnRfVHlwZXNdLnhtbFBLAQItABQABgAIAAAAIQBa9CxbvwAAABUB&#13;&#10;AAALAAAAAAAAAAAAAAAAAB8BAABfcmVscy8ucmVsc1BLAQItABQABgAIAAAAIQCeE1iDyAAAAOAA&#13;&#10;AAAPAAAAAAAAAAAAAAAAAAcCAABkcnMvZG93bnJldi54bWxQSwUGAAAAAAMAAwC3AAAA/AIAAAAA&#13;&#10;">
                        <v:imagedata r:id="rId23" o:title="A close-up of a shoe  AI-generated content may be incorrect"/>
                      </v:shape>
                    </v:group>
                  </w:pict>
                </mc:Fallback>
              </mc:AlternateContent>
            </w:r>
            <w:r>
              <w:rPr>
                <w:noProof/>
                <w:position w:val="2"/>
              </w:rPr>
              <w:drawing>
                <wp:inline distT="0" distB="0" distL="0" distR="0" wp14:anchorId="048318B0" wp14:editId="3456D382">
                  <wp:extent cx="1566538" cy="683601"/>
                  <wp:effectExtent l="0" t="0" r="0" b="0"/>
                  <wp:docPr id="61" name="Image 61" descr="A close up of a sho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A close up of a shoe  AI-generated content may be incorrect."/>
                          <pic:cNvPicPr/>
                        </pic:nvPicPr>
                        <pic:blipFill>
                          <a:blip r:embed="rId25" cstate="print"/>
                          <a:stretch>
                            <a:fillRect/>
                          </a:stretch>
                        </pic:blipFill>
                        <pic:spPr>
                          <a:xfrm>
                            <a:off x="0" y="0"/>
                            <a:ext cx="1566538" cy="683601"/>
                          </a:xfrm>
                          <a:prstGeom prst="rect">
                            <a:avLst/>
                          </a:prstGeom>
                        </pic:spPr>
                      </pic:pic>
                    </a:graphicData>
                  </a:graphic>
                </wp:inline>
              </w:drawing>
            </w:r>
            <w:r>
              <w:rPr>
                <w:spacing w:val="80"/>
                <w:sz w:val="20"/>
              </w:rPr>
              <w:t xml:space="preserve"> </w:t>
            </w:r>
            <w:r>
              <w:rPr>
                <w:sz w:val="24"/>
              </w:rPr>
              <w:t>(</w:t>
            </w:r>
            <w:r>
              <w:rPr>
                <w:b/>
                <w:sz w:val="24"/>
              </w:rPr>
              <w:t>D3</w:t>
            </w:r>
            <w:r>
              <w:rPr>
                <w:sz w:val="24"/>
              </w:rPr>
              <w:t>)</w:t>
            </w:r>
          </w:p>
          <w:p w14:paraId="1338F3B7" w14:textId="77777777" w:rsidR="0020615F" w:rsidRDefault="0020615F">
            <w:pPr>
              <w:pStyle w:val="TableParagraph"/>
              <w:rPr>
                <w:b/>
                <w:i/>
                <w:sz w:val="24"/>
              </w:rPr>
            </w:pPr>
          </w:p>
          <w:p w14:paraId="0AEA6B61" w14:textId="77777777" w:rsidR="0020615F" w:rsidRDefault="0020615F">
            <w:pPr>
              <w:pStyle w:val="TableParagraph"/>
              <w:rPr>
                <w:b/>
                <w:i/>
                <w:sz w:val="24"/>
              </w:rPr>
            </w:pPr>
          </w:p>
          <w:p w14:paraId="5E262F0B" w14:textId="77777777" w:rsidR="0020615F" w:rsidRDefault="0020615F">
            <w:pPr>
              <w:pStyle w:val="TableParagraph"/>
              <w:rPr>
                <w:b/>
                <w:i/>
                <w:sz w:val="24"/>
              </w:rPr>
            </w:pPr>
          </w:p>
          <w:p w14:paraId="79E7ABC8" w14:textId="77777777" w:rsidR="0020615F" w:rsidRDefault="0020615F">
            <w:pPr>
              <w:pStyle w:val="TableParagraph"/>
              <w:rPr>
                <w:b/>
                <w:i/>
                <w:sz w:val="24"/>
              </w:rPr>
            </w:pPr>
          </w:p>
          <w:p w14:paraId="47B62259" w14:textId="77777777" w:rsidR="0020615F" w:rsidRDefault="0020615F">
            <w:pPr>
              <w:pStyle w:val="TableParagraph"/>
              <w:rPr>
                <w:b/>
                <w:i/>
                <w:sz w:val="24"/>
              </w:rPr>
            </w:pPr>
          </w:p>
          <w:p w14:paraId="31509290" w14:textId="77777777" w:rsidR="0020615F" w:rsidRDefault="0020615F">
            <w:pPr>
              <w:pStyle w:val="TableParagraph"/>
              <w:rPr>
                <w:b/>
                <w:i/>
                <w:sz w:val="24"/>
              </w:rPr>
            </w:pPr>
          </w:p>
          <w:p w14:paraId="7B137D2B" w14:textId="77777777" w:rsidR="0020615F" w:rsidRDefault="0020615F">
            <w:pPr>
              <w:pStyle w:val="TableParagraph"/>
              <w:rPr>
                <w:b/>
                <w:i/>
                <w:sz w:val="24"/>
              </w:rPr>
            </w:pPr>
          </w:p>
          <w:p w14:paraId="35B5D92D" w14:textId="77777777" w:rsidR="0020615F" w:rsidRDefault="0020615F">
            <w:pPr>
              <w:pStyle w:val="TableParagraph"/>
              <w:rPr>
                <w:b/>
                <w:i/>
                <w:sz w:val="24"/>
              </w:rPr>
            </w:pPr>
          </w:p>
          <w:p w14:paraId="1C59653F" w14:textId="77777777" w:rsidR="0020615F" w:rsidRDefault="0020615F">
            <w:pPr>
              <w:pStyle w:val="TableParagraph"/>
              <w:rPr>
                <w:b/>
                <w:i/>
                <w:sz w:val="24"/>
              </w:rPr>
            </w:pPr>
          </w:p>
          <w:p w14:paraId="2C8DE9D2" w14:textId="77777777" w:rsidR="0020615F" w:rsidRDefault="0020615F">
            <w:pPr>
              <w:pStyle w:val="TableParagraph"/>
              <w:rPr>
                <w:b/>
                <w:i/>
                <w:sz w:val="24"/>
              </w:rPr>
            </w:pPr>
          </w:p>
          <w:p w14:paraId="5B4FDF26" w14:textId="77777777" w:rsidR="0020615F" w:rsidRDefault="0020615F">
            <w:pPr>
              <w:pStyle w:val="TableParagraph"/>
              <w:rPr>
                <w:b/>
                <w:i/>
                <w:sz w:val="24"/>
              </w:rPr>
            </w:pPr>
          </w:p>
          <w:p w14:paraId="2230A80C" w14:textId="77777777" w:rsidR="0020615F" w:rsidRDefault="0020615F">
            <w:pPr>
              <w:pStyle w:val="TableParagraph"/>
              <w:spacing w:before="30"/>
              <w:rPr>
                <w:b/>
                <w:i/>
                <w:sz w:val="24"/>
              </w:rPr>
            </w:pPr>
          </w:p>
          <w:p w14:paraId="3FAB95C6" w14:textId="77777777" w:rsidR="0020615F" w:rsidRDefault="00000000">
            <w:pPr>
              <w:pStyle w:val="TableParagraph"/>
              <w:ind w:right="376"/>
              <w:jc w:val="right"/>
              <w:rPr>
                <w:sz w:val="24"/>
              </w:rPr>
            </w:pPr>
            <w:r>
              <w:rPr>
                <w:spacing w:val="-4"/>
                <w:sz w:val="24"/>
              </w:rPr>
              <w:t>(</w:t>
            </w:r>
            <w:r>
              <w:rPr>
                <w:b/>
                <w:spacing w:val="-4"/>
                <w:sz w:val="24"/>
              </w:rPr>
              <w:t>D4</w:t>
            </w:r>
            <w:r>
              <w:rPr>
                <w:spacing w:val="-4"/>
                <w:sz w:val="24"/>
              </w:rPr>
              <w:t>)</w:t>
            </w:r>
          </w:p>
          <w:p w14:paraId="349D965C" w14:textId="77777777" w:rsidR="0020615F" w:rsidRDefault="0020615F">
            <w:pPr>
              <w:pStyle w:val="TableParagraph"/>
              <w:rPr>
                <w:b/>
                <w:i/>
                <w:sz w:val="20"/>
              </w:rPr>
            </w:pPr>
          </w:p>
          <w:p w14:paraId="1C9E2190" w14:textId="77777777" w:rsidR="0020615F" w:rsidRDefault="0020615F">
            <w:pPr>
              <w:pStyle w:val="TableParagraph"/>
              <w:rPr>
                <w:b/>
                <w:i/>
                <w:sz w:val="20"/>
              </w:rPr>
            </w:pPr>
          </w:p>
          <w:p w14:paraId="797A587E" w14:textId="77777777" w:rsidR="0020615F" w:rsidRDefault="0020615F">
            <w:pPr>
              <w:pStyle w:val="TableParagraph"/>
              <w:spacing w:before="48"/>
              <w:rPr>
                <w:b/>
                <w:i/>
                <w:sz w:val="20"/>
              </w:rPr>
            </w:pPr>
          </w:p>
          <w:p w14:paraId="65A1C90A" w14:textId="77777777" w:rsidR="0020615F" w:rsidRDefault="00000000">
            <w:pPr>
              <w:pStyle w:val="TableParagraph"/>
              <w:ind w:left="674"/>
              <w:rPr>
                <w:sz w:val="20"/>
              </w:rPr>
            </w:pPr>
            <w:r>
              <w:rPr>
                <w:noProof/>
                <w:sz w:val="20"/>
              </w:rPr>
              <w:drawing>
                <wp:inline distT="0" distB="0" distL="0" distR="0" wp14:anchorId="01FCE537" wp14:editId="5DF2314A">
                  <wp:extent cx="1889775" cy="853439"/>
                  <wp:effectExtent l="0" t="0" r="0" b="0"/>
                  <wp:docPr id="62" name="Image 62" descr="A close up of a sho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close up of a shoe  AI-generated content may be incorrect."/>
                          <pic:cNvPicPr/>
                        </pic:nvPicPr>
                        <pic:blipFill>
                          <a:blip r:embed="rId26" cstate="print"/>
                          <a:stretch>
                            <a:fillRect/>
                          </a:stretch>
                        </pic:blipFill>
                        <pic:spPr>
                          <a:xfrm>
                            <a:off x="0" y="0"/>
                            <a:ext cx="1889775" cy="853439"/>
                          </a:xfrm>
                          <a:prstGeom prst="rect">
                            <a:avLst/>
                          </a:prstGeom>
                        </pic:spPr>
                      </pic:pic>
                    </a:graphicData>
                  </a:graphic>
                </wp:inline>
              </w:drawing>
            </w:r>
          </w:p>
          <w:p w14:paraId="0AAA7ACC" w14:textId="77777777" w:rsidR="0020615F" w:rsidRDefault="00000000">
            <w:pPr>
              <w:pStyle w:val="TableParagraph"/>
              <w:spacing w:before="44"/>
              <w:ind w:left="1253"/>
              <w:rPr>
                <w:sz w:val="24"/>
              </w:rPr>
            </w:pPr>
            <w:r>
              <w:rPr>
                <w:spacing w:val="-4"/>
                <w:sz w:val="24"/>
              </w:rPr>
              <w:t>(</w:t>
            </w:r>
            <w:r>
              <w:rPr>
                <w:b/>
                <w:spacing w:val="-4"/>
                <w:sz w:val="24"/>
              </w:rPr>
              <w:t>D5</w:t>
            </w:r>
            <w:r>
              <w:rPr>
                <w:spacing w:val="-4"/>
                <w:sz w:val="24"/>
              </w:rPr>
              <w:t>)</w:t>
            </w:r>
          </w:p>
          <w:p w14:paraId="4935A8BE" w14:textId="77777777" w:rsidR="0020615F" w:rsidRDefault="0020615F">
            <w:pPr>
              <w:pStyle w:val="TableParagraph"/>
              <w:rPr>
                <w:b/>
                <w:i/>
                <w:sz w:val="24"/>
              </w:rPr>
            </w:pPr>
          </w:p>
          <w:p w14:paraId="2A97698D" w14:textId="77777777" w:rsidR="0020615F" w:rsidRDefault="0020615F">
            <w:pPr>
              <w:pStyle w:val="TableParagraph"/>
              <w:spacing w:before="196"/>
              <w:rPr>
                <w:b/>
                <w:i/>
                <w:sz w:val="24"/>
              </w:rPr>
            </w:pPr>
          </w:p>
          <w:p w14:paraId="0DB9089D" w14:textId="77777777" w:rsidR="0020615F" w:rsidRDefault="00000000">
            <w:pPr>
              <w:pStyle w:val="TableParagraph"/>
              <w:spacing w:before="1"/>
              <w:ind w:left="1046"/>
              <w:rPr>
                <w:sz w:val="24"/>
              </w:rPr>
            </w:pPr>
            <w:r>
              <w:rPr>
                <w:noProof/>
                <w:position w:val="2"/>
              </w:rPr>
              <w:drawing>
                <wp:inline distT="0" distB="0" distL="0" distR="0" wp14:anchorId="2F59DA93" wp14:editId="2522F918">
                  <wp:extent cx="1404620" cy="1678305"/>
                  <wp:effectExtent l="0" t="0" r="0" b="0"/>
                  <wp:docPr id="63" name="Image 63" descr="A pink shoe with lace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A pink shoe with laces  AI-generated content may be incorrect."/>
                          <pic:cNvPicPr/>
                        </pic:nvPicPr>
                        <pic:blipFill>
                          <a:blip r:embed="rId27" cstate="print"/>
                          <a:stretch>
                            <a:fillRect/>
                          </a:stretch>
                        </pic:blipFill>
                        <pic:spPr>
                          <a:xfrm>
                            <a:off x="0" y="0"/>
                            <a:ext cx="1404620" cy="1678305"/>
                          </a:xfrm>
                          <a:prstGeom prst="rect">
                            <a:avLst/>
                          </a:prstGeom>
                        </pic:spPr>
                      </pic:pic>
                    </a:graphicData>
                  </a:graphic>
                </wp:inline>
              </w:drawing>
            </w:r>
            <w:r>
              <w:rPr>
                <w:sz w:val="20"/>
              </w:rPr>
              <w:t xml:space="preserve"> </w:t>
            </w:r>
            <w:r>
              <w:rPr>
                <w:sz w:val="24"/>
              </w:rPr>
              <w:t>(</w:t>
            </w:r>
            <w:r>
              <w:rPr>
                <w:b/>
                <w:sz w:val="24"/>
              </w:rPr>
              <w:t>D6</w:t>
            </w:r>
            <w:r>
              <w:rPr>
                <w:sz w:val="24"/>
              </w:rPr>
              <w:t>)</w:t>
            </w:r>
          </w:p>
        </w:tc>
        <w:tc>
          <w:tcPr>
            <w:tcW w:w="4250" w:type="dxa"/>
          </w:tcPr>
          <w:p w14:paraId="0E8C1FF7" w14:textId="77777777" w:rsidR="0020615F" w:rsidRDefault="0020615F">
            <w:pPr>
              <w:pStyle w:val="TableParagraph"/>
              <w:spacing w:before="5"/>
              <w:rPr>
                <w:b/>
                <w:i/>
                <w:sz w:val="20"/>
              </w:rPr>
            </w:pPr>
          </w:p>
          <w:p w14:paraId="30B311A9" w14:textId="77777777" w:rsidR="0020615F" w:rsidRDefault="00000000">
            <w:pPr>
              <w:pStyle w:val="TableParagraph"/>
              <w:ind w:left="1733"/>
              <w:rPr>
                <w:sz w:val="20"/>
              </w:rPr>
            </w:pPr>
            <w:r>
              <w:rPr>
                <w:noProof/>
                <w:sz w:val="20"/>
              </w:rPr>
              <w:drawing>
                <wp:inline distT="0" distB="0" distL="0" distR="0" wp14:anchorId="49BAD054" wp14:editId="1ED712B7">
                  <wp:extent cx="438461" cy="1024127"/>
                  <wp:effectExtent l="0" t="0" r="0" b="0"/>
                  <wp:docPr id="64" name="Image 64" descr="A close-up of a sho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A close-up of a shoe  AI-generated content may be incorrect."/>
                          <pic:cNvPicPr/>
                        </pic:nvPicPr>
                        <pic:blipFill>
                          <a:blip r:embed="rId9" cstate="print"/>
                          <a:stretch>
                            <a:fillRect/>
                          </a:stretch>
                        </pic:blipFill>
                        <pic:spPr>
                          <a:xfrm>
                            <a:off x="0" y="0"/>
                            <a:ext cx="438461" cy="1024127"/>
                          </a:xfrm>
                          <a:prstGeom prst="rect">
                            <a:avLst/>
                          </a:prstGeom>
                        </pic:spPr>
                      </pic:pic>
                    </a:graphicData>
                  </a:graphic>
                </wp:inline>
              </w:drawing>
            </w:r>
          </w:p>
          <w:p w14:paraId="60B94C72" w14:textId="77777777" w:rsidR="0020615F" w:rsidRDefault="0020615F">
            <w:pPr>
              <w:pStyle w:val="TableParagraph"/>
              <w:rPr>
                <w:b/>
                <w:i/>
                <w:sz w:val="20"/>
              </w:rPr>
            </w:pPr>
          </w:p>
          <w:p w14:paraId="3FB69944" w14:textId="77777777" w:rsidR="0020615F" w:rsidRDefault="0020615F">
            <w:pPr>
              <w:pStyle w:val="TableParagraph"/>
              <w:rPr>
                <w:b/>
                <w:i/>
                <w:sz w:val="20"/>
              </w:rPr>
            </w:pPr>
          </w:p>
          <w:p w14:paraId="5B22961A" w14:textId="77777777" w:rsidR="0020615F" w:rsidRDefault="0020615F">
            <w:pPr>
              <w:pStyle w:val="TableParagraph"/>
              <w:spacing w:before="103" w:after="1"/>
              <w:rPr>
                <w:b/>
                <w:i/>
                <w:sz w:val="20"/>
              </w:rPr>
            </w:pPr>
          </w:p>
          <w:p w14:paraId="58E53976" w14:textId="77777777" w:rsidR="0020615F" w:rsidRDefault="00000000">
            <w:pPr>
              <w:pStyle w:val="TableParagraph"/>
              <w:ind w:left="1663"/>
              <w:rPr>
                <w:sz w:val="20"/>
              </w:rPr>
            </w:pPr>
            <w:r>
              <w:rPr>
                <w:noProof/>
                <w:sz w:val="20"/>
              </w:rPr>
              <w:drawing>
                <wp:inline distT="0" distB="0" distL="0" distR="0" wp14:anchorId="3BF5B50C" wp14:editId="5C2F5A89">
                  <wp:extent cx="548637" cy="1426464"/>
                  <wp:effectExtent l="0" t="0" r="0" b="0"/>
                  <wp:docPr id="65" name="Image 65" descr="A black shoe with a lac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A black shoe with a lace  AI-generated content may be incorrect."/>
                          <pic:cNvPicPr/>
                        </pic:nvPicPr>
                        <pic:blipFill>
                          <a:blip r:embed="rId10" cstate="print"/>
                          <a:stretch>
                            <a:fillRect/>
                          </a:stretch>
                        </pic:blipFill>
                        <pic:spPr>
                          <a:xfrm>
                            <a:off x="0" y="0"/>
                            <a:ext cx="548637" cy="1426464"/>
                          </a:xfrm>
                          <a:prstGeom prst="rect">
                            <a:avLst/>
                          </a:prstGeom>
                        </pic:spPr>
                      </pic:pic>
                    </a:graphicData>
                  </a:graphic>
                </wp:inline>
              </w:drawing>
            </w:r>
          </w:p>
          <w:p w14:paraId="6CDA51C9" w14:textId="77777777" w:rsidR="0020615F" w:rsidRDefault="0020615F">
            <w:pPr>
              <w:pStyle w:val="TableParagraph"/>
              <w:rPr>
                <w:b/>
                <w:i/>
                <w:sz w:val="20"/>
              </w:rPr>
            </w:pPr>
          </w:p>
          <w:p w14:paraId="0E8077C5" w14:textId="77777777" w:rsidR="0020615F" w:rsidRDefault="0020615F">
            <w:pPr>
              <w:pStyle w:val="TableParagraph"/>
              <w:rPr>
                <w:b/>
                <w:i/>
                <w:sz w:val="20"/>
              </w:rPr>
            </w:pPr>
          </w:p>
          <w:p w14:paraId="717F7BD5" w14:textId="77777777" w:rsidR="0020615F" w:rsidRDefault="0020615F">
            <w:pPr>
              <w:pStyle w:val="TableParagraph"/>
              <w:rPr>
                <w:b/>
                <w:i/>
                <w:sz w:val="20"/>
              </w:rPr>
            </w:pPr>
          </w:p>
          <w:p w14:paraId="42BE8E38" w14:textId="77777777" w:rsidR="0020615F" w:rsidRDefault="0020615F">
            <w:pPr>
              <w:pStyle w:val="TableParagraph"/>
              <w:spacing w:before="182" w:after="1"/>
              <w:rPr>
                <w:b/>
                <w:i/>
                <w:sz w:val="20"/>
              </w:rPr>
            </w:pPr>
          </w:p>
          <w:p w14:paraId="2362CD4B" w14:textId="77777777" w:rsidR="0020615F" w:rsidRDefault="00000000">
            <w:pPr>
              <w:pStyle w:val="TableParagraph"/>
              <w:ind w:left="1617"/>
              <w:rPr>
                <w:sz w:val="20"/>
              </w:rPr>
            </w:pPr>
            <w:r>
              <w:rPr>
                <w:noProof/>
                <w:sz w:val="20"/>
              </w:rPr>
              <w:drawing>
                <wp:inline distT="0" distB="0" distL="0" distR="0" wp14:anchorId="1FB1170F" wp14:editId="67CE5365">
                  <wp:extent cx="621154" cy="987551"/>
                  <wp:effectExtent l="0" t="0" r="0" b="0"/>
                  <wp:docPr id="66" name="Image 66" descr="A black shoe with white sol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A black shoe with white sole  AI-generated content may be incorrect."/>
                          <pic:cNvPicPr/>
                        </pic:nvPicPr>
                        <pic:blipFill>
                          <a:blip r:embed="rId11" cstate="print"/>
                          <a:stretch>
                            <a:fillRect/>
                          </a:stretch>
                        </pic:blipFill>
                        <pic:spPr>
                          <a:xfrm>
                            <a:off x="0" y="0"/>
                            <a:ext cx="621154" cy="987551"/>
                          </a:xfrm>
                          <a:prstGeom prst="rect">
                            <a:avLst/>
                          </a:prstGeom>
                        </pic:spPr>
                      </pic:pic>
                    </a:graphicData>
                  </a:graphic>
                </wp:inline>
              </w:drawing>
            </w:r>
          </w:p>
          <w:p w14:paraId="206A6CA5" w14:textId="77777777" w:rsidR="0020615F" w:rsidRDefault="0020615F">
            <w:pPr>
              <w:pStyle w:val="TableParagraph"/>
              <w:rPr>
                <w:b/>
                <w:i/>
                <w:sz w:val="20"/>
              </w:rPr>
            </w:pPr>
          </w:p>
          <w:p w14:paraId="2DD6CAD6" w14:textId="77777777" w:rsidR="0020615F" w:rsidRDefault="0020615F">
            <w:pPr>
              <w:pStyle w:val="TableParagraph"/>
              <w:rPr>
                <w:b/>
                <w:i/>
                <w:sz w:val="20"/>
              </w:rPr>
            </w:pPr>
          </w:p>
          <w:p w14:paraId="243045DE" w14:textId="77777777" w:rsidR="0020615F" w:rsidRDefault="0020615F">
            <w:pPr>
              <w:pStyle w:val="TableParagraph"/>
              <w:spacing w:before="45"/>
              <w:rPr>
                <w:b/>
                <w:i/>
                <w:sz w:val="20"/>
              </w:rPr>
            </w:pPr>
          </w:p>
          <w:p w14:paraId="6AF50C1E" w14:textId="77777777" w:rsidR="0020615F" w:rsidRDefault="00000000">
            <w:pPr>
              <w:pStyle w:val="TableParagraph"/>
              <w:ind w:left="1720"/>
              <w:rPr>
                <w:sz w:val="20"/>
              </w:rPr>
            </w:pPr>
            <w:r>
              <w:rPr>
                <w:noProof/>
                <w:sz w:val="20"/>
              </w:rPr>
              <w:drawing>
                <wp:inline distT="0" distB="0" distL="0" distR="0" wp14:anchorId="71622553" wp14:editId="5D3EE6F9">
                  <wp:extent cx="548637" cy="1389888"/>
                  <wp:effectExtent l="0" t="0" r="0" b="0"/>
                  <wp:docPr id="67" name="Image 67" descr="A sole of a sho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A sole of a shoe  AI-generated content may be incorrect."/>
                          <pic:cNvPicPr/>
                        </pic:nvPicPr>
                        <pic:blipFill>
                          <a:blip r:embed="rId12" cstate="print"/>
                          <a:stretch>
                            <a:fillRect/>
                          </a:stretch>
                        </pic:blipFill>
                        <pic:spPr>
                          <a:xfrm>
                            <a:off x="0" y="0"/>
                            <a:ext cx="548637" cy="1389888"/>
                          </a:xfrm>
                          <a:prstGeom prst="rect">
                            <a:avLst/>
                          </a:prstGeom>
                        </pic:spPr>
                      </pic:pic>
                    </a:graphicData>
                  </a:graphic>
                </wp:inline>
              </w:drawing>
            </w:r>
          </w:p>
        </w:tc>
      </w:tr>
    </w:tbl>
    <w:p w14:paraId="61D5E2C6" w14:textId="77777777" w:rsidR="0020615F" w:rsidRDefault="0020615F">
      <w:pPr>
        <w:pStyle w:val="TableParagraph"/>
        <w:rPr>
          <w:sz w:val="20"/>
        </w:rPr>
        <w:sectPr w:rsidR="0020615F">
          <w:pgSz w:w="11910" w:h="16850"/>
          <w:pgMar w:top="1220" w:right="1275" w:bottom="1020" w:left="1275" w:header="972" w:footer="831" w:gutter="0"/>
          <w:cols w:space="720"/>
        </w:sectPr>
      </w:pPr>
    </w:p>
    <w:p w14:paraId="6569B113" w14:textId="77777777" w:rsidR="0020615F" w:rsidRDefault="0020615F">
      <w:pPr>
        <w:pStyle w:val="Corpsdetexte"/>
        <w:spacing w:before="8"/>
        <w:ind w:left="0" w:firstLine="0"/>
        <w:jc w:val="left"/>
        <w:rPr>
          <w:b/>
          <w:i/>
          <w:sz w:val="17"/>
        </w:rPr>
      </w:pPr>
    </w:p>
    <w:tbl>
      <w:tblPr>
        <w:tblStyle w:val="TableNormal"/>
        <w:tblW w:w="0" w:type="auto"/>
        <w:tblInd w:w="6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05"/>
        <w:gridCol w:w="4250"/>
      </w:tblGrid>
      <w:tr w:rsidR="0020615F" w14:paraId="02B2BDC5" w14:textId="77777777">
        <w:trPr>
          <w:trHeight w:val="11860"/>
        </w:trPr>
        <w:tc>
          <w:tcPr>
            <w:tcW w:w="4205" w:type="dxa"/>
          </w:tcPr>
          <w:p w14:paraId="22BB1C5E" w14:textId="77777777" w:rsidR="0020615F" w:rsidRDefault="00000000">
            <w:pPr>
              <w:pStyle w:val="TableParagraph"/>
              <w:spacing w:before="249"/>
              <w:ind w:left="746"/>
              <w:rPr>
                <w:sz w:val="24"/>
              </w:rPr>
            </w:pPr>
            <w:r>
              <w:rPr>
                <w:noProof/>
                <w:position w:val="1"/>
              </w:rPr>
              <w:drawing>
                <wp:inline distT="0" distB="0" distL="0" distR="0" wp14:anchorId="512FC82E" wp14:editId="311F71DE">
                  <wp:extent cx="1782660" cy="862583"/>
                  <wp:effectExtent l="0" t="0" r="0" b="0"/>
                  <wp:docPr id="68" name="Image 68" descr="A close up of a sho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close up of a shoe  AI-generated content may be incorrect."/>
                          <pic:cNvPicPr/>
                        </pic:nvPicPr>
                        <pic:blipFill>
                          <a:blip r:embed="rId28" cstate="print"/>
                          <a:stretch>
                            <a:fillRect/>
                          </a:stretch>
                        </pic:blipFill>
                        <pic:spPr>
                          <a:xfrm>
                            <a:off x="0" y="0"/>
                            <a:ext cx="1782660" cy="862583"/>
                          </a:xfrm>
                          <a:prstGeom prst="rect">
                            <a:avLst/>
                          </a:prstGeom>
                        </pic:spPr>
                      </pic:pic>
                    </a:graphicData>
                  </a:graphic>
                </wp:inline>
              </w:drawing>
            </w:r>
            <w:r>
              <w:rPr>
                <w:spacing w:val="-4"/>
                <w:sz w:val="24"/>
              </w:rPr>
              <w:t>(</w:t>
            </w:r>
            <w:r>
              <w:rPr>
                <w:b/>
                <w:spacing w:val="-4"/>
                <w:sz w:val="24"/>
              </w:rPr>
              <w:t>D7</w:t>
            </w:r>
            <w:r>
              <w:rPr>
                <w:spacing w:val="-4"/>
                <w:sz w:val="24"/>
              </w:rPr>
              <w:t>)</w:t>
            </w:r>
          </w:p>
          <w:p w14:paraId="7F3BFC4A" w14:textId="77777777" w:rsidR="0020615F" w:rsidRDefault="00000000">
            <w:pPr>
              <w:pStyle w:val="TableParagraph"/>
              <w:spacing w:before="232"/>
              <w:ind w:left="934"/>
              <w:rPr>
                <w:sz w:val="24"/>
              </w:rPr>
            </w:pPr>
            <w:r>
              <w:rPr>
                <w:noProof/>
              </w:rPr>
              <w:drawing>
                <wp:inline distT="0" distB="0" distL="0" distR="0" wp14:anchorId="1E600D5E" wp14:editId="65EDA012">
                  <wp:extent cx="1513840" cy="837374"/>
                  <wp:effectExtent l="0" t="0" r="0" b="0"/>
                  <wp:docPr id="69" name="Image 69" descr="A close up of a sho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A close up of a shoe  AI-generated content may be incorrect."/>
                          <pic:cNvPicPr/>
                        </pic:nvPicPr>
                        <pic:blipFill>
                          <a:blip r:embed="rId29" cstate="print"/>
                          <a:stretch>
                            <a:fillRect/>
                          </a:stretch>
                        </pic:blipFill>
                        <pic:spPr>
                          <a:xfrm>
                            <a:off x="0" y="0"/>
                            <a:ext cx="1513840" cy="837374"/>
                          </a:xfrm>
                          <a:prstGeom prst="rect">
                            <a:avLst/>
                          </a:prstGeom>
                        </pic:spPr>
                      </pic:pic>
                    </a:graphicData>
                  </a:graphic>
                </wp:inline>
              </w:drawing>
            </w:r>
            <w:r>
              <w:rPr>
                <w:sz w:val="20"/>
              </w:rPr>
              <w:t xml:space="preserve"> </w:t>
            </w:r>
            <w:r>
              <w:rPr>
                <w:sz w:val="24"/>
              </w:rPr>
              <w:t>(</w:t>
            </w:r>
            <w:r>
              <w:rPr>
                <w:b/>
                <w:sz w:val="24"/>
              </w:rPr>
              <w:t>D8</w:t>
            </w:r>
            <w:r>
              <w:rPr>
                <w:sz w:val="24"/>
              </w:rPr>
              <w:t>)</w:t>
            </w:r>
          </w:p>
          <w:p w14:paraId="3B4AA14A" w14:textId="77777777" w:rsidR="0020615F" w:rsidRDefault="00000000">
            <w:pPr>
              <w:pStyle w:val="TableParagraph"/>
              <w:spacing w:before="238"/>
              <w:ind w:left="716"/>
              <w:rPr>
                <w:sz w:val="24"/>
              </w:rPr>
            </w:pPr>
            <w:r>
              <w:rPr>
                <w:noProof/>
                <w:position w:val="2"/>
              </w:rPr>
              <w:drawing>
                <wp:inline distT="0" distB="0" distL="0" distR="0" wp14:anchorId="6822B2F8" wp14:editId="1638CB88">
                  <wp:extent cx="1822848" cy="946104"/>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63" cstate="print"/>
                          <a:stretch>
                            <a:fillRect/>
                          </a:stretch>
                        </pic:blipFill>
                        <pic:spPr>
                          <a:xfrm>
                            <a:off x="0" y="0"/>
                            <a:ext cx="1822848" cy="946104"/>
                          </a:xfrm>
                          <a:prstGeom prst="rect">
                            <a:avLst/>
                          </a:prstGeom>
                        </pic:spPr>
                      </pic:pic>
                    </a:graphicData>
                  </a:graphic>
                </wp:inline>
              </w:drawing>
            </w:r>
            <w:r>
              <w:rPr>
                <w:spacing w:val="-4"/>
                <w:sz w:val="24"/>
              </w:rPr>
              <w:t>(</w:t>
            </w:r>
            <w:r>
              <w:rPr>
                <w:b/>
                <w:spacing w:val="-4"/>
                <w:sz w:val="24"/>
              </w:rPr>
              <w:t>D9</w:t>
            </w:r>
            <w:r>
              <w:rPr>
                <w:spacing w:val="-4"/>
                <w:sz w:val="24"/>
              </w:rPr>
              <w:t>)</w:t>
            </w:r>
          </w:p>
          <w:p w14:paraId="391A57D8" w14:textId="77777777" w:rsidR="0020615F" w:rsidRDefault="0020615F">
            <w:pPr>
              <w:pStyle w:val="TableParagraph"/>
              <w:rPr>
                <w:b/>
                <w:i/>
                <w:sz w:val="20"/>
              </w:rPr>
            </w:pPr>
          </w:p>
          <w:p w14:paraId="42A8C9A4" w14:textId="77777777" w:rsidR="0020615F" w:rsidRDefault="0020615F">
            <w:pPr>
              <w:pStyle w:val="TableParagraph"/>
              <w:rPr>
                <w:b/>
                <w:i/>
                <w:sz w:val="20"/>
              </w:rPr>
            </w:pPr>
          </w:p>
          <w:p w14:paraId="604C800D" w14:textId="77777777" w:rsidR="0020615F" w:rsidRDefault="0020615F">
            <w:pPr>
              <w:pStyle w:val="TableParagraph"/>
              <w:spacing w:before="53" w:after="1"/>
              <w:rPr>
                <w:b/>
                <w:i/>
                <w:sz w:val="20"/>
              </w:rPr>
            </w:pPr>
          </w:p>
          <w:p w14:paraId="71D96D01" w14:textId="77777777" w:rsidR="0020615F" w:rsidRDefault="00000000">
            <w:pPr>
              <w:pStyle w:val="TableParagraph"/>
              <w:ind w:left="943"/>
              <w:rPr>
                <w:sz w:val="20"/>
              </w:rPr>
            </w:pPr>
            <w:r>
              <w:rPr>
                <w:noProof/>
                <w:sz w:val="20"/>
              </w:rPr>
              <w:drawing>
                <wp:inline distT="0" distB="0" distL="0" distR="0" wp14:anchorId="1BE4E86A" wp14:editId="37B4F357">
                  <wp:extent cx="1833704" cy="822960"/>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64" cstate="print"/>
                          <a:stretch>
                            <a:fillRect/>
                          </a:stretch>
                        </pic:blipFill>
                        <pic:spPr>
                          <a:xfrm>
                            <a:off x="0" y="0"/>
                            <a:ext cx="1833704" cy="822960"/>
                          </a:xfrm>
                          <a:prstGeom prst="rect">
                            <a:avLst/>
                          </a:prstGeom>
                        </pic:spPr>
                      </pic:pic>
                    </a:graphicData>
                  </a:graphic>
                </wp:inline>
              </w:drawing>
            </w:r>
          </w:p>
          <w:p w14:paraId="3D37A9FD" w14:textId="77777777" w:rsidR="0020615F" w:rsidRDefault="00000000">
            <w:pPr>
              <w:pStyle w:val="TableParagraph"/>
              <w:ind w:left="2395"/>
              <w:rPr>
                <w:sz w:val="24"/>
              </w:rPr>
            </w:pPr>
            <w:r>
              <w:rPr>
                <w:spacing w:val="-2"/>
                <w:sz w:val="24"/>
              </w:rPr>
              <w:t>(</w:t>
            </w:r>
            <w:r>
              <w:rPr>
                <w:b/>
                <w:spacing w:val="-2"/>
                <w:sz w:val="24"/>
              </w:rPr>
              <w:t>D10</w:t>
            </w:r>
            <w:r>
              <w:rPr>
                <w:spacing w:val="-2"/>
                <w:sz w:val="24"/>
              </w:rPr>
              <w:t>)</w:t>
            </w:r>
          </w:p>
          <w:p w14:paraId="1B8114AC" w14:textId="77777777" w:rsidR="0020615F" w:rsidRDefault="0020615F">
            <w:pPr>
              <w:pStyle w:val="TableParagraph"/>
              <w:spacing w:before="4"/>
              <w:rPr>
                <w:b/>
                <w:i/>
                <w:sz w:val="20"/>
              </w:rPr>
            </w:pPr>
          </w:p>
          <w:p w14:paraId="4202C215" w14:textId="77777777" w:rsidR="0020615F" w:rsidRDefault="00000000">
            <w:pPr>
              <w:pStyle w:val="TableParagraph"/>
              <w:ind w:left="1256"/>
              <w:rPr>
                <w:sz w:val="20"/>
              </w:rPr>
            </w:pPr>
            <w:r>
              <w:rPr>
                <w:noProof/>
                <w:sz w:val="20"/>
              </w:rPr>
              <w:drawing>
                <wp:inline distT="0" distB="0" distL="0" distR="0" wp14:anchorId="33E8195D" wp14:editId="6A21C692">
                  <wp:extent cx="1423448" cy="1257300"/>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59" cstate="print"/>
                          <a:stretch>
                            <a:fillRect/>
                          </a:stretch>
                        </pic:blipFill>
                        <pic:spPr>
                          <a:xfrm>
                            <a:off x="0" y="0"/>
                            <a:ext cx="1423448" cy="1257300"/>
                          </a:xfrm>
                          <a:prstGeom prst="rect">
                            <a:avLst/>
                          </a:prstGeom>
                        </pic:spPr>
                      </pic:pic>
                    </a:graphicData>
                  </a:graphic>
                </wp:inline>
              </w:drawing>
            </w:r>
          </w:p>
          <w:p w14:paraId="7EDC70EC" w14:textId="77777777" w:rsidR="0020615F" w:rsidRDefault="0020615F">
            <w:pPr>
              <w:pStyle w:val="TableParagraph"/>
              <w:spacing w:before="20" w:after="1"/>
              <w:rPr>
                <w:b/>
                <w:i/>
                <w:sz w:val="20"/>
              </w:rPr>
            </w:pPr>
          </w:p>
          <w:p w14:paraId="69E51102" w14:textId="77777777" w:rsidR="0020615F" w:rsidRDefault="00000000">
            <w:pPr>
              <w:pStyle w:val="TableParagraph"/>
              <w:ind w:left="1256"/>
              <w:rPr>
                <w:sz w:val="20"/>
              </w:rPr>
            </w:pPr>
            <w:r>
              <w:rPr>
                <w:noProof/>
                <w:sz w:val="20"/>
              </w:rPr>
              <w:drawing>
                <wp:inline distT="0" distB="0" distL="0" distR="0" wp14:anchorId="2CCBBB50" wp14:editId="1EDDB199">
                  <wp:extent cx="1435973" cy="861822"/>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60" cstate="print"/>
                          <a:stretch>
                            <a:fillRect/>
                          </a:stretch>
                        </pic:blipFill>
                        <pic:spPr>
                          <a:xfrm>
                            <a:off x="0" y="0"/>
                            <a:ext cx="1435973" cy="861822"/>
                          </a:xfrm>
                          <a:prstGeom prst="rect">
                            <a:avLst/>
                          </a:prstGeom>
                        </pic:spPr>
                      </pic:pic>
                    </a:graphicData>
                  </a:graphic>
                </wp:inline>
              </w:drawing>
            </w:r>
          </w:p>
          <w:p w14:paraId="13CA5C8F" w14:textId="77777777" w:rsidR="0020615F" w:rsidRDefault="00000000">
            <w:pPr>
              <w:pStyle w:val="TableParagraph"/>
              <w:spacing w:before="251"/>
              <w:ind w:left="605"/>
              <w:jc w:val="center"/>
              <w:rPr>
                <w:sz w:val="24"/>
              </w:rPr>
            </w:pPr>
            <w:r>
              <w:rPr>
                <w:spacing w:val="-2"/>
                <w:sz w:val="24"/>
              </w:rPr>
              <w:t>(</w:t>
            </w:r>
            <w:r>
              <w:rPr>
                <w:b/>
                <w:spacing w:val="-2"/>
                <w:sz w:val="24"/>
              </w:rPr>
              <w:t>D11</w:t>
            </w:r>
            <w:r>
              <w:rPr>
                <w:spacing w:val="-2"/>
                <w:sz w:val="24"/>
              </w:rPr>
              <w:t>)</w:t>
            </w:r>
          </w:p>
        </w:tc>
        <w:tc>
          <w:tcPr>
            <w:tcW w:w="4250" w:type="dxa"/>
          </w:tcPr>
          <w:p w14:paraId="554DA3D4" w14:textId="77777777" w:rsidR="0020615F" w:rsidRDefault="0020615F">
            <w:pPr>
              <w:pStyle w:val="TableParagraph"/>
              <w:spacing w:before="9" w:after="1"/>
              <w:rPr>
                <w:b/>
                <w:i/>
                <w:sz w:val="9"/>
              </w:rPr>
            </w:pPr>
          </w:p>
          <w:p w14:paraId="1E92D99A" w14:textId="77777777" w:rsidR="0020615F" w:rsidRDefault="00000000">
            <w:pPr>
              <w:pStyle w:val="TableParagraph"/>
              <w:ind w:left="924"/>
              <w:rPr>
                <w:sz w:val="20"/>
              </w:rPr>
            </w:pPr>
            <w:r>
              <w:rPr>
                <w:noProof/>
                <w:sz w:val="20"/>
              </w:rPr>
              <w:drawing>
                <wp:inline distT="0" distB="0" distL="0" distR="0" wp14:anchorId="39F303A3" wp14:editId="3ADF61E0">
                  <wp:extent cx="1498078" cy="950976"/>
                  <wp:effectExtent l="0" t="0" r="0" b="0"/>
                  <wp:docPr id="74" name="Image 74" descr="A black and white sho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 black and white shoe  AI-generated content may be incorrect."/>
                          <pic:cNvPicPr/>
                        </pic:nvPicPr>
                        <pic:blipFill>
                          <a:blip r:embed="rId13" cstate="print"/>
                          <a:stretch>
                            <a:fillRect/>
                          </a:stretch>
                        </pic:blipFill>
                        <pic:spPr>
                          <a:xfrm>
                            <a:off x="0" y="0"/>
                            <a:ext cx="1498078" cy="950976"/>
                          </a:xfrm>
                          <a:prstGeom prst="rect">
                            <a:avLst/>
                          </a:prstGeom>
                        </pic:spPr>
                      </pic:pic>
                    </a:graphicData>
                  </a:graphic>
                </wp:inline>
              </w:drawing>
            </w:r>
          </w:p>
        </w:tc>
      </w:tr>
    </w:tbl>
    <w:p w14:paraId="1E26D35C" w14:textId="77777777" w:rsidR="0020615F" w:rsidRDefault="00000000">
      <w:pPr>
        <w:pStyle w:val="Paragraphedeliste"/>
        <w:numPr>
          <w:ilvl w:val="0"/>
          <w:numId w:val="4"/>
        </w:numPr>
        <w:tabs>
          <w:tab w:val="left" w:pos="737"/>
        </w:tabs>
        <w:spacing w:before="121"/>
        <w:ind w:right="148"/>
        <w:jc w:val="both"/>
        <w:rPr>
          <w:sz w:val="24"/>
        </w:rPr>
      </w:pPr>
      <w:r>
        <w:rPr>
          <w:sz w:val="24"/>
        </w:rPr>
        <w:t xml:space="preserve">Con riferimento ai disegni o modelli anteriori </w:t>
      </w:r>
      <w:r>
        <w:rPr>
          <w:b/>
          <w:sz w:val="24"/>
        </w:rPr>
        <w:t>D3-D11</w:t>
      </w:r>
      <w:r>
        <w:rPr>
          <w:sz w:val="24"/>
        </w:rPr>
        <w:t>, la Commissione rileva che, come affermato dalla richiedente, detti disegni o modelli fanno tutti riferimento al modello di calzatura “Ultra Boost Uncaged”, il</w:t>
      </w:r>
      <w:r>
        <w:rPr>
          <w:spacing w:val="-4"/>
          <w:sz w:val="24"/>
        </w:rPr>
        <w:t xml:space="preserve"> </w:t>
      </w:r>
      <w:r>
        <w:rPr>
          <w:sz w:val="24"/>
        </w:rPr>
        <w:t>medesimo modello nel</w:t>
      </w:r>
      <w:r>
        <w:rPr>
          <w:spacing w:val="-4"/>
          <w:sz w:val="24"/>
        </w:rPr>
        <w:t xml:space="preserve"> </w:t>
      </w:r>
      <w:r>
        <w:rPr>
          <w:sz w:val="24"/>
        </w:rPr>
        <w:t>quale il</w:t>
      </w:r>
      <w:r>
        <w:rPr>
          <w:spacing w:val="-4"/>
          <w:sz w:val="24"/>
        </w:rPr>
        <w:t xml:space="preserve"> </w:t>
      </w:r>
      <w:r>
        <w:rPr>
          <w:sz w:val="24"/>
        </w:rPr>
        <w:t>disegno</w:t>
      </w:r>
      <w:r>
        <w:rPr>
          <w:spacing w:val="40"/>
          <w:sz w:val="24"/>
        </w:rPr>
        <w:t xml:space="preserve"> </w:t>
      </w:r>
      <w:r>
        <w:rPr>
          <w:sz w:val="24"/>
        </w:rPr>
        <w:t>o</w:t>
      </w:r>
      <w:r>
        <w:rPr>
          <w:spacing w:val="-4"/>
          <w:sz w:val="24"/>
        </w:rPr>
        <w:t xml:space="preserve"> </w:t>
      </w:r>
      <w:r>
        <w:rPr>
          <w:sz w:val="24"/>
        </w:rPr>
        <w:t>modello</w:t>
      </w:r>
      <w:r>
        <w:rPr>
          <w:spacing w:val="40"/>
          <w:sz w:val="24"/>
        </w:rPr>
        <w:t xml:space="preserve"> </w:t>
      </w:r>
      <w:r>
        <w:rPr>
          <w:sz w:val="24"/>
        </w:rPr>
        <w:t>anteriore</w:t>
      </w:r>
      <w:r>
        <w:rPr>
          <w:spacing w:val="40"/>
          <w:sz w:val="24"/>
        </w:rPr>
        <w:t xml:space="preserve"> </w:t>
      </w:r>
      <w:r>
        <w:rPr>
          <w:b/>
          <w:sz w:val="24"/>
        </w:rPr>
        <w:t>D1</w:t>
      </w:r>
      <w:r>
        <w:rPr>
          <w:b/>
          <w:spacing w:val="-4"/>
          <w:sz w:val="24"/>
        </w:rPr>
        <w:t xml:space="preserve"> </w:t>
      </w:r>
      <w:r>
        <w:rPr>
          <w:sz w:val="24"/>
        </w:rPr>
        <w:t>è</w:t>
      </w:r>
      <w:r>
        <w:rPr>
          <w:spacing w:val="-6"/>
          <w:sz w:val="24"/>
        </w:rPr>
        <w:t xml:space="preserve"> </w:t>
      </w:r>
      <w:r>
        <w:rPr>
          <w:sz w:val="24"/>
        </w:rPr>
        <w:t>incorporato.</w:t>
      </w:r>
    </w:p>
    <w:p w14:paraId="52872B04" w14:textId="77777777" w:rsidR="0020615F" w:rsidRDefault="0020615F">
      <w:pPr>
        <w:pStyle w:val="Paragraphedeliste"/>
        <w:rPr>
          <w:sz w:val="24"/>
        </w:rPr>
        <w:sectPr w:rsidR="0020615F">
          <w:pgSz w:w="11910" w:h="16850"/>
          <w:pgMar w:top="1220" w:right="1275" w:bottom="1020" w:left="1275" w:header="972" w:footer="831" w:gutter="0"/>
          <w:cols w:space="720"/>
        </w:sectPr>
      </w:pPr>
    </w:p>
    <w:p w14:paraId="268A2AF2" w14:textId="77777777" w:rsidR="0020615F" w:rsidRDefault="00000000">
      <w:pPr>
        <w:pStyle w:val="Paragraphedeliste"/>
        <w:numPr>
          <w:ilvl w:val="0"/>
          <w:numId w:val="4"/>
        </w:numPr>
        <w:tabs>
          <w:tab w:val="left" w:pos="737"/>
        </w:tabs>
        <w:spacing w:before="204" w:line="242" w:lineRule="auto"/>
        <w:ind w:right="144"/>
        <w:jc w:val="both"/>
        <w:rPr>
          <w:sz w:val="24"/>
        </w:rPr>
      </w:pPr>
      <w:r>
        <w:rPr>
          <w:sz w:val="24"/>
        </w:rPr>
        <w:lastRenderedPageBreak/>
        <w:t>Da quanto precede, deriva che le valutazioni sopra riportate circa l’impressione</w:t>
      </w:r>
      <w:r>
        <w:rPr>
          <w:spacing w:val="40"/>
          <w:sz w:val="24"/>
        </w:rPr>
        <w:t xml:space="preserve"> </w:t>
      </w:r>
      <w:r>
        <w:rPr>
          <w:sz w:val="24"/>
        </w:rPr>
        <w:t>generale tra</w:t>
      </w:r>
      <w:r>
        <w:rPr>
          <w:spacing w:val="40"/>
          <w:sz w:val="24"/>
        </w:rPr>
        <w:t xml:space="preserve"> </w:t>
      </w:r>
      <w:r>
        <w:rPr>
          <w:b/>
          <w:sz w:val="24"/>
        </w:rPr>
        <w:t>D1</w:t>
      </w:r>
      <w:r>
        <w:rPr>
          <w:b/>
          <w:spacing w:val="40"/>
          <w:sz w:val="24"/>
        </w:rPr>
        <w:t xml:space="preserve"> </w:t>
      </w:r>
      <w:r>
        <w:rPr>
          <w:sz w:val="24"/>
        </w:rPr>
        <w:t>e il DUE contestato,</w:t>
      </w:r>
      <w:r>
        <w:rPr>
          <w:spacing w:val="40"/>
          <w:sz w:val="24"/>
        </w:rPr>
        <w:t xml:space="preserve"> </w:t>
      </w:r>
      <w:r>
        <w:rPr>
          <w:sz w:val="24"/>
        </w:rPr>
        <w:t>si applicano con riferimento a detti ulteriori disegni</w:t>
      </w:r>
      <w:r>
        <w:rPr>
          <w:spacing w:val="13"/>
          <w:sz w:val="24"/>
        </w:rPr>
        <w:t xml:space="preserve"> </w:t>
      </w:r>
      <w:r>
        <w:rPr>
          <w:sz w:val="24"/>
        </w:rPr>
        <w:t>o</w:t>
      </w:r>
      <w:r>
        <w:rPr>
          <w:spacing w:val="-15"/>
          <w:sz w:val="24"/>
        </w:rPr>
        <w:t xml:space="preserve"> </w:t>
      </w:r>
      <w:r>
        <w:rPr>
          <w:sz w:val="24"/>
        </w:rPr>
        <w:t>modelli,</w:t>
      </w:r>
      <w:r>
        <w:rPr>
          <w:spacing w:val="30"/>
          <w:sz w:val="24"/>
        </w:rPr>
        <w:t xml:space="preserve"> </w:t>
      </w:r>
      <w:r>
        <w:rPr>
          <w:sz w:val="24"/>
        </w:rPr>
        <w:t>tuttavia</w:t>
      </w:r>
      <w:r>
        <w:rPr>
          <w:spacing w:val="32"/>
          <w:sz w:val="24"/>
        </w:rPr>
        <w:t xml:space="preserve"> </w:t>
      </w:r>
      <w:r>
        <w:rPr>
          <w:sz w:val="24"/>
        </w:rPr>
        <w:t>con</w:t>
      </w:r>
      <w:r>
        <w:rPr>
          <w:spacing w:val="-15"/>
          <w:sz w:val="24"/>
        </w:rPr>
        <w:t xml:space="preserve"> </w:t>
      </w:r>
      <w:r>
        <w:rPr>
          <w:sz w:val="24"/>
        </w:rPr>
        <w:t>alcune</w:t>
      </w:r>
      <w:r>
        <w:rPr>
          <w:spacing w:val="21"/>
          <w:sz w:val="24"/>
        </w:rPr>
        <w:t xml:space="preserve"> </w:t>
      </w:r>
      <w:r>
        <w:rPr>
          <w:sz w:val="24"/>
        </w:rPr>
        <w:t>specificazioni.</w:t>
      </w:r>
    </w:p>
    <w:p w14:paraId="1D9E4E5F" w14:textId="77777777" w:rsidR="0020615F" w:rsidRDefault="00000000">
      <w:pPr>
        <w:pStyle w:val="Paragraphedeliste"/>
        <w:numPr>
          <w:ilvl w:val="0"/>
          <w:numId w:val="4"/>
        </w:numPr>
        <w:tabs>
          <w:tab w:val="left" w:pos="737"/>
        </w:tabs>
        <w:spacing w:before="230"/>
        <w:ind w:right="146"/>
        <w:jc w:val="both"/>
        <w:rPr>
          <w:sz w:val="24"/>
        </w:rPr>
      </w:pPr>
      <w:r>
        <w:rPr>
          <w:color w:val="000000"/>
          <w:sz w:val="24"/>
          <w:shd w:val="clear" w:color="auto" w:fill="FEBF99"/>
        </w:rPr>
        <w:t>La Commissione rileva che i restanti</w:t>
      </w:r>
      <w:r>
        <w:rPr>
          <w:color w:val="000000"/>
          <w:spacing w:val="-2"/>
          <w:sz w:val="24"/>
          <w:shd w:val="clear" w:color="auto" w:fill="FEBF99"/>
        </w:rPr>
        <w:t xml:space="preserve"> </w:t>
      </w:r>
      <w:r>
        <w:rPr>
          <w:color w:val="000000"/>
          <w:sz w:val="24"/>
          <w:shd w:val="clear" w:color="auto" w:fill="FEBF99"/>
        </w:rPr>
        <w:t>disegni</w:t>
      </w:r>
      <w:r>
        <w:rPr>
          <w:color w:val="000000"/>
          <w:spacing w:val="-2"/>
          <w:sz w:val="24"/>
          <w:shd w:val="clear" w:color="auto" w:fill="FEBF99"/>
        </w:rPr>
        <w:t xml:space="preserve"> </w:t>
      </w:r>
      <w:r>
        <w:rPr>
          <w:color w:val="000000"/>
          <w:sz w:val="24"/>
          <w:shd w:val="clear" w:color="auto" w:fill="FEBF99"/>
        </w:rPr>
        <w:t>o modelli</w:t>
      </w:r>
      <w:r>
        <w:rPr>
          <w:color w:val="000000"/>
          <w:spacing w:val="-2"/>
          <w:sz w:val="24"/>
          <w:shd w:val="clear" w:color="auto" w:fill="FEBF99"/>
        </w:rPr>
        <w:t xml:space="preserve"> </w:t>
      </w:r>
      <w:r>
        <w:rPr>
          <w:color w:val="000000"/>
          <w:sz w:val="24"/>
          <w:shd w:val="clear" w:color="auto" w:fill="FEBF99"/>
        </w:rPr>
        <w:t xml:space="preserve">anteriori, </w:t>
      </w:r>
      <w:r>
        <w:rPr>
          <w:b/>
          <w:color w:val="000000"/>
          <w:sz w:val="24"/>
          <w:shd w:val="clear" w:color="auto" w:fill="FEBF99"/>
        </w:rPr>
        <w:t>D3, D4, D5, D6, D8,</w:t>
      </w:r>
      <w:r>
        <w:rPr>
          <w:b/>
          <w:color w:val="000000"/>
          <w:sz w:val="24"/>
        </w:rPr>
        <w:t xml:space="preserve"> </w:t>
      </w:r>
      <w:r>
        <w:rPr>
          <w:b/>
          <w:color w:val="000000"/>
          <w:sz w:val="24"/>
          <w:shd w:val="clear" w:color="auto" w:fill="FEBF99"/>
        </w:rPr>
        <w:t>D10</w:t>
      </w:r>
      <w:r>
        <w:rPr>
          <w:b/>
          <w:color w:val="000000"/>
          <w:sz w:val="24"/>
        </w:rPr>
        <w:t xml:space="preserve"> </w:t>
      </w:r>
      <w:r>
        <w:rPr>
          <w:color w:val="000000"/>
          <w:sz w:val="24"/>
          <w:shd w:val="clear" w:color="auto" w:fill="FEBF99"/>
        </w:rPr>
        <w:t>e</w:t>
      </w:r>
      <w:r>
        <w:rPr>
          <w:color w:val="000000"/>
          <w:sz w:val="24"/>
        </w:rPr>
        <w:t xml:space="preserve"> </w:t>
      </w:r>
      <w:r>
        <w:rPr>
          <w:b/>
          <w:color w:val="000000"/>
          <w:sz w:val="24"/>
          <w:shd w:val="clear" w:color="auto" w:fill="FEBF99"/>
        </w:rPr>
        <w:t>D11</w:t>
      </w:r>
      <w:r>
        <w:rPr>
          <w:color w:val="000000"/>
          <w:sz w:val="24"/>
          <w:shd w:val="clear" w:color="auto" w:fill="FEBF99"/>
        </w:rPr>
        <w:t>,</w:t>
      </w:r>
      <w:r>
        <w:rPr>
          <w:color w:val="000000"/>
          <w:sz w:val="24"/>
        </w:rPr>
        <w:t xml:space="preserve"> </w:t>
      </w:r>
      <w:r>
        <w:rPr>
          <w:color w:val="000000"/>
          <w:sz w:val="24"/>
          <w:shd w:val="clear" w:color="auto" w:fill="FEBF99"/>
        </w:rPr>
        <w:t>presentano</w:t>
      </w:r>
      <w:r>
        <w:rPr>
          <w:color w:val="000000"/>
          <w:sz w:val="24"/>
        </w:rPr>
        <w:t xml:space="preserve"> </w:t>
      </w:r>
      <w:r>
        <w:rPr>
          <w:color w:val="000000"/>
          <w:sz w:val="24"/>
          <w:shd w:val="clear" w:color="auto" w:fill="FEBF99"/>
        </w:rPr>
        <w:t>diverse combinazioni di colori e/o colorazioni dello stesso</w:t>
      </w:r>
      <w:r>
        <w:rPr>
          <w:color w:val="000000"/>
          <w:sz w:val="24"/>
        </w:rPr>
        <w:t xml:space="preserve"> </w:t>
      </w:r>
      <w:r>
        <w:rPr>
          <w:color w:val="000000"/>
          <w:sz w:val="24"/>
          <w:shd w:val="clear" w:color="auto" w:fill="FEBF99"/>
        </w:rPr>
        <w:t>modello di</w:t>
      </w:r>
      <w:r>
        <w:rPr>
          <w:color w:val="000000"/>
          <w:spacing w:val="-14"/>
          <w:sz w:val="24"/>
          <w:shd w:val="clear" w:color="auto" w:fill="FEBF99"/>
        </w:rPr>
        <w:t xml:space="preserve"> </w:t>
      </w:r>
      <w:r>
        <w:rPr>
          <w:color w:val="000000"/>
          <w:sz w:val="24"/>
          <w:shd w:val="clear" w:color="auto" w:fill="FEBF99"/>
        </w:rPr>
        <w:t>calzatura, ovverosia blu</w:t>
      </w:r>
      <w:r>
        <w:rPr>
          <w:color w:val="000000"/>
          <w:spacing w:val="-9"/>
          <w:sz w:val="24"/>
          <w:shd w:val="clear" w:color="auto" w:fill="FEBF99"/>
        </w:rPr>
        <w:t xml:space="preserve"> </w:t>
      </w:r>
      <w:r>
        <w:rPr>
          <w:color w:val="000000"/>
          <w:sz w:val="24"/>
          <w:shd w:val="clear" w:color="auto" w:fill="FEBF99"/>
        </w:rPr>
        <w:t>scuro (</w:t>
      </w:r>
      <w:r>
        <w:rPr>
          <w:b/>
          <w:color w:val="000000"/>
          <w:sz w:val="24"/>
          <w:shd w:val="clear" w:color="auto" w:fill="FEBF99"/>
        </w:rPr>
        <w:t xml:space="preserve">D3 </w:t>
      </w:r>
      <w:r>
        <w:rPr>
          <w:color w:val="000000"/>
          <w:sz w:val="24"/>
          <w:shd w:val="clear" w:color="auto" w:fill="FEBF99"/>
        </w:rPr>
        <w:t xml:space="preserve">e </w:t>
      </w:r>
      <w:r>
        <w:rPr>
          <w:b/>
          <w:color w:val="000000"/>
          <w:sz w:val="24"/>
          <w:shd w:val="clear" w:color="auto" w:fill="FEBF99"/>
        </w:rPr>
        <w:t>D4</w:t>
      </w:r>
      <w:r>
        <w:rPr>
          <w:color w:val="000000"/>
          <w:sz w:val="24"/>
          <w:shd w:val="clear" w:color="auto" w:fill="FEBF99"/>
        </w:rPr>
        <w:t>), azzurro chiaro e scuro (</w:t>
      </w:r>
      <w:r>
        <w:rPr>
          <w:b/>
          <w:color w:val="000000"/>
          <w:sz w:val="24"/>
          <w:shd w:val="clear" w:color="auto" w:fill="FEBF99"/>
        </w:rPr>
        <w:t>D5</w:t>
      </w:r>
      <w:r>
        <w:rPr>
          <w:color w:val="000000"/>
          <w:sz w:val="24"/>
          <w:shd w:val="clear" w:color="auto" w:fill="FEBF99"/>
        </w:rPr>
        <w:t>), rosa e</w:t>
      </w:r>
      <w:r>
        <w:rPr>
          <w:color w:val="000000"/>
          <w:sz w:val="24"/>
        </w:rPr>
        <w:t xml:space="preserve"> </w:t>
      </w:r>
      <w:r>
        <w:rPr>
          <w:color w:val="000000"/>
          <w:sz w:val="24"/>
          <w:shd w:val="clear" w:color="auto" w:fill="FEBF99"/>
        </w:rPr>
        <w:t>bianco (</w:t>
      </w:r>
      <w:r>
        <w:rPr>
          <w:b/>
          <w:color w:val="000000"/>
          <w:sz w:val="24"/>
          <w:shd w:val="clear" w:color="auto" w:fill="FEBF99"/>
        </w:rPr>
        <w:t>D6</w:t>
      </w:r>
      <w:r>
        <w:rPr>
          <w:color w:val="000000"/>
          <w:sz w:val="24"/>
          <w:shd w:val="clear" w:color="auto" w:fill="FEBF99"/>
        </w:rPr>
        <w:t>), verde acqua chiaro e scuro (</w:t>
      </w:r>
      <w:r>
        <w:rPr>
          <w:b/>
          <w:color w:val="000000"/>
          <w:sz w:val="24"/>
          <w:shd w:val="clear" w:color="auto" w:fill="FEBF99"/>
        </w:rPr>
        <w:t>D8</w:t>
      </w:r>
      <w:r>
        <w:rPr>
          <w:color w:val="000000"/>
          <w:sz w:val="24"/>
          <w:shd w:val="clear" w:color="auto" w:fill="FEBF99"/>
        </w:rPr>
        <w:t>), bordeaux (</w:t>
      </w:r>
      <w:r>
        <w:rPr>
          <w:b/>
          <w:color w:val="000000"/>
          <w:sz w:val="24"/>
          <w:shd w:val="clear" w:color="auto" w:fill="FEBF99"/>
        </w:rPr>
        <w:t>D10</w:t>
      </w:r>
      <w:r>
        <w:rPr>
          <w:color w:val="000000"/>
          <w:sz w:val="24"/>
          <w:shd w:val="clear" w:color="auto" w:fill="FEBF99"/>
        </w:rPr>
        <w:t>), arancione e rosso</w:t>
      </w:r>
      <w:r>
        <w:rPr>
          <w:color w:val="000000"/>
          <w:spacing w:val="80"/>
          <w:sz w:val="24"/>
        </w:rPr>
        <w:t xml:space="preserve"> </w:t>
      </w:r>
      <w:r>
        <w:rPr>
          <w:color w:val="000000"/>
          <w:sz w:val="24"/>
          <w:shd w:val="clear" w:color="auto" w:fill="FEBF99"/>
        </w:rPr>
        <w:t>acceso (</w:t>
      </w:r>
      <w:r>
        <w:rPr>
          <w:b/>
          <w:color w:val="000000"/>
          <w:sz w:val="24"/>
          <w:shd w:val="clear" w:color="auto" w:fill="FEBF99"/>
        </w:rPr>
        <w:t>D11</w:t>
      </w:r>
      <w:r>
        <w:rPr>
          <w:color w:val="000000"/>
          <w:sz w:val="24"/>
          <w:shd w:val="clear" w:color="auto" w:fill="FEBF99"/>
        </w:rPr>
        <w:t>). Tali differenze cromatiche non fanno che aumentare le differenze con il</w:t>
      </w:r>
      <w:r>
        <w:rPr>
          <w:color w:val="000000"/>
          <w:sz w:val="24"/>
        </w:rPr>
        <w:t xml:space="preserve"> </w:t>
      </w:r>
      <w:r>
        <w:rPr>
          <w:color w:val="000000"/>
          <w:sz w:val="24"/>
          <w:shd w:val="clear" w:color="auto" w:fill="FEBF99"/>
        </w:rPr>
        <w:t>DUE</w:t>
      </w:r>
      <w:r>
        <w:rPr>
          <w:color w:val="000000"/>
          <w:spacing w:val="-2"/>
          <w:sz w:val="24"/>
          <w:shd w:val="clear" w:color="auto" w:fill="FEBF99"/>
        </w:rPr>
        <w:t xml:space="preserve"> </w:t>
      </w:r>
      <w:r>
        <w:rPr>
          <w:color w:val="000000"/>
          <w:sz w:val="24"/>
          <w:shd w:val="clear" w:color="auto" w:fill="FEBF99"/>
        </w:rPr>
        <w:t>contestato,</w:t>
      </w:r>
      <w:r>
        <w:rPr>
          <w:color w:val="000000"/>
          <w:spacing w:val="19"/>
          <w:sz w:val="24"/>
          <w:shd w:val="clear" w:color="auto" w:fill="FEBF99"/>
        </w:rPr>
        <w:t xml:space="preserve"> </w:t>
      </w:r>
      <w:r>
        <w:rPr>
          <w:color w:val="000000"/>
          <w:sz w:val="24"/>
          <w:shd w:val="clear" w:color="auto" w:fill="FEBF99"/>
        </w:rPr>
        <w:t>che</w:t>
      </w:r>
      <w:r>
        <w:rPr>
          <w:color w:val="000000"/>
          <w:spacing w:val="-5"/>
          <w:sz w:val="24"/>
          <w:shd w:val="clear" w:color="auto" w:fill="FEBF99"/>
        </w:rPr>
        <w:t xml:space="preserve"> </w:t>
      </w:r>
      <w:r>
        <w:rPr>
          <w:color w:val="000000"/>
          <w:sz w:val="24"/>
          <w:shd w:val="clear" w:color="auto" w:fill="FEBF99"/>
        </w:rPr>
        <w:t>è</w:t>
      </w:r>
      <w:r>
        <w:rPr>
          <w:color w:val="000000"/>
          <w:spacing w:val="-15"/>
          <w:sz w:val="24"/>
          <w:shd w:val="clear" w:color="auto" w:fill="FEBF99"/>
        </w:rPr>
        <w:t xml:space="preserve"> </w:t>
      </w:r>
      <w:r>
        <w:rPr>
          <w:color w:val="000000"/>
          <w:sz w:val="24"/>
          <w:shd w:val="clear" w:color="auto" w:fill="FEBF99"/>
        </w:rPr>
        <w:t>di</w:t>
      </w:r>
      <w:r>
        <w:rPr>
          <w:color w:val="000000"/>
          <w:spacing w:val="-9"/>
          <w:sz w:val="24"/>
          <w:shd w:val="clear" w:color="auto" w:fill="FEBF99"/>
        </w:rPr>
        <w:t xml:space="preserve"> </w:t>
      </w:r>
      <w:r>
        <w:rPr>
          <w:color w:val="000000"/>
          <w:sz w:val="24"/>
          <w:shd w:val="clear" w:color="auto" w:fill="FEBF99"/>
        </w:rPr>
        <w:t>colore nero,</w:t>
      </w:r>
      <w:r>
        <w:rPr>
          <w:color w:val="000000"/>
          <w:spacing w:val="-4"/>
          <w:sz w:val="24"/>
          <w:shd w:val="clear" w:color="auto" w:fill="FEBF99"/>
        </w:rPr>
        <w:t xml:space="preserve"> </w:t>
      </w:r>
      <w:r>
        <w:rPr>
          <w:color w:val="000000"/>
          <w:sz w:val="24"/>
          <w:shd w:val="clear" w:color="auto" w:fill="FEBF99"/>
        </w:rPr>
        <w:t>grigio</w:t>
      </w:r>
      <w:r>
        <w:rPr>
          <w:color w:val="000000"/>
          <w:spacing w:val="40"/>
          <w:sz w:val="24"/>
          <w:shd w:val="clear" w:color="auto" w:fill="FEBF99"/>
        </w:rPr>
        <w:t xml:space="preserve"> </w:t>
      </w:r>
      <w:r>
        <w:rPr>
          <w:color w:val="000000"/>
          <w:sz w:val="24"/>
          <w:shd w:val="clear" w:color="auto" w:fill="FEBF99"/>
        </w:rPr>
        <w:t>chiaro,</w:t>
      </w:r>
      <w:r>
        <w:rPr>
          <w:color w:val="000000"/>
          <w:spacing w:val="19"/>
          <w:sz w:val="24"/>
          <w:shd w:val="clear" w:color="auto" w:fill="FEBF99"/>
        </w:rPr>
        <w:t xml:space="preserve"> </w:t>
      </w:r>
      <w:r>
        <w:rPr>
          <w:color w:val="000000"/>
          <w:sz w:val="24"/>
          <w:shd w:val="clear" w:color="auto" w:fill="FEBF99"/>
        </w:rPr>
        <w:t>grigio</w:t>
      </w:r>
      <w:r>
        <w:rPr>
          <w:color w:val="000000"/>
          <w:spacing w:val="40"/>
          <w:sz w:val="24"/>
          <w:shd w:val="clear" w:color="auto" w:fill="FEBF99"/>
        </w:rPr>
        <w:t xml:space="preserve"> </w:t>
      </w:r>
      <w:r>
        <w:rPr>
          <w:color w:val="000000"/>
          <w:sz w:val="24"/>
          <w:shd w:val="clear" w:color="auto" w:fill="FEBF99"/>
        </w:rPr>
        <w:t>scuro</w:t>
      </w:r>
      <w:r>
        <w:rPr>
          <w:color w:val="000000"/>
          <w:spacing w:val="-4"/>
          <w:sz w:val="24"/>
          <w:shd w:val="clear" w:color="auto" w:fill="FEBF99"/>
        </w:rPr>
        <w:t xml:space="preserve"> </w:t>
      </w:r>
      <w:r>
        <w:rPr>
          <w:color w:val="000000"/>
          <w:sz w:val="24"/>
          <w:shd w:val="clear" w:color="auto" w:fill="FEBF99"/>
        </w:rPr>
        <w:t>e</w:t>
      </w:r>
      <w:r>
        <w:rPr>
          <w:color w:val="000000"/>
          <w:spacing w:val="-15"/>
          <w:sz w:val="24"/>
          <w:shd w:val="clear" w:color="auto" w:fill="FEBF99"/>
        </w:rPr>
        <w:t xml:space="preserve"> </w:t>
      </w:r>
      <w:r>
        <w:rPr>
          <w:color w:val="000000"/>
          <w:sz w:val="24"/>
          <w:shd w:val="clear" w:color="auto" w:fill="FEBF99"/>
        </w:rPr>
        <w:t>bianco.</w:t>
      </w:r>
    </w:p>
    <w:p w14:paraId="5D315ECA" w14:textId="77777777" w:rsidR="0020615F" w:rsidRDefault="00000000">
      <w:pPr>
        <w:pStyle w:val="Paragraphedeliste"/>
        <w:numPr>
          <w:ilvl w:val="0"/>
          <w:numId w:val="4"/>
        </w:numPr>
        <w:tabs>
          <w:tab w:val="left" w:pos="737"/>
        </w:tabs>
        <w:spacing w:before="251"/>
        <w:ind w:right="133"/>
        <w:jc w:val="both"/>
        <w:rPr>
          <w:sz w:val="24"/>
        </w:rPr>
      </w:pPr>
      <w:r>
        <w:rPr>
          <w:color w:val="000000"/>
          <w:sz w:val="24"/>
          <w:shd w:val="clear" w:color="auto" w:fill="FEBF99"/>
        </w:rPr>
        <w:t>Quanto ai</w:t>
      </w:r>
      <w:r>
        <w:rPr>
          <w:color w:val="000000"/>
          <w:spacing w:val="-5"/>
          <w:sz w:val="24"/>
          <w:shd w:val="clear" w:color="auto" w:fill="FEBF99"/>
        </w:rPr>
        <w:t xml:space="preserve"> </w:t>
      </w:r>
      <w:r>
        <w:rPr>
          <w:color w:val="000000"/>
          <w:sz w:val="24"/>
          <w:shd w:val="clear" w:color="auto" w:fill="FEBF99"/>
        </w:rPr>
        <w:t>disegni</w:t>
      </w:r>
      <w:r>
        <w:rPr>
          <w:color w:val="000000"/>
          <w:spacing w:val="-5"/>
          <w:sz w:val="24"/>
          <w:shd w:val="clear" w:color="auto" w:fill="FEBF99"/>
        </w:rPr>
        <w:t xml:space="preserve"> </w:t>
      </w:r>
      <w:r>
        <w:rPr>
          <w:color w:val="000000"/>
          <w:sz w:val="24"/>
          <w:shd w:val="clear" w:color="auto" w:fill="FEBF99"/>
        </w:rPr>
        <w:t>o modelli</w:t>
      </w:r>
      <w:r>
        <w:rPr>
          <w:color w:val="000000"/>
          <w:spacing w:val="-5"/>
          <w:sz w:val="24"/>
          <w:shd w:val="clear" w:color="auto" w:fill="FEBF99"/>
        </w:rPr>
        <w:t xml:space="preserve"> </w:t>
      </w:r>
      <w:r>
        <w:rPr>
          <w:color w:val="000000"/>
          <w:sz w:val="24"/>
          <w:shd w:val="clear" w:color="auto" w:fill="FEBF99"/>
        </w:rPr>
        <w:t xml:space="preserve">anteriori </w:t>
      </w:r>
      <w:r>
        <w:rPr>
          <w:b/>
          <w:color w:val="000000"/>
          <w:sz w:val="24"/>
          <w:shd w:val="clear" w:color="auto" w:fill="FEBF99"/>
        </w:rPr>
        <w:t xml:space="preserve">D7 </w:t>
      </w:r>
      <w:r>
        <w:rPr>
          <w:color w:val="000000"/>
          <w:sz w:val="24"/>
          <w:shd w:val="clear" w:color="auto" w:fill="FEBF99"/>
        </w:rPr>
        <w:t>e</w:t>
      </w:r>
      <w:r>
        <w:rPr>
          <w:color w:val="000000"/>
          <w:spacing w:val="-2"/>
          <w:sz w:val="24"/>
          <w:shd w:val="clear" w:color="auto" w:fill="FEBF99"/>
        </w:rPr>
        <w:t xml:space="preserve"> </w:t>
      </w:r>
      <w:r>
        <w:rPr>
          <w:b/>
          <w:color w:val="000000"/>
          <w:sz w:val="24"/>
          <w:shd w:val="clear" w:color="auto" w:fill="FEBF99"/>
        </w:rPr>
        <w:t>D9</w:t>
      </w:r>
      <w:r>
        <w:rPr>
          <w:color w:val="000000"/>
          <w:sz w:val="24"/>
          <w:shd w:val="clear" w:color="auto" w:fill="FEBF99"/>
        </w:rPr>
        <w:t>,</w:t>
      </w:r>
      <w:r>
        <w:rPr>
          <w:color w:val="000000"/>
          <w:spacing w:val="-1"/>
          <w:sz w:val="24"/>
          <w:shd w:val="clear" w:color="auto" w:fill="FEBF99"/>
        </w:rPr>
        <w:t xml:space="preserve"> </w:t>
      </w:r>
      <w:r>
        <w:rPr>
          <w:color w:val="000000"/>
          <w:sz w:val="24"/>
          <w:shd w:val="clear" w:color="auto" w:fill="FEBF99"/>
        </w:rPr>
        <w:t>la</w:t>
      </w:r>
      <w:r>
        <w:rPr>
          <w:color w:val="000000"/>
          <w:spacing w:val="-2"/>
          <w:sz w:val="24"/>
          <w:shd w:val="clear" w:color="auto" w:fill="FEBF99"/>
        </w:rPr>
        <w:t xml:space="preserve"> </w:t>
      </w:r>
      <w:r>
        <w:rPr>
          <w:color w:val="000000"/>
          <w:sz w:val="24"/>
          <w:shd w:val="clear" w:color="auto" w:fill="FEBF99"/>
        </w:rPr>
        <w:t>Commissione</w:t>
      </w:r>
      <w:r>
        <w:rPr>
          <w:color w:val="000000"/>
          <w:spacing w:val="-2"/>
          <w:sz w:val="24"/>
          <w:shd w:val="clear" w:color="auto" w:fill="FEBF99"/>
        </w:rPr>
        <w:t xml:space="preserve"> </w:t>
      </w:r>
      <w:r>
        <w:rPr>
          <w:color w:val="000000"/>
          <w:sz w:val="24"/>
          <w:shd w:val="clear" w:color="auto" w:fill="FEBF99"/>
        </w:rPr>
        <w:t>nota</w:t>
      </w:r>
      <w:r>
        <w:rPr>
          <w:color w:val="000000"/>
          <w:spacing w:val="-2"/>
          <w:sz w:val="24"/>
          <w:shd w:val="clear" w:color="auto" w:fill="FEBF99"/>
        </w:rPr>
        <w:t xml:space="preserve"> </w:t>
      </w:r>
      <w:r>
        <w:rPr>
          <w:color w:val="000000"/>
          <w:sz w:val="24"/>
          <w:shd w:val="clear" w:color="auto" w:fill="FEBF99"/>
        </w:rPr>
        <w:t>che</w:t>
      </w:r>
      <w:r>
        <w:rPr>
          <w:color w:val="000000"/>
          <w:spacing w:val="-2"/>
          <w:sz w:val="24"/>
          <w:shd w:val="clear" w:color="auto" w:fill="FEBF99"/>
        </w:rPr>
        <w:t xml:space="preserve"> </w:t>
      </w:r>
      <w:r>
        <w:rPr>
          <w:color w:val="000000"/>
          <w:sz w:val="24"/>
          <w:shd w:val="clear" w:color="auto" w:fill="FEBF99"/>
        </w:rPr>
        <w:t>il</w:t>
      </w:r>
      <w:r>
        <w:rPr>
          <w:color w:val="000000"/>
          <w:spacing w:val="-15"/>
          <w:sz w:val="24"/>
          <w:shd w:val="clear" w:color="auto" w:fill="FEBF99"/>
        </w:rPr>
        <w:t xml:space="preserve"> </w:t>
      </w:r>
      <w:r>
        <w:rPr>
          <w:color w:val="000000"/>
          <w:sz w:val="24"/>
          <w:shd w:val="clear" w:color="auto" w:fill="FEBF99"/>
        </w:rPr>
        <w:t>fatto</w:t>
      </w:r>
      <w:r>
        <w:rPr>
          <w:color w:val="000000"/>
          <w:spacing w:val="-1"/>
          <w:sz w:val="24"/>
          <w:shd w:val="clear" w:color="auto" w:fill="FEBF99"/>
        </w:rPr>
        <w:t xml:space="preserve"> </w:t>
      </w:r>
      <w:r>
        <w:rPr>
          <w:color w:val="000000"/>
          <w:sz w:val="24"/>
          <w:shd w:val="clear" w:color="auto" w:fill="FEBF99"/>
        </w:rPr>
        <w:t>che</w:t>
      </w:r>
      <w:r>
        <w:rPr>
          <w:color w:val="000000"/>
          <w:spacing w:val="-2"/>
          <w:sz w:val="24"/>
          <w:shd w:val="clear" w:color="auto" w:fill="FEBF99"/>
        </w:rPr>
        <w:t xml:space="preserve"> </w:t>
      </w:r>
      <w:r>
        <w:rPr>
          <w:color w:val="000000"/>
          <w:sz w:val="24"/>
          <w:shd w:val="clear" w:color="auto" w:fill="FEBF99"/>
        </w:rPr>
        <w:t>essi</w:t>
      </w:r>
      <w:r>
        <w:rPr>
          <w:color w:val="000000"/>
          <w:sz w:val="24"/>
        </w:rPr>
        <w:t xml:space="preserve"> </w:t>
      </w:r>
      <w:r>
        <w:rPr>
          <w:color w:val="000000"/>
          <w:sz w:val="24"/>
          <w:shd w:val="clear" w:color="auto" w:fill="FEBF99"/>
        </w:rPr>
        <w:t>si presentino nei colori grigio chiaro e scuro (</w:t>
      </w:r>
      <w:r>
        <w:rPr>
          <w:b/>
          <w:color w:val="000000"/>
          <w:sz w:val="24"/>
          <w:shd w:val="clear" w:color="auto" w:fill="FEBF99"/>
        </w:rPr>
        <w:t>D7</w:t>
      </w:r>
      <w:r>
        <w:rPr>
          <w:color w:val="000000"/>
          <w:sz w:val="24"/>
          <w:shd w:val="clear" w:color="auto" w:fill="FEBF99"/>
        </w:rPr>
        <w:t>) e grigio e nero (</w:t>
      </w:r>
      <w:r>
        <w:rPr>
          <w:b/>
          <w:color w:val="000000"/>
          <w:sz w:val="24"/>
          <w:shd w:val="clear" w:color="auto" w:fill="FEBF99"/>
        </w:rPr>
        <w:t>D9</w:t>
      </w:r>
      <w:r>
        <w:rPr>
          <w:color w:val="000000"/>
          <w:sz w:val="24"/>
          <w:shd w:val="clear" w:color="auto" w:fill="FEBF99"/>
        </w:rPr>
        <w:t>) non cambia</w:t>
      </w:r>
      <w:r>
        <w:rPr>
          <w:color w:val="000000"/>
          <w:sz w:val="24"/>
        </w:rPr>
        <w:t xml:space="preserve"> </w:t>
      </w:r>
      <w:r>
        <w:rPr>
          <w:color w:val="000000"/>
          <w:sz w:val="24"/>
          <w:shd w:val="clear" w:color="auto" w:fill="FEBF99"/>
        </w:rPr>
        <w:t>l’esito della presente analisi. Infatti, i contrasti di colore tra le varie parti dei disegni</w:t>
      </w:r>
      <w:r>
        <w:rPr>
          <w:color w:val="000000"/>
          <w:spacing w:val="-4"/>
          <w:sz w:val="24"/>
          <w:shd w:val="clear" w:color="auto" w:fill="FEBF99"/>
        </w:rPr>
        <w:t xml:space="preserve"> </w:t>
      </w:r>
      <w:r>
        <w:rPr>
          <w:color w:val="000000"/>
          <w:sz w:val="24"/>
          <w:shd w:val="clear" w:color="auto" w:fill="FEBF99"/>
        </w:rPr>
        <w:t>o</w:t>
      </w:r>
      <w:r>
        <w:rPr>
          <w:color w:val="000000"/>
          <w:sz w:val="24"/>
        </w:rPr>
        <w:t xml:space="preserve"> </w:t>
      </w:r>
      <w:r>
        <w:rPr>
          <w:color w:val="000000"/>
          <w:sz w:val="24"/>
          <w:shd w:val="clear" w:color="auto" w:fill="FEBF99"/>
        </w:rPr>
        <w:t>modelli e le sfumature sono, congiuntamente agli altri elementi di differenziazione già</w:t>
      </w:r>
      <w:r>
        <w:rPr>
          <w:color w:val="000000"/>
          <w:sz w:val="24"/>
        </w:rPr>
        <w:t xml:space="preserve"> </w:t>
      </w:r>
      <w:r>
        <w:rPr>
          <w:color w:val="000000"/>
          <w:sz w:val="24"/>
          <w:shd w:val="clear" w:color="auto" w:fill="FEBF99"/>
        </w:rPr>
        <w:t>richiamati,</w:t>
      </w:r>
      <w:r>
        <w:rPr>
          <w:color w:val="000000"/>
          <w:sz w:val="24"/>
        </w:rPr>
        <w:t xml:space="preserve"> </w:t>
      </w:r>
      <w:r>
        <w:rPr>
          <w:color w:val="000000"/>
          <w:sz w:val="24"/>
          <w:shd w:val="clear" w:color="auto" w:fill="FEBF99"/>
        </w:rPr>
        <w:t>sufficienti</w:t>
      </w:r>
      <w:r>
        <w:rPr>
          <w:color w:val="000000"/>
          <w:sz w:val="24"/>
        </w:rPr>
        <w:t xml:space="preserve"> </w:t>
      </w:r>
      <w:r>
        <w:rPr>
          <w:color w:val="000000"/>
          <w:sz w:val="24"/>
          <w:shd w:val="clear" w:color="auto" w:fill="FEBF99"/>
        </w:rPr>
        <w:t>a</w:t>
      </w:r>
      <w:r>
        <w:rPr>
          <w:color w:val="000000"/>
          <w:sz w:val="24"/>
        </w:rPr>
        <w:t xml:space="preserve"> </w:t>
      </w:r>
      <w:r>
        <w:rPr>
          <w:color w:val="000000"/>
          <w:sz w:val="24"/>
          <w:shd w:val="clear" w:color="auto" w:fill="FEBF99"/>
        </w:rPr>
        <w:t>produrre</w:t>
      </w:r>
      <w:r>
        <w:rPr>
          <w:color w:val="000000"/>
          <w:sz w:val="24"/>
        </w:rPr>
        <w:t xml:space="preserve"> </w:t>
      </w:r>
      <w:r>
        <w:rPr>
          <w:color w:val="000000"/>
          <w:sz w:val="24"/>
          <w:shd w:val="clear" w:color="auto" w:fill="FEBF99"/>
        </w:rPr>
        <w:t>una</w:t>
      </w:r>
      <w:r>
        <w:rPr>
          <w:color w:val="000000"/>
          <w:sz w:val="24"/>
        </w:rPr>
        <w:t xml:space="preserve"> </w:t>
      </w:r>
      <w:r>
        <w:rPr>
          <w:color w:val="000000"/>
          <w:sz w:val="24"/>
          <w:shd w:val="clear" w:color="auto" w:fill="FEBF99"/>
        </w:rPr>
        <w:t>diversa</w:t>
      </w:r>
      <w:r>
        <w:rPr>
          <w:color w:val="000000"/>
          <w:sz w:val="24"/>
        </w:rPr>
        <w:t xml:space="preserve"> </w:t>
      </w:r>
      <w:r>
        <w:rPr>
          <w:color w:val="000000"/>
          <w:sz w:val="24"/>
          <w:shd w:val="clear" w:color="auto" w:fill="FEBF99"/>
        </w:rPr>
        <w:t>impressione</w:t>
      </w:r>
      <w:r>
        <w:rPr>
          <w:color w:val="000000"/>
          <w:sz w:val="24"/>
        </w:rPr>
        <w:t xml:space="preserve"> </w:t>
      </w:r>
      <w:r>
        <w:rPr>
          <w:color w:val="000000"/>
          <w:sz w:val="24"/>
          <w:shd w:val="clear" w:color="auto" w:fill="FEBF99"/>
        </w:rPr>
        <w:t>generale</w:t>
      </w:r>
      <w:r>
        <w:rPr>
          <w:color w:val="000000"/>
          <w:sz w:val="24"/>
        </w:rPr>
        <w:t xml:space="preserve"> </w:t>
      </w:r>
      <w:r>
        <w:rPr>
          <w:color w:val="000000"/>
          <w:sz w:val="24"/>
          <w:shd w:val="clear" w:color="auto" w:fill="FEBF99"/>
        </w:rPr>
        <w:t>con</w:t>
      </w:r>
      <w:r>
        <w:rPr>
          <w:color w:val="000000"/>
          <w:sz w:val="24"/>
        </w:rPr>
        <w:t xml:space="preserve"> </w:t>
      </w:r>
      <w:r>
        <w:rPr>
          <w:color w:val="000000"/>
          <w:sz w:val="24"/>
          <w:shd w:val="clear" w:color="auto" w:fill="FEBF99"/>
        </w:rPr>
        <w:t>il</w:t>
      </w:r>
      <w:r>
        <w:rPr>
          <w:color w:val="000000"/>
          <w:sz w:val="24"/>
        </w:rPr>
        <w:t xml:space="preserve"> </w:t>
      </w:r>
      <w:r>
        <w:rPr>
          <w:color w:val="000000"/>
          <w:sz w:val="24"/>
          <w:shd w:val="clear" w:color="auto" w:fill="FEBF99"/>
        </w:rPr>
        <w:t>DUE</w:t>
      </w:r>
      <w:r>
        <w:rPr>
          <w:color w:val="000000"/>
          <w:sz w:val="24"/>
        </w:rPr>
        <w:t xml:space="preserve"> </w:t>
      </w:r>
      <w:r>
        <w:rPr>
          <w:color w:val="000000"/>
          <w:spacing w:val="-2"/>
          <w:sz w:val="24"/>
          <w:shd w:val="clear" w:color="auto" w:fill="FEBF99"/>
        </w:rPr>
        <w:t>contestato.</w:t>
      </w:r>
    </w:p>
    <w:p w14:paraId="4A0E41C6" w14:textId="77777777" w:rsidR="0020615F" w:rsidRDefault="00000000">
      <w:pPr>
        <w:pStyle w:val="Paragraphedeliste"/>
        <w:numPr>
          <w:ilvl w:val="0"/>
          <w:numId w:val="4"/>
        </w:numPr>
        <w:tabs>
          <w:tab w:val="left" w:pos="737"/>
        </w:tabs>
        <w:spacing w:before="236"/>
        <w:ind w:right="148"/>
        <w:jc w:val="both"/>
        <w:rPr>
          <w:sz w:val="24"/>
        </w:rPr>
      </w:pPr>
      <w:r>
        <w:rPr>
          <w:sz w:val="24"/>
        </w:rPr>
        <w:t>La richiedente afferma che le ulteriori</w:t>
      </w:r>
      <w:r>
        <w:rPr>
          <w:spacing w:val="-10"/>
          <w:sz w:val="24"/>
        </w:rPr>
        <w:t xml:space="preserve"> </w:t>
      </w:r>
      <w:r>
        <w:rPr>
          <w:sz w:val="24"/>
        </w:rPr>
        <w:t xml:space="preserve">vedute fornite da </w:t>
      </w:r>
      <w:r>
        <w:rPr>
          <w:b/>
          <w:sz w:val="24"/>
        </w:rPr>
        <w:t xml:space="preserve">D3-D11 </w:t>
      </w:r>
      <w:r>
        <w:rPr>
          <w:sz w:val="24"/>
        </w:rPr>
        <w:t>del</w:t>
      </w:r>
      <w:r>
        <w:rPr>
          <w:spacing w:val="-10"/>
          <w:sz w:val="24"/>
        </w:rPr>
        <w:t xml:space="preserve"> </w:t>
      </w:r>
      <w:r>
        <w:rPr>
          <w:sz w:val="24"/>
        </w:rPr>
        <w:t xml:space="preserve">disegno o modello </w:t>
      </w:r>
      <w:r>
        <w:rPr>
          <w:b/>
          <w:sz w:val="24"/>
        </w:rPr>
        <w:t xml:space="preserve">D1 </w:t>
      </w:r>
      <w:r>
        <w:rPr>
          <w:sz w:val="24"/>
        </w:rPr>
        <w:t>contribuiscono ad accentuare le somiglianze tra i</w:t>
      </w:r>
      <w:r>
        <w:rPr>
          <w:spacing w:val="-2"/>
          <w:sz w:val="24"/>
        </w:rPr>
        <w:t xml:space="preserve"> </w:t>
      </w:r>
      <w:r>
        <w:rPr>
          <w:sz w:val="24"/>
        </w:rPr>
        <w:t>modelli</w:t>
      </w:r>
      <w:r>
        <w:rPr>
          <w:spacing w:val="-2"/>
          <w:sz w:val="24"/>
        </w:rPr>
        <w:t xml:space="preserve"> </w:t>
      </w:r>
      <w:r>
        <w:rPr>
          <w:sz w:val="24"/>
        </w:rPr>
        <w:t xml:space="preserve">a confronto. </w:t>
      </w:r>
      <w:r>
        <w:rPr>
          <w:color w:val="000000"/>
          <w:sz w:val="24"/>
          <w:shd w:val="clear" w:color="auto" w:fill="FEBF99"/>
        </w:rPr>
        <w:t>Al</w:t>
      </w:r>
      <w:r>
        <w:rPr>
          <w:color w:val="000000"/>
          <w:spacing w:val="-10"/>
          <w:sz w:val="24"/>
          <w:shd w:val="clear" w:color="auto" w:fill="FEBF99"/>
        </w:rPr>
        <w:t xml:space="preserve"> </w:t>
      </w:r>
      <w:r>
        <w:rPr>
          <w:color w:val="000000"/>
          <w:sz w:val="24"/>
          <w:shd w:val="clear" w:color="auto" w:fill="FEBF99"/>
        </w:rPr>
        <w:t>contrario,</w:t>
      </w:r>
      <w:r>
        <w:rPr>
          <w:color w:val="000000"/>
          <w:sz w:val="24"/>
        </w:rPr>
        <w:t xml:space="preserve"> </w:t>
      </w:r>
      <w:r>
        <w:rPr>
          <w:color w:val="000000"/>
          <w:sz w:val="24"/>
          <w:shd w:val="clear" w:color="auto" w:fill="FEBF99"/>
        </w:rPr>
        <w:t>la Commissione rileva che i disegni ulteriori non fanno che corroborare le conclusioni</w:t>
      </w:r>
      <w:r>
        <w:rPr>
          <w:color w:val="000000"/>
          <w:sz w:val="24"/>
        </w:rPr>
        <w:t xml:space="preserve"> </w:t>
      </w:r>
      <w:r>
        <w:rPr>
          <w:color w:val="000000"/>
          <w:sz w:val="24"/>
          <w:shd w:val="clear" w:color="auto" w:fill="FEBF99"/>
        </w:rPr>
        <w:t>già raggiunte o, addirittura, rendere le differenze con il DUE contestato ancora più</w:t>
      </w:r>
      <w:r>
        <w:rPr>
          <w:color w:val="000000"/>
          <w:sz w:val="24"/>
        </w:rPr>
        <w:t xml:space="preserve"> </w:t>
      </w:r>
      <w:r>
        <w:rPr>
          <w:color w:val="000000"/>
          <w:sz w:val="24"/>
          <w:shd w:val="clear" w:color="auto" w:fill="FEBF99"/>
        </w:rPr>
        <w:t>marcate</w:t>
      </w:r>
      <w:r>
        <w:rPr>
          <w:color w:val="000000"/>
          <w:sz w:val="24"/>
        </w:rPr>
        <w:t>. In particolare, dalla prospettiva posteriore di</w:t>
      </w:r>
      <w:r>
        <w:rPr>
          <w:color w:val="000000"/>
          <w:spacing w:val="-5"/>
          <w:sz w:val="24"/>
        </w:rPr>
        <w:t xml:space="preserve"> </w:t>
      </w:r>
      <w:r>
        <w:rPr>
          <w:b/>
          <w:color w:val="000000"/>
          <w:sz w:val="24"/>
        </w:rPr>
        <w:t>D4</w:t>
      </w:r>
      <w:r>
        <w:rPr>
          <w:color w:val="000000"/>
          <w:sz w:val="24"/>
        </w:rPr>
        <w:t>, si</w:t>
      </w:r>
      <w:r>
        <w:rPr>
          <w:color w:val="000000"/>
          <w:spacing w:val="-7"/>
          <w:sz w:val="24"/>
        </w:rPr>
        <w:t xml:space="preserve"> </w:t>
      </w:r>
      <w:r>
        <w:rPr>
          <w:color w:val="000000"/>
          <w:sz w:val="24"/>
        </w:rPr>
        <w:t xml:space="preserve">può facilmente notare una chiara differenza con il contrafforte del DUE contestato. In </w:t>
      </w:r>
      <w:r>
        <w:rPr>
          <w:b/>
          <w:color w:val="000000"/>
          <w:sz w:val="24"/>
        </w:rPr>
        <w:t>D4</w:t>
      </w:r>
      <w:r>
        <w:rPr>
          <w:color w:val="000000"/>
          <w:sz w:val="24"/>
        </w:rPr>
        <w:t>, infatti, il contrafforte presenta una sorta di “vuoto circolare”, assente nel DUE contestato, dove invece la</w:t>
      </w:r>
      <w:r>
        <w:rPr>
          <w:color w:val="000000"/>
          <w:spacing w:val="40"/>
          <w:sz w:val="24"/>
        </w:rPr>
        <w:t xml:space="preserve"> </w:t>
      </w:r>
      <w:r>
        <w:rPr>
          <w:color w:val="000000"/>
          <w:sz w:val="24"/>
        </w:rPr>
        <w:t>linea</w:t>
      </w:r>
      <w:r>
        <w:rPr>
          <w:color w:val="000000"/>
          <w:spacing w:val="40"/>
          <w:sz w:val="24"/>
        </w:rPr>
        <w:t xml:space="preserve"> </w:t>
      </w:r>
      <w:r>
        <w:rPr>
          <w:color w:val="000000"/>
          <w:sz w:val="24"/>
        </w:rPr>
        <w:t>è continua.</w:t>
      </w:r>
    </w:p>
    <w:p w14:paraId="1FFE3355" w14:textId="77777777" w:rsidR="0020615F" w:rsidRDefault="0020615F">
      <w:pPr>
        <w:pStyle w:val="Corpsdetexte"/>
        <w:spacing w:before="83"/>
        <w:ind w:left="0" w:firstLine="0"/>
        <w:jc w:val="left"/>
      </w:pPr>
    </w:p>
    <w:p w14:paraId="7603F4A7" w14:textId="77777777" w:rsidR="0020615F" w:rsidRDefault="00000000">
      <w:pPr>
        <w:ind w:left="587"/>
        <w:rPr>
          <w:i/>
          <w:sz w:val="24"/>
        </w:rPr>
      </w:pPr>
      <w:r>
        <w:rPr>
          <w:i/>
          <w:spacing w:val="-2"/>
          <w:sz w:val="24"/>
        </w:rPr>
        <w:t>Conclusione</w:t>
      </w:r>
    </w:p>
    <w:p w14:paraId="10CDB464" w14:textId="77777777" w:rsidR="0020615F" w:rsidRDefault="00000000">
      <w:pPr>
        <w:pStyle w:val="Paragraphedeliste"/>
        <w:numPr>
          <w:ilvl w:val="0"/>
          <w:numId w:val="4"/>
        </w:numPr>
        <w:tabs>
          <w:tab w:val="left" w:pos="737"/>
        </w:tabs>
        <w:spacing w:before="250"/>
        <w:ind w:right="164"/>
        <w:jc w:val="both"/>
        <w:rPr>
          <w:sz w:val="24"/>
        </w:rPr>
      </w:pPr>
      <w:r>
        <w:rPr>
          <w:sz w:val="24"/>
        </w:rPr>
        <w:t>La Commissione ritiene che il DUE contestato e i modelli anteriori suscitino impressioni generali che sono sufficientemente distanti tra loro, in quanto mostrano caratteristiche dispari</w:t>
      </w:r>
      <w:r>
        <w:rPr>
          <w:spacing w:val="-4"/>
          <w:sz w:val="24"/>
        </w:rPr>
        <w:t xml:space="preserve"> </w:t>
      </w:r>
      <w:r>
        <w:rPr>
          <w:sz w:val="24"/>
        </w:rPr>
        <w:t>in elementi</w:t>
      </w:r>
      <w:r>
        <w:rPr>
          <w:spacing w:val="-4"/>
          <w:sz w:val="24"/>
        </w:rPr>
        <w:t xml:space="preserve"> </w:t>
      </w:r>
      <w:r>
        <w:rPr>
          <w:sz w:val="24"/>
        </w:rPr>
        <w:t>che sono visibili</w:t>
      </w:r>
      <w:r>
        <w:rPr>
          <w:spacing w:val="-4"/>
          <w:sz w:val="24"/>
        </w:rPr>
        <w:t xml:space="preserve"> </w:t>
      </w:r>
      <w:r>
        <w:rPr>
          <w:sz w:val="24"/>
        </w:rPr>
        <w:t>durante</w:t>
      </w:r>
      <w:r>
        <w:rPr>
          <w:spacing w:val="-1"/>
          <w:sz w:val="24"/>
        </w:rPr>
        <w:t xml:space="preserve"> </w:t>
      </w:r>
      <w:r>
        <w:rPr>
          <w:sz w:val="24"/>
        </w:rPr>
        <w:t>il</w:t>
      </w:r>
      <w:r>
        <w:rPr>
          <w:spacing w:val="-13"/>
          <w:sz w:val="24"/>
        </w:rPr>
        <w:t xml:space="preserve"> </w:t>
      </w:r>
      <w:r>
        <w:rPr>
          <w:sz w:val="24"/>
        </w:rPr>
        <w:t>normale</w:t>
      </w:r>
      <w:r>
        <w:rPr>
          <w:spacing w:val="-1"/>
          <w:sz w:val="24"/>
        </w:rPr>
        <w:t xml:space="preserve"> </w:t>
      </w:r>
      <w:r>
        <w:rPr>
          <w:sz w:val="24"/>
        </w:rPr>
        <w:t>uso del</w:t>
      </w:r>
      <w:r>
        <w:rPr>
          <w:spacing w:val="-13"/>
          <w:sz w:val="24"/>
        </w:rPr>
        <w:t xml:space="preserve"> </w:t>
      </w:r>
      <w:r>
        <w:rPr>
          <w:sz w:val="24"/>
        </w:rPr>
        <w:t>prodotto a cui</w:t>
      </w:r>
      <w:r>
        <w:rPr>
          <w:spacing w:val="-2"/>
          <w:sz w:val="24"/>
        </w:rPr>
        <w:t xml:space="preserve"> </w:t>
      </w:r>
      <w:r>
        <w:rPr>
          <w:sz w:val="24"/>
        </w:rPr>
        <w:t>si</w:t>
      </w:r>
      <w:r>
        <w:rPr>
          <w:spacing w:val="-15"/>
          <w:sz w:val="24"/>
        </w:rPr>
        <w:t xml:space="preserve"> </w:t>
      </w:r>
      <w:r>
        <w:rPr>
          <w:sz w:val="24"/>
        </w:rPr>
        <w:t>riferiscono</w:t>
      </w:r>
      <w:r>
        <w:rPr>
          <w:spacing w:val="40"/>
          <w:sz w:val="24"/>
        </w:rPr>
        <w:t xml:space="preserve"> </w:t>
      </w:r>
      <w:r>
        <w:rPr>
          <w:sz w:val="24"/>
        </w:rPr>
        <w:t>i</w:t>
      </w:r>
      <w:r>
        <w:rPr>
          <w:spacing w:val="-15"/>
          <w:sz w:val="24"/>
        </w:rPr>
        <w:t xml:space="preserve"> </w:t>
      </w:r>
      <w:r>
        <w:rPr>
          <w:sz w:val="24"/>
        </w:rPr>
        <w:t>disegni</w:t>
      </w:r>
      <w:r>
        <w:rPr>
          <w:spacing w:val="28"/>
          <w:sz w:val="24"/>
        </w:rPr>
        <w:t xml:space="preserve"> </w:t>
      </w:r>
      <w:r>
        <w:rPr>
          <w:sz w:val="24"/>
        </w:rPr>
        <w:t>o</w:t>
      </w:r>
      <w:r>
        <w:rPr>
          <w:spacing w:val="-13"/>
          <w:sz w:val="24"/>
        </w:rPr>
        <w:t xml:space="preserve"> </w:t>
      </w:r>
      <w:r>
        <w:rPr>
          <w:sz w:val="24"/>
        </w:rPr>
        <w:t>modelli</w:t>
      </w:r>
      <w:r>
        <w:rPr>
          <w:spacing w:val="28"/>
          <w:sz w:val="24"/>
        </w:rPr>
        <w:t xml:space="preserve"> </w:t>
      </w:r>
      <w:r>
        <w:rPr>
          <w:sz w:val="24"/>
        </w:rPr>
        <w:t>in</w:t>
      </w:r>
      <w:r>
        <w:rPr>
          <w:spacing w:val="9"/>
          <w:sz w:val="24"/>
        </w:rPr>
        <w:t xml:space="preserve"> </w:t>
      </w:r>
      <w:r>
        <w:rPr>
          <w:sz w:val="24"/>
        </w:rPr>
        <w:t>conflitto.</w:t>
      </w:r>
    </w:p>
    <w:p w14:paraId="3E8E0E69" w14:textId="77777777" w:rsidR="0020615F" w:rsidRDefault="00000000">
      <w:pPr>
        <w:pStyle w:val="Paragraphedeliste"/>
        <w:numPr>
          <w:ilvl w:val="0"/>
          <w:numId w:val="4"/>
        </w:numPr>
        <w:tabs>
          <w:tab w:val="left" w:pos="737"/>
        </w:tabs>
        <w:spacing w:before="232" w:line="242" w:lineRule="auto"/>
        <w:ind w:right="155"/>
        <w:jc w:val="both"/>
        <w:rPr>
          <w:sz w:val="24"/>
        </w:rPr>
      </w:pPr>
      <w:r>
        <w:rPr>
          <w:sz w:val="24"/>
        </w:rPr>
        <w:t>Come affermato, certe caratteristiche sono comuni ad alcuni elementi dei disegni o modelli in conflitto e, in modo particolare, il fatto che siano dotati di stringhe, che presentino un collare in tessuto e coincidano nella suola, avente uno spessore decrescente dal tallone alla punta. Tuttavia, si tratta di caratteristiche diffuse e sono un fatto notorio</w:t>
      </w:r>
      <w:r>
        <w:rPr>
          <w:spacing w:val="33"/>
          <w:sz w:val="24"/>
        </w:rPr>
        <w:t xml:space="preserve"> </w:t>
      </w:r>
      <w:r>
        <w:rPr>
          <w:sz w:val="24"/>
        </w:rPr>
        <w:t>rispetto</w:t>
      </w:r>
      <w:r>
        <w:rPr>
          <w:spacing w:val="21"/>
          <w:sz w:val="24"/>
        </w:rPr>
        <w:t xml:space="preserve"> </w:t>
      </w:r>
      <w:r>
        <w:rPr>
          <w:sz w:val="24"/>
        </w:rPr>
        <w:t>a</w:t>
      </w:r>
      <w:r>
        <w:rPr>
          <w:spacing w:val="-15"/>
          <w:sz w:val="24"/>
        </w:rPr>
        <w:t xml:space="preserve"> </w:t>
      </w:r>
      <w:r>
        <w:rPr>
          <w:sz w:val="24"/>
        </w:rPr>
        <w:t>cui</w:t>
      </w:r>
      <w:r>
        <w:rPr>
          <w:spacing w:val="-8"/>
          <w:sz w:val="24"/>
        </w:rPr>
        <w:t xml:space="preserve"> </w:t>
      </w:r>
      <w:r>
        <w:rPr>
          <w:sz w:val="24"/>
        </w:rPr>
        <w:t>non</w:t>
      </w:r>
      <w:r>
        <w:rPr>
          <w:spacing w:val="-2"/>
          <w:sz w:val="24"/>
        </w:rPr>
        <w:t xml:space="preserve"> </w:t>
      </w:r>
      <w:r>
        <w:rPr>
          <w:sz w:val="24"/>
        </w:rPr>
        <w:t>è</w:t>
      </w:r>
      <w:r>
        <w:rPr>
          <w:spacing w:val="-15"/>
          <w:sz w:val="24"/>
        </w:rPr>
        <w:t xml:space="preserve"> </w:t>
      </w:r>
      <w:r>
        <w:rPr>
          <w:sz w:val="24"/>
        </w:rPr>
        <w:t>necessario</w:t>
      </w:r>
      <w:r>
        <w:rPr>
          <w:spacing w:val="33"/>
          <w:sz w:val="24"/>
        </w:rPr>
        <w:t xml:space="preserve"> </w:t>
      </w:r>
      <w:r>
        <w:rPr>
          <w:sz w:val="24"/>
        </w:rPr>
        <w:t>produrre prova alcuna.</w:t>
      </w:r>
    </w:p>
    <w:p w14:paraId="6ACBA0D1" w14:textId="77777777" w:rsidR="0020615F" w:rsidRDefault="00000000">
      <w:pPr>
        <w:pStyle w:val="Paragraphedeliste"/>
        <w:numPr>
          <w:ilvl w:val="0"/>
          <w:numId w:val="4"/>
        </w:numPr>
        <w:tabs>
          <w:tab w:val="left" w:pos="737"/>
        </w:tabs>
        <w:spacing w:before="227"/>
        <w:ind w:right="156"/>
        <w:jc w:val="both"/>
        <w:rPr>
          <w:sz w:val="24"/>
        </w:rPr>
      </w:pPr>
      <w:r>
        <w:rPr>
          <w:sz w:val="24"/>
        </w:rPr>
        <w:t>La Commissione riconosce che il margine di libertà dell’autore nella fattispecie è ampio. Ciononostante, si deve comunque tenere conto che poiché le suddette caratteristiche degli elementi in questione sono alquanto comuni, l’utilizzatore informato</w:t>
      </w:r>
      <w:r>
        <w:rPr>
          <w:spacing w:val="34"/>
          <w:sz w:val="24"/>
        </w:rPr>
        <w:t xml:space="preserve"> </w:t>
      </w:r>
      <w:r>
        <w:rPr>
          <w:sz w:val="24"/>
        </w:rPr>
        <w:t>non</w:t>
      </w:r>
      <w:r>
        <w:rPr>
          <w:spacing w:val="-8"/>
          <w:sz w:val="24"/>
        </w:rPr>
        <w:t xml:space="preserve"> </w:t>
      </w:r>
      <w:r>
        <w:rPr>
          <w:sz w:val="24"/>
        </w:rPr>
        <w:t>presterà particolare</w:t>
      </w:r>
      <w:r>
        <w:rPr>
          <w:spacing w:val="23"/>
          <w:sz w:val="24"/>
        </w:rPr>
        <w:t xml:space="preserve"> </w:t>
      </w:r>
      <w:r>
        <w:rPr>
          <w:sz w:val="24"/>
        </w:rPr>
        <w:t>attenzione</w:t>
      </w:r>
      <w:r>
        <w:rPr>
          <w:spacing w:val="34"/>
          <w:sz w:val="24"/>
        </w:rPr>
        <w:t xml:space="preserve"> </w:t>
      </w:r>
      <w:r>
        <w:rPr>
          <w:sz w:val="24"/>
        </w:rPr>
        <w:t>alla</w:t>
      </w:r>
      <w:r>
        <w:rPr>
          <w:spacing w:val="13"/>
          <w:sz w:val="24"/>
        </w:rPr>
        <w:t xml:space="preserve"> </w:t>
      </w:r>
      <w:r>
        <w:rPr>
          <w:sz w:val="24"/>
        </w:rPr>
        <w:t>loro presenza.</w:t>
      </w:r>
    </w:p>
    <w:p w14:paraId="20E5677E" w14:textId="77777777" w:rsidR="0020615F" w:rsidRDefault="00000000">
      <w:pPr>
        <w:pStyle w:val="Paragraphedeliste"/>
        <w:numPr>
          <w:ilvl w:val="0"/>
          <w:numId w:val="4"/>
        </w:numPr>
        <w:tabs>
          <w:tab w:val="left" w:pos="737"/>
        </w:tabs>
        <w:spacing w:before="248"/>
        <w:ind w:right="143"/>
        <w:jc w:val="both"/>
        <w:rPr>
          <w:sz w:val="24"/>
        </w:rPr>
      </w:pPr>
      <w:r>
        <w:rPr>
          <w:sz w:val="24"/>
        </w:rPr>
        <w:t>A tale proposito, la Commissione ricorda che l’utilizzatore informato attribuisce soltanto scarsa rilevanza agli elementi che sono comuni e tipici (18/03/2010, T-9/07, Metal rappers, EU:T:2010:96, § 77; 28/11/2006, R 1310/2005-3, galletas, §</w:t>
      </w:r>
      <w:r>
        <w:rPr>
          <w:spacing w:val="-9"/>
          <w:sz w:val="24"/>
        </w:rPr>
        <w:t xml:space="preserve"> </w:t>
      </w:r>
      <w:r>
        <w:rPr>
          <w:sz w:val="24"/>
        </w:rPr>
        <w:t>13; 30/07/2009, R</w:t>
      </w:r>
      <w:r>
        <w:rPr>
          <w:spacing w:val="-15"/>
          <w:sz w:val="24"/>
        </w:rPr>
        <w:t xml:space="preserve"> </w:t>
      </w:r>
      <w:r>
        <w:rPr>
          <w:sz w:val="24"/>
        </w:rPr>
        <w:t>1734/2008-3, FORCHETTE, § 26 e ss.). Pertanto, benché le caratteristiche comuni verranno notate, esse ricopriranno un ruolo minore nel determinare</w:t>
      </w:r>
      <w:r>
        <w:rPr>
          <w:spacing w:val="27"/>
          <w:sz w:val="24"/>
        </w:rPr>
        <w:t xml:space="preserve"> </w:t>
      </w:r>
      <w:r>
        <w:rPr>
          <w:sz w:val="24"/>
        </w:rPr>
        <w:t>l’impressione</w:t>
      </w:r>
      <w:r>
        <w:rPr>
          <w:spacing w:val="36"/>
          <w:sz w:val="24"/>
        </w:rPr>
        <w:t xml:space="preserve"> </w:t>
      </w:r>
      <w:r>
        <w:rPr>
          <w:sz w:val="24"/>
        </w:rPr>
        <w:t>generale</w:t>
      </w:r>
      <w:r>
        <w:rPr>
          <w:spacing w:val="25"/>
          <w:sz w:val="24"/>
        </w:rPr>
        <w:t xml:space="preserve"> </w:t>
      </w:r>
      <w:r>
        <w:rPr>
          <w:sz w:val="24"/>
        </w:rPr>
        <w:t>dei</w:t>
      </w:r>
      <w:r>
        <w:rPr>
          <w:spacing w:val="-15"/>
          <w:sz w:val="24"/>
        </w:rPr>
        <w:t xml:space="preserve"> </w:t>
      </w:r>
      <w:r>
        <w:rPr>
          <w:sz w:val="24"/>
        </w:rPr>
        <w:t>disegni</w:t>
      </w:r>
      <w:r>
        <w:rPr>
          <w:spacing w:val="21"/>
          <w:sz w:val="24"/>
        </w:rPr>
        <w:t xml:space="preserve"> </w:t>
      </w:r>
      <w:r>
        <w:rPr>
          <w:sz w:val="24"/>
        </w:rPr>
        <w:t>o</w:t>
      </w:r>
      <w:r>
        <w:rPr>
          <w:spacing w:val="-15"/>
          <w:sz w:val="24"/>
        </w:rPr>
        <w:t xml:space="preserve"> </w:t>
      </w:r>
      <w:r>
        <w:rPr>
          <w:sz w:val="24"/>
        </w:rPr>
        <w:t>modelli</w:t>
      </w:r>
      <w:r>
        <w:rPr>
          <w:spacing w:val="31"/>
          <w:sz w:val="24"/>
        </w:rPr>
        <w:t xml:space="preserve"> </w:t>
      </w:r>
      <w:r>
        <w:rPr>
          <w:sz w:val="24"/>
        </w:rPr>
        <w:t>in</w:t>
      </w:r>
      <w:r>
        <w:rPr>
          <w:spacing w:val="-7"/>
          <w:sz w:val="24"/>
        </w:rPr>
        <w:t xml:space="preserve"> </w:t>
      </w:r>
      <w:r>
        <w:rPr>
          <w:sz w:val="24"/>
        </w:rPr>
        <w:t>esame.</w:t>
      </w:r>
    </w:p>
    <w:p w14:paraId="1BC0001A" w14:textId="77777777" w:rsidR="0020615F" w:rsidRDefault="0020615F">
      <w:pPr>
        <w:pStyle w:val="Paragraphedeliste"/>
        <w:rPr>
          <w:sz w:val="24"/>
        </w:rPr>
        <w:sectPr w:rsidR="0020615F">
          <w:pgSz w:w="11910" w:h="16850"/>
          <w:pgMar w:top="1220" w:right="1275" w:bottom="1020" w:left="1275" w:header="972" w:footer="831" w:gutter="0"/>
          <w:cols w:space="720"/>
        </w:sectPr>
      </w:pPr>
    </w:p>
    <w:p w14:paraId="2FD0A92F" w14:textId="77777777" w:rsidR="0020615F" w:rsidRDefault="00000000">
      <w:pPr>
        <w:pStyle w:val="Paragraphedeliste"/>
        <w:numPr>
          <w:ilvl w:val="0"/>
          <w:numId w:val="4"/>
        </w:numPr>
        <w:tabs>
          <w:tab w:val="left" w:pos="737"/>
        </w:tabs>
        <w:spacing w:before="204"/>
        <w:ind w:right="141"/>
        <w:jc w:val="both"/>
        <w:rPr>
          <w:sz w:val="24"/>
        </w:rPr>
      </w:pPr>
      <w:r>
        <w:rPr>
          <w:color w:val="000000"/>
          <w:sz w:val="24"/>
          <w:shd w:val="clear" w:color="auto" w:fill="FEBF99"/>
        </w:rPr>
        <w:lastRenderedPageBreak/>
        <w:t>Al contrario, le differenze estetiche tra i disegni o modelli in oggetto e, in particolare,</w:t>
      </w:r>
      <w:r>
        <w:rPr>
          <w:color w:val="000000"/>
          <w:sz w:val="24"/>
        </w:rPr>
        <w:t xml:space="preserve"> </w:t>
      </w:r>
      <w:r>
        <w:rPr>
          <w:color w:val="000000"/>
          <w:sz w:val="24"/>
          <w:shd w:val="clear" w:color="auto" w:fill="FEBF99"/>
        </w:rPr>
        <w:t>della lavorazione della tomaia con una varietà di motivi</w:t>
      </w:r>
      <w:r>
        <w:rPr>
          <w:color w:val="000000"/>
          <w:spacing w:val="-2"/>
          <w:sz w:val="24"/>
          <w:shd w:val="clear" w:color="auto" w:fill="FEBF99"/>
        </w:rPr>
        <w:t xml:space="preserve"> </w:t>
      </w:r>
      <w:r>
        <w:rPr>
          <w:color w:val="000000"/>
          <w:sz w:val="24"/>
          <w:shd w:val="clear" w:color="auto" w:fill="FEBF99"/>
        </w:rPr>
        <w:t>nei</w:t>
      </w:r>
      <w:r>
        <w:rPr>
          <w:color w:val="000000"/>
          <w:spacing w:val="-2"/>
          <w:sz w:val="24"/>
          <w:shd w:val="clear" w:color="auto" w:fill="FEBF99"/>
        </w:rPr>
        <w:t xml:space="preserve"> </w:t>
      </w:r>
      <w:r>
        <w:rPr>
          <w:color w:val="000000"/>
          <w:sz w:val="24"/>
          <w:shd w:val="clear" w:color="auto" w:fill="FEBF99"/>
        </w:rPr>
        <w:t>disegni</w:t>
      </w:r>
      <w:r>
        <w:rPr>
          <w:color w:val="000000"/>
          <w:spacing w:val="-2"/>
          <w:sz w:val="24"/>
          <w:shd w:val="clear" w:color="auto" w:fill="FEBF99"/>
        </w:rPr>
        <w:t xml:space="preserve"> </w:t>
      </w:r>
      <w:r>
        <w:rPr>
          <w:color w:val="000000"/>
          <w:sz w:val="24"/>
          <w:shd w:val="clear" w:color="auto" w:fill="FEBF99"/>
        </w:rPr>
        <w:t>o modelli</w:t>
      </w:r>
      <w:r>
        <w:rPr>
          <w:color w:val="000000"/>
          <w:spacing w:val="-2"/>
          <w:sz w:val="24"/>
          <w:shd w:val="clear" w:color="auto" w:fill="FEBF99"/>
        </w:rPr>
        <w:t xml:space="preserve"> </w:t>
      </w:r>
      <w:r>
        <w:rPr>
          <w:color w:val="000000"/>
          <w:sz w:val="24"/>
          <w:shd w:val="clear" w:color="auto" w:fill="FEBF99"/>
        </w:rPr>
        <w:t>anteriori</w:t>
      </w:r>
      <w:r>
        <w:rPr>
          <w:color w:val="000000"/>
          <w:sz w:val="24"/>
        </w:rPr>
        <w:t xml:space="preserve"> </w:t>
      </w:r>
      <w:r>
        <w:rPr>
          <w:color w:val="000000"/>
          <w:sz w:val="24"/>
          <w:shd w:val="clear" w:color="auto" w:fill="FEBF99"/>
        </w:rPr>
        <w:t>che è invece liscia nel DUE contestato; del contrafforte, visivamente distinto e più</w:t>
      </w:r>
      <w:r>
        <w:rPr>
          <w:color w:val="000000"/>
          <w:sz w:val="24"/>
        </w:rPr>
        <w:t xml:space="preserve"> </w:t>
      </w:r>
      <w:r>
        <w:rPr>
          <w:color w:val="000000"/>
          <w:sz w:val="24"/>
          <w:shd w:val="clear" w:color="auto" w:fill="FEBF99"/>
        </w:rPr>
        <w:t>marcato nei disegni anteriori e integrato con la tomaia nel DUE contestato; del</w:t>
      </w:r>
      <w:r>
        <w:rPr>
          <w:color w:val="000000"/>
          <w:spacing w:val="-5"/>
          <w:sz w:val="24"/>
          <w:shd w:val="clear" w:color="auto" w:fill="FEBF99"/>
        </w:rPr>
        <w:t xml:space="preserve"> </w:t>
      </w:r>
      <w:r>
        <w:rPr>
          <w:color w:val="000000"/>
          <w:sz w:val="24"/>
          <w:shd w:val="clear" w:color="auto" w:fill="FEBF99"/>
        </w:rPr>
        <w:t>diverso</w:t>
      </w:r>
      <w:r>
        <w:rPr>
          <w:color w:val="000000"/>
          <w:sz w:val="24"/>
        </w:rPr>
        <w:t xml:space="preserve"> </w:t>
      </w:r>
      <w:r>
        <w:rPr>
          <w:color w:val="000000"/>
          <w:sz w:val="24"/>
          <w:shd w:val="clear" w:color="auto" w:fill="FEBF99"/>
        </w:rPr>
        <w:t>numero degli</w:t>
      </w:r>
      <w:r>
        <w:rPr>
          <w:color w:val="000000"/>
          <w:spacing w:val="-5"/>
          <w:sz w:val="24"/>
          <w:shd w:val="clear" w:color="auto" w:fill="FEBF99"/>
        </w:rPr>
        <w:t xml:space="preserve"> </w:t>
      </w:r>
      <w:r>
        <w:rPr>
          <w:color w:val="000000"/>
          <w:sz w:val="24"/>
          <w:shd w:val="clear" w:color="auto" w:fill="FEBF99"/>
        </w:rPr>
        <w:t>occhielli</w:t>
      </w:r>
      <w:r>
        <w:rPr>
          <w:color w:val="000000"/>
          <w:spacing w:val="-5"/>
          <w:sz w:val="24"/>
          <w:shd w:val="clear" w:color="auto" w:fill="FEBF99"/>
        </w:rPr>
        <w:t xml:space="preserve"> </w:t>
      </w:r>
      <w:r>
        <w:rPr>
          <w:color w:val="000000"/>
          <w:sz w:val="24"/>
          <w:shd w:val="clear" w:color="auto" w:fill="FEBF99"/>
        </w:rPr>
        <w:t>per le stringhe; del</w:t>
      </w:r>
      <w:r>
        <w:rPr>
          <w:color w:val="000000"/>
          <w:spacing w:val="-5"/>
          <w:sz w:val="24"/>
          <w:shd w:val="clear" w:color="auto" w:fill="FEBF99"/>
        </w:rPr>
        <w:t xml:space="preserve"> </w:t>
      </w:r>
      <w:r>
        <w:rPr>
          <w:color w:val="000000"/>
          <w:sz w:val="24"/>
          <w:shd w:val="clear" w:color="auto" w:fill="FEBF99"/>
        </w:rPr>
        <w:t>rinforzo nella punta, non</w:t>
      </w:r>
      <w:r>
        <w:rPr>
          <w:color w:val="000000"/>
          <w:spacing w:val="-1"/>
          <w:sz w:val="24"/>
          <w:shd w:val="clear" w:color="auto" w:fill="FEBF99"/>
        </w:rPr>
        <w:t xml:space="preserve"> </w:t>
      </w:r>
      <w:r>
        <w:rPr>
          <w:color w:val="000000"/>
          <w:sz w:val="24"/>
          <w:shd w:val="clear" w:color="auto" w:fill="FEBF99"/>
        </w:rPr>
        <w:t>presente nei</w:t>
      </w:r>
      <w:r>
        <w:rPr>
          <w:color w:val="000000"/>
          <w:spacing w:val="-5"/>
          <w:sz w:val="24"/>
          <w:shd w:val="clear" w:color="auto" w:fill="FEBF99"/>
        </w:rPr>
        <w:t xml:space="preserve"> </w:t>
      </w:r>
      <w:r>
        <w:rPr>
          <w:color w:val="000000"/>
          <w:sz w:val="24"/>
          <w:shd w:val="clear" w:color="auto" w:fill="FEBF99"/>
        </w:rPr>
        <w:t>disegni</w:t>
      </w:r>
      <w:r>
        <w:rPr>
          <w:color w:val="000000"/>
          <w:sz w:val="24"/>
        </w:rPr>
        <w:t xml:space="preserve"> </w:t>
      </w:r>
      <w:r>
        <w:rPr>
          <w:color w:val="000000"/>
          <w:sz w:val="24"/>
          <w:shd w:val="clear" w:color="auto" w:fill="FEBF99"/>
        </w:rPr>
        <w:t>anteriori; del sottosuola: più spesso e si assottiglia nella parte centrale della scarpa nel</w:t>
      </w:r>
      <w:r>
        <w:rPr>
          <w:color w:val="000000"/>
          <w:sz w:val="24"/>
        </w:rPr>
        <w:t xml:space="preserve"> </w:t>
      </w:r>
      <w:r>
        <w:rPr>
          <w:color w:val="000000"/>
          <w:sz w:val="24"/>
          <w:shd w:val="clear" w:color="auto" w:fill="FEBF99"/>
        </w:rPr>
        <w:t>DUE contestato e avente lo stesso spessore per tutta la suola; della presenza della</w:t>
      </w:r>
      <w:r>
        <w:rPr>
          <w:color w:val="000000"/>
          <w:sz w:val="24"/>
        </w:rPr>
        <w:t xml:space="preserve"> </w:t>
      </w:r>
      <w:r>
        <w:rPr>
          <w:color w:val="000000"/>
          <w:sz w:val="24"/>
          <w:shd w:val="clear" w:color="auto" w:fill="FEBF99"/>
        </w:rPr>
        <w:t>linguetta</w:t>
      </w:r>
      <w:r>
        <w:rPr>
          <w:color w:val="000000"/>
          <w:sz w:val="24"/>
        </w:rPr>
        <w:t xml:space="preserve"> </w:t>
      </w:r>
      <w:r>
        <w:rPr>
          <w:color w:val="000000"/>
          <w:sz w:val="24"/>
          <w:shd w:val="clear" w:color="auto" w:fill="FEBF99"/>
        </w:rPr>
        <w:t>ad</w:t>
      </w:r>
      <w:r>
        <w:rPr>
          <w:color w:val="000000"/>
          <w:sz w:val="24"/>
        </w:rPr>
        <w:t xml:space="preserve"> </w:t>
      </w:r>
      <w:r>
        <w:rPr>
          <w:color w:val="000000"/>
          <w:sz w:val="24"/>
          <w:shd w:val="clear" w:color="auto" w:fill="FEBF99"/>
        </w:rPr>
        <w:t>anello</w:t>
      </w:r>
      <w:r>
        <w:rPr>
          <w:color w:val="000000"/>
          <w:sz w:val="24"/>
        </w:rPr>
        <w:t xml:space="preserve"> </w:t>
      </w:r>
      <w:r>
        <w:rPr>
          <w:color w:val="000000"/>
          <w:sz w:val="24"/>
          <w:shd w:val="clear" w:color="auto" w:fill="FEBF99"/>
        </w:rPr>
        <w:t>nel</w:t>
      </w:r>
      <w:r>
        <w:rPr>
          <w:color w:val="000000"/>
          <w:sz w:val="24"/>
        </w:rPr>
        <w:t xml:space="preserve"> </w:t>
      </w:r>
      <w:r>
        <w:rPr>
          <w:color w:val="000000"/>
          <w:sz w:val="24"/>
          <w:shd w:val="clear" w:color="auto" w:fill="FEBF99"/>
        </w:rPr>
        <w:t>DUE</w:t>
      </w:r>
      <w:r>
        <w:rPr>
          <w:color w:val="000000"/>
          <w:sz w:val="24"/>
        </w:rPr>
        <w:t xml:space="preserve"> </w:t>
      </w:r>
      <w:r>
        <w:rPr>
          <w:color w:val="000000"/>
          <w:sz w:val="24"/>
          <w:shd w:val="clear" w:color="auto" w:fill="FEBF99"/>
        </w:rPr>
        <w:t>contestato,</w:t>
      </w:r>
      <w:r>
        <w:rPr>
          <w:color w:val="000000"/>
          <w:sz w:val="24"/>
        </w:rPr>
        <w:t xml:space="preserve"> </w:t>
      </w:r>
      <w:r>
        <w:rPr>
          <w:color w:val="000000"/>
          <w:sz w:val="24"/>
          <w:shd w:val="clear" w:color="auto" w:fill="FEBF99"/>
        </w:rPr>
        <w:t>assente</w:t>
      </w:r>
      <w:r>
        <w:rPr>
          <w:color w:val="000000"/>
          <w:sz w:val="24"/>
        </w:rPr>
        <w:t xml:space="preserve"> </w:t>
      </w:r>
      <w:r>
        <w:rPr>
          <w:color w:val="000000"/>
          <w:sz w:val="24"/>
          <w:shd w:val="clear" w:color="auto" w:fill="FEBF99"/>
        </w:rPr>
        <w:t>nei</w:t>
      </w:r>
      <w:r>
        <w:rPr>
          <w:color w:val="000000"/>
          <w:sz w:val="24"/>
        </w:rPr>
        <w:t xml:space="preserve"> </w:t>
      </w:r>
      <w:r>
        <w:rPr>
          <w:color w:val="000000"/>
          <w:sz w:val="24"/>
          <w:shd w:val="clear" w:color="auto" w:fill="FEBF99"/>
        </w:rPr>
        <w:t>disegni</w:t>
      </w:r>
      <w:r>
        <w:rPr>
          <w:color w:val="000000"/>
          <w:sz w:val="24"/>
        </w:rPr>
        <w:t xml:space="preserve"> </w:t>
      </w:r>
      <w:r>
        <w:rPr>
          <w:color w:val="000000"/>
          <w:sz w:val="24"/>
          <w:shd w:val="clear" w:color="auto" w:fill="FEBF99"/>
        </w:rPr>
        <w:t>anteriori,</w:t>
      </w:r>
      <w:r>
        <w:rPr>
          <w:color w:val="000000"/>
          <w:sz w:val="24"/>
        </w:rPr>
        <w:t xml:space="preserve"> </w:t>
      </w:r>
      <w:r>
        <w:rPr>
          <w:color w:val="000000"/>
          <w:sz w:val="24"/>
          <w:shd w:val="clear" w:color="auto" w:fill="FEBF99"/>
        </w:rPr>
        <w:t>sono</w:t>
      </w:r>
      <w:r>
        <w:rPr>
          <w:color w:val="000000"/>
          <w:sz w:val="24"/>
        </w:rPr>
        <w:t xml:space="preserve"> </w:t>
      </w:r>
      <w:r>
        <w:rPr>
          <w:color w:val="000000"/>
          <w:sz w:val="24"/>
          <w:shd w:val="clear" w:color="auto" w:fill="FEBF99"/>
        </w:rPr>
        <w:t>immediatamente</w:t>
      </w:r>
      <w:r>
        <w:rPr>
          <w:color w:val="000000"/>
          <w:sz w:val="24"/>
        </w:rPr>
        <w:t xml:space="preserve"> </w:t>
      </w:r>
      <w:r>
        <w:rPr>
          <w:color w:val="000000"/>
          <w:sz w:val="24"/>
          <w:shd w:val="clear" w:color="auto" w:fill="FEBF99"/>
        </w:rPr>
        <w:t>apprezzabili</w:t>
      </w:r>
      <w:r>
        <w:rPr>
          <w:color w:val="000000"/>
          <w:sz w:val="24"/>
        </w:rPr>
        <w:t xml:space="preserve"> </w:t>
      </w:r>
      <w:r>
        <w:rPr>
          <w:color w:val="000000"/>
          <w:sz w:val="24"/>
          <w:shd w:val="clear" w:color="auto" w:fill="FEBF99"/>
        </w:rPr>
        <w:t>dall’utilizzatore</w:t>
      </w:r>
      <w:r>
        <w:rPr>
          <w:color w:val="000000"/>
          <w:sz w:val="24"/>
        </w:rPr>
        <w:t xml:space="preserve"> </w:t>
      </w:r>
      <w:r>
        <w:rPr>
          <w:color w:val="000000"/>
          <w:sz w:val="24"/>
          <w:shd w:val="clear" w:color="auto" w:fill="FEBF99"/>
        </w:rPr>
        <w:t>informato</w:t>
      </w:r>
      <w:r>
        <w:rPr>
          <w:color w:val="000000"/>
          <w:sz w:val="24"/>
        </w:rPr>
        <w:t xml:space="preserve"> </w:t>
      </w:r>
      <w:r>
        <w:rPr>
          <w:color w:val="000000"/>
          <w:sz w:val="24"/>
          <w:shd w:val="clear" w:color="auto" w:fill="FEBF99"/>
        </w:rPr>
        <w:t>il</w:t>
      </w:r>
      <w:r>
        <w:rPr>
          <w:color w:val="000000"/>
          <w:sz w:val="24"/>
        </w:rPr>
        <w:t xml:space="preserve"> </w:t>
      </w:r>
      <w:r>
        <w:rPr>
          <w:color w:val="000000"/>
          <w:sz w:val="24"/>
          <w:shd w:val="clear" w:color="auto" w:fill="FEBF99"/>
        </w:rPr>
        <w:t>quale</w:t>
      </w:r>
      <w:r>
        <w:rPr>
          <w:color w:val="000000"/>
          <w:sz w:val="24"/>
        </w:rPr>
        <w:t xml:space="preserve"> </w:t>
      </w:r>
      <w:r>
        <w:rPr>
          <w:color w:val="000000"/>
          <w:sz w:val="24"/>
          <w:shd w:val="clear" w:color="auto" w:fill="FEBF99"/>
        </w:rPr>
        <w:t>avrà</w:t>
      </w:r>
      <w:r>
        <w:rPr>
          <w:color w:val="000000"/>
          <w:sz w:val="24"/>
        </w:rPr>
        <w:t xml:space="preserve"> </w:t>
      </w:r>
      <w:r>
        <w:rPr>
          <w:color w:val="000000"/>
          <w:sz w:val="24"/>
          <w:shd w:val="clear" w:color="auto" w:fill="FEBF99"/>
        </w:rPr>
        <w:t>modo</w:t>
      </w:r>
      <w:r>
        <w:rPr>
          <w:color w:val="000000"/>
          <w:sz w:val="24"/>
        </w:rPr>
        <w:t xml:space="preserve"> </w:t>
      </w:r>
      <w:r>
        <w:rPr>
          <w:color w:val="000000"/>
          <w:sz w:val="24"/>
          <w:shd w:val="clear" w:color="auto" w:fill="FEBF99"/>
        </w:rPr>
        <w:t>di</w:t>
      </w:r>
      <w:r>
        <w:rPr>
          <w:color w:val="000000"/>
          <w:sz w:val="24"/>
        </w:rPr>
        <w:t xml:space="preserve"> </w:t>
      </w:r>
      <w:r>
        <w:rPr>
          <w:color w:val="000000"/>
          <w:sz w:val="24"/>
          <w:shd w:val="clear" w:color="auto" w:fill="FEBF99"/>
        </w:rPr>
        <w:t>raffrontare</w:t>
      </w:r>
      <w:r>
        <w:rPr>
          <w:color w:val="000000"/>
          <w:spacing w:val="26"/>
          <w:sz w:val="24"/>
          <w:shd w:val="clear" w:color="auto" w:fill="FEBF99"/>
        </w:rPr>
        <w:t xml:space="preserve"> </w:t>
      </w:r>
      <w:r>
        <w:rPr>
          <w:color w:val="000000"/>
          <w:sz w:val="24"/>
          <w:shd w:val="clear" w:color="auto" w:fill="FEBF99"/>
        </w:rPr>
        <w:t>i</w:t>
      </w:r>
      <w:r>
        <w:rPr>
          <w:color w:val="000000"/>
          <w:spacing w:val="-10"/>
          <w:sz w:val="24"/>
          <w:shd w:val="clear" w:color="auto" w:fill="FEBF99"/>
        </w:rPr>
        <w:t xml:space="preserve"> </w:t>
      </w:r>
      <w:r>
        <w:rPr>
          <w:color w:val="000000"/>
          <w:sz w:val="24"/>
          <w:shd w:val="clear" w:color="auto" w:fill="FEBF99"/>
        </w:rPr>
        <w:t>prodotti di</w:t>
      </w:r>
      <w:r>
        <w:rPr>
          <w:color w:val="000000"/>
          <w:spacing w:val="-15"/>
          <w:sz w:val="24"/>
          <w:shd w:val="clear" w:color="auto" w:fill="FEBF99"/>
        </w:rPr>
        <w:t xml:space="preserve"> </w:t>
      </w:r>
      <w:r>
        <w:rPr>
          <w:color w:val="000000"/>
          <w:sz w:val="24"/>
          <w:shd w:val="clear" w:color="auto" w:fill="FEBF99"/>
        </w:rPr>
        <w:t>cui i</w:t>
      </w:r>
      <w:r>
        <w:rPr>
          <w:color w:val="000000"/>
          <w:spacing w:val="-15"/>
          <w:sz w:val="24"/>
          <w:shd w:val="clear" w:color="auto" w:fill="FEBF99"/>
        </w:rPr>
        <w:t xml:space="preserve"> </w:t>
      </w:r>
      <w:r>
        <w:rPr>
          <w:color w:val="000000"/>
          <w:sz w:val="24"/>
          <w:shd w:val="clear" w:color="auto" w:fill="FEBF99"/>
        </w:rPr>
        <w:t>disegni</w:t>
      </w:r>
      <w:r>
        <w:rPr>
          <w:color w:val="000000"/>
          <w:spacing w:val="24"/>
          <w:sz w:val="24"/>
          <w:shd w:val="clear" w:color="auto" w:fill="FEBF99"/>
        </w:rPr>
        <w:t xml:space="preserve"> </w:t>
      </w:r>
      <w:r>
        <w:rPr>
          <w:color w:val="000000"/>
          <w:sz w:val="24"/>
          <w:shd w:val="clear" w:color="auto" w:fill="FEBF99"/>
        </w:rPr>
        <w:t>o</w:t>
      </w:r>
      <w:r>
        <w:rPr>
          <w:color w:val="000000"/>
          <w:spacing w:val="-15"/>
          <w:sz w:val="24"/>
          <w:shd w:val="clear" w:color="auto" w:fill="FEBF99"/>
        </w:rPr>
        <w:t xml:space="preserve"> </w:t>
      </w:r>
      <w:r>
        <w:rPr>
          <w:color w:val="000000"/>
          <w:sz w:val="24"/>
          <w:shd w:val="clear" w:color="auto" w:fill="FEBF99"/>
        </w:rPr>
        <w:t>modelli</w:t>
      </w:r>
      <w:r>
        <w:rPr>
          <w:color w:val="000000"/>
          <w:spacing w:val="24"/>
          <w:sz w:val="24"/>
          <w:shd w:val="clear" w:color="auto" w:fill="FEBF99"/>
        </w:rPr>
        <w:t xml:space="preserve"> </w:t>
      </w:r>
      <w:r>
        <w:rPr>
          <w:color w:val="000000"/>
          <w:sz w:val="24"/>
          <w:shd w:val="clear" w:color="auto" w:fill="FEBF99"/>
        </w:rPr>
        <w:t>a</w:t>
      </w:r>
      <w:r>
        <w:rPr>
          <w:color w:val="000000"/>
          <w:spacing w:val="-15"/>
          <w:sz w:val="24"/>
          <w:shd w:val="clear" w:color="auto" w:fill="FEBF99"/>
        </w:rPr>
        <w:t xml:space="preserve"> </w:t>
      </w:r>
      <w:r>
        <w:rPr>
          <w:color w:val="000000"/>
          <w:sz w:val="24"/>
          <w:shd w:val="clear" w:color="auto" w:fill="FEBF99"/>
        </w:rPr>
        <w:t>confronto</w:t>
      </w:r>
      <w:r>
        <w:rPr>
          <w:color w:val="000000"/>
          <w:spacing w:val="39"/>
          <w:sz w:val="24"/>
          <w:shd w:val="clear" w:color="auto" w:fill="FEBF99"/>
        </w:rPr>
        <w:t xml:space="preserve"> </w:t>
      </w:r>
      <w:r>
        <w:rPr>
          <w:color w:val="000000"/>
          <w:sz w:val="24"/>
          <w:shd w:val="clear" w:color="auto" w:fill="FEBF99"/>
        </w:rPr>
        <w:t>gli uni</w:t>
      </w:r>
      <w:r>
        <w:rPr>
          <w:color w:val="000000"/>
          <w:spacing w:val="12"/>
          <w:sz w:val="24"/>
          <w:shd w:val="clear" w:color="auto" w:fill="FEBF99"/>
        </w:rPr>
        <w:t xml:space="preserve"> </w:t>
      </w:r>
      <w:r>
        <w:rPr>
          <w:color w:val="000000"/>
          <w:sz w:val="24"/>
          <w:shd w:val="clear" w:color="auto" w:fill="FEBF99"/>
        </w:rPr>
        <w:t>accanto</w:t>
      </w:r>
      <w:r>
        <w:rPr>
          <w:color w:val="000000"/>
          <w:spacing w:val="6"/>
          <w:sz w:val="24"/>
          <w:shd w:val="clear" w:color="auto" w:fill="FEBF99"/>
        </w:rPr>
        <w:t xml:space="preserve"> </w:t>
      </w:r>
      <w:r>
        <w:rPr>
          <w:color w:val="000000"/>
          <w:sz w:val="24"/>
          <w:shd w:val="clear" w:color="auto" w:fill="FEBF99"/>
        </w:rPr>
        <w:t>agli</w:t>
      </w:r>
      <w:r>
        <w:rPr>
          <w:color w:val="000000"/>
          <w:spacing w:val="12"/>
          <w:sz w:val="24"/>
          <w:shd w:val="clear" w:color="auto" w:fill="FEBF99"/>
        </w:rPr>
        <w:t xml:space="preserve"> </w:t>
      </w:r>
      <w:r>
        <w:rPr>
          <w:color w:val="000000"/>
          <w:sz w:val="24"/>
          <w:shd w:val="clear" w:color="auto" w:fill="FEBF99"/>
        </w:rPr>
        <w:t>altri.</w:t>
      </w:r>
    </w:p>
    <w:p w14:paraId="72F72B57" w14:textId="77777777" w:rsidR="0020615F" w:rsidRDefault="00000000">
      <w:pPr>
        <w:pStyle w:val="Paragraphedeliste"/>
        <w:numPr>
          <w:ilvl w:val="0"/>
          <w:numId w:val="4"/>
        </w:numPr>
        <w:tabs>
          <w:tab w:val="left" w:pos="737"/>
        </w:tabs>
        <w:spacing w:before="243" w:line="242" w:lineRule="auto"/>
        <w:ind w:right="155"/>
        <w:jc w:val="both"/>
        <w:rPr>
          <w:sz w:val="24"/>
        </w:rPr>
      </w:pPr>
      <w:r>
        <w:rPr>
          <w:color w:val="000000"/>
          <w:sz w:val="24"/>
          <w:shd w:val="clear" w:color="auto" w:fill="FEBF99"/>
        </w:rPr>
        <w:t>Per tutte queste ragioni, è doveroso concludere che i disegni o modelli</w:t>
      </w:r>
      <w:r>
        <w:rPr>
          <w:color w:val="000000"/>
          <w:spacing w:val="-7"/>
          <w:sz w:val="24"/>
          <w:shd w:val="clear" w:color="auto" w:fill="FEBF99"/>
        </w:rPr>
        <w:t xml:space="preserve"> </w:t>
      </w:r>
      <w:r>
        <w:rPr>
          <w:color w:val="000000"/>
          <w:sz w:val="24"/>
          <w:shd w:val="clear" w:color="auto" w:fill="FEBF99"/>
        </w:rPr>
        <w:t>in</w:t>
      </w:r>
      <w:r>
        <w:rPr>
          <w:color w:val="000000"/>
          <w:spacing w:val="-3"/>
          <w:sz w:val="24"/>
          <w:shd w:val="clear" w:color="auto" w:fill="FEBF99"/>
        </w:rPr>
        <w:t xml:space="preserve"> </w:t>
      </w:r>
      <w:r>
        <w:rPr>
          <w:color w:val="000000"/>
          <w:sz w:val="24"/>
          <w:shd w:val="clear" w:color="auto" w:fill="FEBF99"/>
        </w:rPr>
        <w:t>conflitto non</w:t>
      </w:r>
      <w:r>
        <w:rPr>
          <w:color w:val="000000"/>
          <w:sz w:val="24"/>
        </w:rPr>
        <w:t xml:space="preserve"> </w:t>
      </w:r>
      <w:r>
        <w:rPr>
          <w:color w:val="000000"/>
          <w:sz w:val="24"/>
          <w:shd w:val="clear" w:color="auto" w:fill="FEBF99"/>
        </w:rPr>
        <w:t>suscitano</w:t>
      </w:r>
      <w:r>
        <w:rPr>
          <w:color w:val="000000"/>
          <w:sz w:val="24"/>
        </w:rPr>
        <w:t xml:space="preserve"> </w:t>
      </w:r>
      <w:r>
        <w:rPr>
          <w:color w:val="000000"/>
          <w:sz w:val="24"/>
          <w:shd w:val="clear" w:color="auto" w:fill="FEBF99"/>
        </w:rPr>
        <w:t>la</w:t>
      </w:r>
      <w:r>
        <w:rPr>
          <w:color w:val="000000"/>
          <w:sz w:val="24"/>
        </w:rPr>
        <w:t xml:space="preserve"> </w:t>
      </w:r>
      <w:r>
        <w:rPr>
          <w:color w:val="000000"/>
          <w:sz w:val="24"/>
          <w:shd w:val="clear" w:color="auto" w:fill="FEBF99"/>
        </w:rPr>
        <w:t>medesima</w:t>
      </w:r>
      <w:r>
        <w:rPr>
          <w:color w:val="000000"/>
          <w:sz w:val="24"/>
        </w:rPr>
        <w:t xml:space="preserve"> </w:t>
      </w:r>
      <w:r>
        <w:rPr>
          <w:color w:val="000000"/>
          <w:sz w:val="24"/>
          <w:shd w:val="clear" w:color="auto" w:fill="FEBF99"/>
        </w:rPr>
        <w:t>impressione</w:t>
      </w:r>
      <w:r>
        <w:rPr>
          <w:color w:val="000000"/>
          <w:sz w:val="24"/>
        </w:rPr>
        <w:t xml:space="preserve"> </w:t>
      </w:r>
      <w:r>
        <w:rPr>
          <w:color w:val="000000"/>
          <w:sz w:val="24"/>
          <w:shd w:val="clear" w:color="auto" w:fill="FEBF99"/>
        </w:rPr>
        <w:t>generale</w:t>
      </w:r>
      <w:r>
        <w:rPr>
          <w:color w:val="000000"/>
          <w:sz w:val="24"/>
        </w:rPr>
        <w:t xml:space="preserve"> </w:t>
      </w:r>
      <w:r>
        <w:rPr>
          <w:color w:val="000000"/>
          <w:sz w:val="24"/>
          <w:shd w:val="clear" w:color="auto" w:fill="FEBF99"/>
        </w:rPr>
        <w:t>ai sensi dell’articolo</w:t>
      </w:r>
      <w:r>
        <w:rPr>
          <w:color w:val="000000"/>
          <w:sz w:val="24"/>
        </w:rPr>
        <w:t xml:space="preserve"> </w:t>
      </w:r>
      <w:r>
        <w:rPr>
          <w:color w:val="000000"/>
          <w:sz w:val="24"/>
          <w:shd w:val="clear" w:color="auto" w:fill="FEBF99"/>
        </w:rPr>
        <w:t>6</w:t>
      </w:r>
      <w:r>
        <w:rPr>
          <w:color w:val="000000"/>
          <w:sz w:val="24"/>
        </w:rPr>
        <w:t xml:space="preserve"> </w:t>
      </w:r>
      <w:r>
        <w:rPr>
          <w:color w:val="000000"/>
          <w:sz w:val="24"/>
          <w:shd w:val="clear" w:color="auto" w:fill="FEBF99"/>
        </w:rPr>
        <w:t>RDUE,</w:t>
      </w:r>
      <w:r>
        <w:rPr>
          <w:color w:val="000000"/>
          <w:sz w:val="24"/>
        </w:rPr>
        <w:t xml:space="preserve"> </w:t>
      </w:r>
      <w:r>
        <w:rPr>
          <w:color w:val="000000"/>
          <w:sz w:val="24"/>
          <w:shd w:val="clear" w:color="auto" w:fill="FEBF99"/>
        </w:rPr>
        <w:t>come</w:t>
      </w:r>
      <w:r>
        <w:rPr>
          <w:color w:val="000000"/>
          <w:sz w:val="24"/>
        </w:rPr>
        <w:t xml:space="preserve"> </w:t>
      </w:r>
      <w:r>
        <w:rPr>
          <w:color w:val="000000"/>
          <w:sz w:val="24"/>
          <w:shd w:val="clear" w:color="auto" w:fill="FEBF99"/>
        </w:rPr>
        <w:t>concluso</w:t>
      </w:r>
      <w:r>
        <w:rPr>
          <w:color w:val="000000"/>
          <w:spacing w:val="27"/>
          <w:sz w:val="24"/>
          <w:shd w:val="clear" w:color="auto" w:fill="FEBF99"/>
        </w:rPr>
        <w:t xml:space="preserve"> </w:t>
      </w:r>
      <w:r>
        <w:rPr>
          <w:color w:val="000000"/>
          <w:sz w:val="24"/>
          <w:shd w:val="clear" w:color="auto" w:fill="FEBF99"/>
        </w:rPr>
        <w:t>dalla</w:t>
      </w:r>
      <w:r>
        <w:rPr>
          <w:color w:val="000000"/>
          <w:spacing w:val="15"/>
          <w:sz w:val="24"/>
          <w:shd w:val="clear" w:color="auto" w:fill="FEBF99"/>
        </w:rPr>
        <w:t xml:space="preserve"> </w:t>
      </w:r>
      <w:r>
        <w:rPr>
          <w:color w:val="000000"/>
          <w:sz w:val="24"/>
          <w:shd w:val="clear" w:color="auto" w:fill="FEBF99"/>
        </w:rPr>
        <w:t>Divisione</w:t>
      </w:r>
      <w:r>
        <w:rPr>
          <w:color w:val="000000"/>
          <w:spacing w:val="37"/>
          <w:sz w:val="24"/>
          <w:shd w:val="clear" w:color="auto" w:fill="FEBF99"/>
        </w:rPr>
        <w:t xml:space="preserve"> </w:t>
      </w:r>
      <w:r>
        <w:rPr>
          <w:color w:val="000000"/>
          <w:sz w:val="24"/>
          <w:shd w:val="clear" w:color="auto" w:fill="FEBF99"/>
        </w:rPr>
        <w:t>di</w:t>
      </w:r>
      <w:r>
        <w:rPr>
          <w:color w:val="000000"/>
          <w:spacing w:val="-11"/>
          <w:sz w:val="24"/>
          <w:shd w:val="clear" w:color="auto" w:fill="FEBF99"/>
        </w:rPr>
        <w:t xml:space="preserve"> </w:t>
      </w:r>
      <w:r>
        <w:rPr>
          <w:color w:val="000000"/>
          <w:sz w:val="24"/>
          <w:shd w:val="clear" w:color="auto" w:fill="FEBF99"/>
        </w:rPr>
        <w:t>Annullamento.</w:t>
      </w:r>
    </w:p>
    <w:p w14:paraId="0F469C73" w14:textId="77777777" w:rsidR="0020615F" w:rsidRDefault="00000000">
      <w:pPr>
        <w:pStyle w:val="Paragraphedeliste"/>
        <w:numPr>
          <w:ilvl w:val="0"/>
          <w:numId w:val="4"/>
        </w:numPr>
        <w:tabs>
          <w:tab w:val="left" w:pos="737"/>
        </w:tabs>
        <w:spacing w:before="230"/>
        <w:rPr>
          <w:sz w:val="24"/>
        </w:rPr>
      </w:pPr>
      <w:r>
        <w:rPr>
          <w:color w:val="000000"/>
          <w:spacing w:val="-2"/>
          <w:sz w:val="24"/>
          <w:shd w:val="clear" w:color="auto" w:fill="FEBF99"/>
        </w:rPr>
        <w:t>Alla</w:t>
      </w:r>
      <w:r>
        <w:rPr>
          <w:color w:val="000000"/>
          <w:spacing w:val="22"/>
          <w:sz w:val="24"/>
          <w:shd w:val="clear" w:color="auto" w:fill="FEBF99"/>
        </w:rPr>
        <w:t xml:space="preserve"> </w:t>
      </w:r>
      <w:r>
        <w:rPr>
          <w:color w:val="000000"/>
          <w:spacing w:val="-2"/>
          <w:sz w:val="24"/>
          <w:shd w:val="clear" w:color="auto" w:fill="FEBF99"/>
        </w:rPr>
        <w:t>luce</w:t>
      </w:r>
      <w:r>
        <w:rPr>
          <w:color w:val="000000"/>
          <w:spacing w:val="9"/>
          <w:sz w:val="24"/>
          <w:shd w:val="clear" w:color="auto" w:fill="FEBF99"/>
        </w:rPr>
        <w:t xml:space="preserve"> </w:t>
      </w:r>
      <w:r>
        <w:rPr>
          <w:color w:val="000000"/>
          <w:spacing w:val="-2"/>
          <w:sz w:val="24"/>
          <w:shd w:val="clear" w:color="auto" w:fill="FEBF99"/>
        </w:rPr>
        <w:t>di</w:t>
      </w:r>
      <w:r>
        <w:rPr>
          <w:color w:val="000000"/>
          <w:spacing w:val="-8"/>
          <w:sz w:val="24"/>
          <w:shd w:val="clear" w:color="auto" w:fill="FEBF99"/>
        </w:rPr>
        <w:t xml:space="preserve"> </w:t>
      </w:r>
      <w:r>
        <w:rPr>
          <w:color w:val="000000"/>
          <w:spacing w:val="-2"/>
          <w:sz w:val="24"/>
          <w:shd w:val="clear" w:color="auto" w:fill="FEBF99"/>
        </w:rPr>
        <w:t>tutto</w:t>
      </w:r>
      <w:r>
        <w:rPr>
          <w:color w:val="000000"/>
          <w:spacing w:val="10"/>
          <w:sz w:val="24"/>
          <w:shd w:val="clear" w:color="auto" w:fill="FEBF99"/>
        </w:rPr>
        <w:t xml:space="preserve"> </w:t>
      </w:r>
      <w:r>
        <w:rPr>
          <w:color w:val="000000"/>
          <w:spacing w:val="-2"/>
          <w:sz w:val="24"/>
          <w:shd w:val="clear" w:color="auto" w:fill="FEBF99"/>
        </w:rPr>
        <w:t>quanto</w:t>
      </w:r>
      <w:r>
        <w:rPr>
          <w:color w:val="000000"/>
          <w:spacing w:val="21"/>
          <w:sz w:val="24"/>
          <w:shd w:val="clear" w:color="auto" w:fill="FEBF99"/>
        </w:rPr>
        <w:t xml:space="preserve"> </w:t>
      </w:r>
      <w:r>
        <w:rPr>
          <w:color w:val="000000"/>
          <w:spacing w:val="-2"/>
          <w:sz w:val="24"/>
          <w:shd w:val="clear" w:color="auto" w:fill="FEBF99"/>
        </w:rPr>
        <w:t>precede,</w:t>
      </w:r>
      <w:r>
        <w:rPr>
          <w:color w:val="000000"/>
          <w:spacing w:val="-13"/>
          <w:sz w:val="24"/>
          <w:shd w:val="clear" w:color="auto" w:fill="FEBF99"/>
        </w:rPr>
        <w:t xml:space="preserve"> </w:t>
      </w:r>
      <w:r>
        <w:rPr>
          <w:color w:val="000000"/>
          <w:spacing w:val="-2"/>
          <w:sz w:val="24"/>
          <w:shd w:val="clear" w:color="auto" w:fill="FEBF99"/>
        </w:rPr>
        <w:t>il</w:t>
      </w:r>
      <w:r>
        <w:rPr>
          <w:color w:val="000000"/>
          <w:spacing w:val="5"/>
          <w:sz w:val="24"/>
          <w:shd w:val="clear" w:color="auto" w:fill="FEBF99"/>
        </w:rPr>
        <w:t xml:space="preserve"> </w:t>
      </w:r>
      <w:r>
        <w:rPr>
          <w:color w:val="000000"/>
          <w:spacing w:val="-2"/>
          <w:sz w:val="24"/>
          <w:shd w:val="clear" w:color="auto" w:fill="FEBF99"/>
        </w:rPr>
        <w:t>DUE</w:t>
      </w:r>
      <w:r>
        <w:rPr>
          <w:color w:val="000000"/>
          <w:spacing w:val="1"/>
          <w:sz w:val="24"/>
          <w:shd w:val="clear" w:color="auto" w:fill="FEBF99"/>
        </w:rPr>
        <w:t xml:space="preserve"> </w:t>
      </w:r>
      <w:r>
        <w:rPr>
          <w:color w:val="000000"/>
          <w:spacing w:val="-2"/>
          <w:sz w:val="24"/>
          <w:shd w:val="clear" w:color="auto" w:fill="FEBF99"/>
        </w:rPr>
        <w:t>contestato</w:t>
      </w:r>
      <w:r>
        <w:rPr>
          <w:color w:val="000000"/>
          <w:spacing w:val="21"/>
          <w:sz w:val="24"/>
          <w:shd w:val="clear" w:color="auto" w:fill="FEBF99"/>
        </w:rPr>
        <w:t xml:space="preserve"> </w:t>
      </w:r>
      <w:r>
        <w:rPr>
          <w:color w:val="000000"/>
          <w:spacing w:val="-2"/>
          <w:sz w:val="24"/>
          <w:shd w:val="clear" w:color="auto" w:fill="FEBF99"/>
        </w:rPr>
        <w:t>è</w:t>
      </w:r>
      <w:r>
        <w:rPr>
          <w:color w:val="000000"/>
          <w:spacing w:val="-13"/>
          <w:sz w:val="24"/>
          <w:shd w:val="clear" w:color="auto" w:fill="FEBF99"/>
        </w:rPr>
        <w:t xml:space="preserve"> </w:t>
      </w:r>
      <w:r>
        <w:rPr>
          <w:color w:val="000000"/>
          <w:spacing w:val="-2"/>
          <w:sz w:val="24"/>
          <w:shd w:val="clear" w:color="auto" w:fill="FEBF99"/>
        </w:rPr>
        <w:t>provvisto</w:t>
      </w:r>
      <w:r>
        <w:rPr>
          <w:color w:val="000000"/>
          <w:spacing w:val="45"/>
          <w:sz w:val="24"/>
          <w:shd w:val="clear" w:color="auto" w:fill="FEBF99"/>
        </w:rPr>
        <w:t xml:space="preserve"> </w:t>
      </w:r>
      <w:r>
        <w:rPr>
          <w:color w:val="000000"/>
          <w:spacing w:val="-2"/>
          <w:sz w:val="24"/>
          <w:shd w:val="clear" w:color="auto" w:fill="FEBF99"/>
        </w:rPr>
        <w:t>di</w:t>
      </w:r>
      <w:r>
        <w:rPr>
          <w:color w:val="000000"/>
          <w:spacing w:val="-13"/>
          <w:sz w:val="24"/>
          <w:shd w:val="clear" w:color="auto" w:fill="FEBF99"/>
        </w:rPr>
        <w:t xml:space="preserve"> </w:t>
      </w:r>
      <w:r>
        <w:rPr>
          <w:color w:val="000000"/>
          <w:spacing w:val="-2"/>
          <w:sz w:val="24"/>
          <w:shd w:val="clear" w:color="auto" w:fill="FEBF99"/>
        </w:rPr>
        <w:t>carattere</w:t>
      </w:r>
      <w:r>
        <w:rPr>
          <w:color w:val="000000"/>
          <w:spacing w:val="9"/>
          <w:sz w:val="24"/>
          <w:shd w:val="clear" w:color="auto" w:fill="FEBF99"/>
        </w:rPr>
        <w:t xml:space="preserve"> </w:t>
      </w:r>
      <w:r>
        <w:rPr>
          <w:color w:val="000000"/>
          <w:spacing w:val="-2"/>
          <w:sz w:val="24"/>
          <w:shd w:val="clear" w:color="auto" w:fill="FEBF99"/>
        </w:rPr>
        <w:t>individuale.</w:t>
      </w:r>
    </w:p>
    <w:p w14:paraId="22EC945D" w14:textId="77777777" w:rsidR="0020615F" w:rsidRDefault="00000000">
      <w:pPr>
        <w:pStyle w:val="Paragraphedeliste"/>
        <w:numPr>
          <w:ilvl w:val="0"/>
          <w:numId w:val="4"/>
        </w:numPr>
        <w:tabs>
          <w:tab w:val="left" w:pos="737"/>
        </w:tabs>
        <w:spacing w:before="249"/>
        <w:ind w:right="140"/>
        <w:jc w:val="both"/>
        <w:rPr>
          <w:sz w:val="24"/>
        </w:rPr>
      </w:pPr>
      <w:r>
        <w:rPr>
          <w:sz w:val="24"/>
        </w:rPr>
        <w:t>Dato che è stato accertato che il</w:t>
      </w:r>
      <w:r>
        <w:rPr>
          <w:spacing w:val="-4"/>
          <w:sz w:val="24"/>
        </w:rPr>
        <w:t xml:space="preserve"> </w:t>
      </w:r>
      <w:r>
        <w:rPr>
          <w:sz w:val="24"/>
        </w:rPr>
        <w:t>DUE contestato possiede carattere individuale ai</w:t>
      </w:r>
      <w:r>
        <w:rPr>
          <w:spacing w:val="-4"/>
          <w:sz w:val="24"/>
        </w:rPr>
        <w:t xml:space="preserve"> </w:t>
      </w:r>
      <w:r>
        <w:rPr>
          <w:sz w:val="24"/>
        </w:rPr>
        <w:t>sensi dell’articolo 6 RDUE e il</w:t>
      </w:r>
      <w:r>
        <w:rPr>
          <w:spacing w:val="-6"/>
          <w:sz w:val="24"/>
        </w:rPr>
        <w:t xml:space="preserve"> </w:t>
      </w:r>
      <w:r>
        <w:rPr>
          <w:sz w:val="24"/>
        </w:rPr>
        <w:t>disegno</w:t>
      </w:r>
      <w:r>
        <w:rPr>
          <w:spacing w:val="-2"/>
          <w:sz w:val="24"/>
        </w:rPr>
        <w:t xml:space="preserve"> </w:t>
      </w:r>
      <w:r>
        <w:rPr>
          <w:sz w:val="24"/>
        </w:rPr>
        <w:t>anteriore</w:t>
      </w:r>
      <w:r>
        <w:rPr>
          <w:spacing w:val="-2"/>
          <w:sz w:val="24"/>
        </w:rPr>
        <w:t xml:space="preserve"> </w:t>
      </w:r>
      <w:r>
        <w:rPr>
          <w:sz w:val="24"/>
        </w:rPr>
        <w:t>correttamente</w:t>
      </w:r>
      <w:r>
        <w:rPr>
          <w:spacing w:val="-2"/>
          <w:sz w:val="24"/>
        </w:rPr>
        <w:t xml:space="preserve"> </w:t>
      </w:r>
      <w:r>
        <w:rPr>
          <w:sz w:val="24"/>
        </w:rPr>
        <w:t>invocato</w:t>
      </w:r>
      <w:r>
        <w:rPr>
          <w:spacing w:val="-2"/>
          <w:sz w:val="24"/>
        </w:rPr>
        <w:t xml:space="preserve"> </w:t>
      </w:r>
      <w:r>
        <w:rPr>
          <w:sz w:val="24"/>
        </w:rPr>
        <w:t>e</w:t>
      </w:r>
      <w:r>
        <w:rPr>
          <w:spacing w:val="-2"/>
          <w:sz w:val="24"/>
        </w:rPr>
        <w:t xml:space="preserve"> </w:t>
      </w:r>
      <w:r>
        <w:rPr>
          <w:sz w:val="24"/>
        </w:rPr>
        <w:t>divulgato</w:t>
      </w:r>
      <w:r>
        <w:rPr>
          <w:spacing w:val="-2"/>
          <w:sz w:val="24"/>
        </w:rPr>
        <w:t xml:space="preserve"> </w:t>
      </w:r>
      <w:r>
        <w:rPr>
          <w:sz w:val="24"/>
        </w:rPr>
        <w:t>alla</w:t>
      </w:r>
      <w:r>
        <w:rPr>
          <w:spacing w:val="-2"/>
          <w:sz w:val="24"/>
        </w:rPr>
        <w:t xml:space="preserve"> </w:t>
      </w:r>
      <w:r>
        <w:rPr>
          <w:sz w:val="24"/>
        </w:rPr>
        <w:t>base della</w:t>
      </w:r>
      <w:r>
        <w:rPr>
          <w:spacing w:val="40"/>
          <w:sz w:val="24"/>
        </w:rPr>
        <w:t xml:space="preserve"> </w:t>
      </w:r>
      <w:r>
        <w:rPr>
          <w:sz w:val="24"/>
        </w:rPr>
        <w:t>domanda</w:t>
      </w:r>
      <w:r>
        <w:rPr>
          <w:spacing w:val="40"/>
          <w:sz w:val="24"/>
        </w:rPr>
        <w:t xml:space="preserve"> </w:t>
      </w:r>
      <w:r>
        <w:rPr>
          <w:sz w:val="24"/>
        </w:rPr>
        <w:t>di nullità</w:t>
      </w:r>
      <w:r>
        <w:rPr>
          <w:spacing w:val="40"/>
          <w:sz w:val="24"/>
        </w:rPr>
        <w:t xml:space="preserve"> </w:t>
      </w:r>
      <w:r>
        <w:rPr>
          <w:sz w:val="24"/>
        </w:rPr>
        <w:t>ai sensi dell’articolo 5 RDUE è lo stesso</w:t>
      </w:r>
      <w:r>
        <w:rPr>
          <w:spacing w:val="40"/>
          <w:sz w:val="24"/>
        </w:rPr>
        <w:t xml:space="preserve"> </w:t>
      </w:r>
      <w:r>
        <w:rPr>
          <w:b/>
          <w:sz w:val="24"/>
        </w:rPr>
        <w:t>D1</w:t>
      </w:r>
      <w:r>
        <w:rPr>
          <w:sz w:val="24"/>
        </w:rPr>
        <w:t>, il DUE contestato</w:t>
      </w:r>
      <w:r>
        <w:rPr>
          <w:spacing w:val="28"/>
          <w:sz w:val="24"/>
        </w:rPr>
        <w:t xml:space="preserve"> </w:t>
      </w:r>
      <w:r>
        <w:rPr>
          <w:sz w:val="24"/>
        </w:rPr>
        <w:t>deve considerarsi</w:t>
      </w:r>
      <w:r>
        <w:rPr>
          <w:spacing w:val="36"/>
          <w:sz w:val="24"/>
        </w:rPr>
        <w:t xml:space="preserve"> </w:t>
      </w:r>
      <w:r>
        <w:rPr>
          <w:sz w:val="24"/>
        </w:rPr>
        <w:t>altresì</w:t>
      </w:r>
      <w:r>
        <w:rPr>
          <w:spacing w:val="36"/>
          <w:sz w:val="24"/>
        </w:rPr>
        <w:t xml:space="preserve"> </w:t>
      </w:r>
      <w:r>
        <w:rPr>
          <w:sz w:val="24"/>
        </w:rPr>
        <w:t>nuovo.</w:t>
      </w:r>
    </w:p>
    <w:p w14:paraId="69046A2E" w14:textId="77777777" w:rsidR="0020615F" w:rsidRDefault="00000000">
      <w:pPr>
        <w:pStyle w:val="Paragraphedeliste"/>
        <w:numPr>
          <w:ilvl w:val="0"/>
          <w:numId w:val="4"/>
        </w:numPr>
        <w:tabs>
          <w:tab w:val="left" w:pos="737"/>
        </w:tabs>
        <w:spacing w:before="233"/>
        <w:rPr>
          <w:sz w:val="24"/>
        </w:rPr>
      </w:pPr>
      <w:r>
        <w:rPr>
          <w:spacing w:val="-2"/>
          <w:sz w:val="24"/>
        </w:rPr>
        <w:t>Ne</w:t>
      </w:r>
      <w:r>
        <w:rPr>
          <w:spacing w:val="-15"/>
          <w:sz w:val="24"/>
        </w:rPr>
        <w:t xml:space="preserve"> </w:t>
      </w:r>
      <w:r>
        <w:rPr>
          <w:spacing w:val="-2"/>
          <w:sz w:val="24"/>
        </w:rPr>
        <w:t>deriva</w:t>
      </w:r>
      <w:r>
        <w:rPr>
          <w:spacing w:val="11"/>
          <w:sz w:val="24"/>
        </w:rPr>
        <w:t xml:space="preserve"> </w:t>
      </w:r>
      <w:r>
        <w:rPr>
          <w:spacing w:val="-2"/>
          <w:sz w:val="24"/>
        </w:rPr>
        <w:t>che</w:t>
      </w:r>
      <w:r>
        <w:rPr>
          <w:spacing w:val="-4"/>
          <w:sz w:val="24"/>
        </w:rPr>
        <w:t xml:space="preserve"> </w:t>
      </w:r>
      <w:r>
        <w:rPr>
          <w:spacing w:val="-2"/>
          <w:sz w:val="24"/>
        </w:rPr>
        <w:t>il</w:t>
      </w:r>
      <w:r>
        <w:rPr>
          <w:spacing w:val="4"/>
          <w:sz w:val="24"/>
        </w:rPr>
        <w:t xml:space="preserve"> </w:t>
      </w:r>
      <w:r>
        <w:rPr>
          <w:spacing w:val="-2"/>
          <w:sz w:val="24"/>
        </w:rPr>
        <w:t>ricorso</w:t>
      </w:r>
      <w:r>
        <w:rPr>
          <w:spacing w:val="9"/>
          <w:sz w:val="24"/>
        </w:rPr>
        <w:t xml:space="preserve"> </w:t>
      </w:r>
      <w:r>
        <w:rPr>
          <w:spacing w:val="-2"/>
          <w:sz w:val="24"/>
        </w:rPr>
        <w:t>è</w:t>
      </w:r>
      <w:r>
        <w:rPr>
          <w:spacing w:val="-13"/>
          <w:sz w:val="24"/>
        </w:rPr>
        <w:t xml:space="preserve"> </w:t>
      </w:r>
      <w:r>
        <w:rPr>
          <w:spacing w:val="-2"/>
          <w:sz w:val="24"/>
        </w:rPr>
        <w:t>respinto</w:t>
      </w:r>
      <w:r>
        <w:rPr>
          <w:spacing w:val="32"/>
          <w:sz w:val="24"/>
        </w:rPr>
        <w:t xml:space="preserve"> </w:t>
      </w:r>
      <w:r>
        <w:rPr>
          <w:spacing w:val="-2"/>
          <w:sz w:val="24"/>
        </w:rPr>
        <w:t>e</w:t>
      </w:r>
      <w:r>
        <w:rPr>
          <w:spacing w:val="-13"/>
          <w:sz w:val="24"/>
        </w:rPr>
        <w:t xml:space="preserve"> </w:t>
      </w:r>
      <w:r>
        <w:rPr>
          <w:spacing w:val="-2"/>
          <w:sz w:val="24"/>
        </w:rPr>
        <w:t>la</w:t>
      </w:r>
      <w:r>
        <w:rPr>
          <w:spacing w:val="8"/>
          <w:sz w:val="24"/>
        </w:rPr>
        <w:t xml:space="preserve"> </w:t>
      </w:r>
      <w:r>
        <w:rPr>
          <w:spacing w:val="-2"/>
          <w:sz w:val="24"/>
        </w:rPr>
        <w:t>decisione</w:t>
      </w:r>
      <w:r>
        <w:rPr>
          <w:spacing w:val="32"/>
          <w:sz w:val="24"/>
        </w:rPr>
        <w:t xml:space="preserve"> </w:t>
      </w:r>
      <w:r>
        <w:rPr>
          <w:spacing w:val="-2"/>
          <w:sz w:val="24"/>
        </w:rPr>
        <w:t>impugnata</w:t>
      </w:r>
      <w:r>
        <w:rPr>
          <w:spacing w:val="43"/>
          <w:sz w:val="24"/>
        </w:rPr>
        <w:t xml:space="preserve"> </w:t>
      </w:r>
      <w:r>
        <w:rPr>
          <w:spacing w:val="-2"/>
          <w:sz w:val="24"/>
        </w:rPr>
        <w:t>è</w:t>
      </w:r>
      <w:r>
        <w:rPr>
          <w:spacing w:val="-13"/>
          <w:sz w:val="24"/>
        </w:rPr>
        <w:t xml:space="preserve"> </w:t>
      </w:r>
      <w:r>
        <w:rPr>
          <w:spacing w:val="-2"/>
          <w:sz w:val="24"/>
        </w:rPr>
        <w:t>confermata.</w:t>
      </w:r>
    </w:p>
    <w:p w14:paraId="696A61F7" w14:textId="77777777" w:rsidR="0020615F" w:rsidRDefault="0020615F">
      <w:pPr>
        <w:pStyle w:val="Corpsdetexte"/>
        <w:spacing w:before="213"/>
        <w:ind w:left="0" w:firstLine="0"/>
        <w:jc w:val="left"/>
      </w:pPr>
    </w:p>
    <w:p w14:paraId="313D3937" w14:textId="77777777" w:rsidR="0020615F" w:rsidRDefault="00000000">
      <w:pPr>
        <w:pStyle w:val="Titre1"/>
      </w:pPr>
      <w:r>
        <w:rPr>
          <w:spacing w:val="-2"/>
        </w:rPr>
        <w:t>Spese</w:t>
      </w:r>
    </w:p>
    <w:p w14:paraId="14C8CFD2" w14:textId="77777777" w:rsidR="0020615F" w:rsidRDefault="00000000">
      <w:pPr>
        <w:pStyle w:val="Paragraphedeliste"/>
        <w:numPr>
          <w:ilvl w:val="0"/>
          <w:numId w:val="4"/>
        </w:numPr>
        <w:tabs>
          <w:tab w:val="left" w:pos="737"/>
        </w:tabs>
        <w:spacing w:before="235" w:line="242" w:lineRule="auto"/>
        <w:ind w:right="148"/>
        <w:jc w:val="both"/>
        <w:rPr>
          <w:sz w:val="24"/>
        </w:rPr>
      </w:pPr>
      <w:r>
        <w:rPr>
          <w:sz w:val="24"/>
        </w:rPr>
        <w:t>Poiché il ricorso è stato respinto, ai sensi dell’articolo 70, paragrafo 1, RDUE, la richiedente la nullità deve sopportare le spese sostenute dalla titolare nei</w:t>
      </w:r>
      <w:r>
        <w:rPr>
          <w:spacing w:val="-3"/>
          <w:sz w:val="24"/>
        </w:rPr>
        <w:t xml:space="preserve"> </w:t>
      </w:r>
      <w:r>
        <w:rPr>
          <w:sz w:val="24"/>
        </w:rPr>
        <w:t>procedimenti</w:t>
      </w:r>
      <w:r>
        <w:rPr>
          <w:spacing w:val="40"/>
          <w:sz w:val="24"/>
        </w:rPr>
        <w:t xml:space="preserve"> </w:t>
      </w:r>
      <w:r>
        <w:rPr>
          <w:sz w:val="24"/>
        </w:rPr>
        <w:t>di nullità</w:t>
      </w:r>
      <w:r>
        <w:rPr>
          <w:spacing w:val="40"/>
          <w:sz w:val="24"/>
        </w:rPr>
        <w:t xml:space="preserve"> </w:t>
      </w:r>
      <w:r>
        <w:rPr>
          <w:sz w:val="24"/>
        </w:rPr>
        <w:t>e di ricorso.</w:t>
      </w:r>
    </w:p>
    <w:p w14:paraId="76D960C9" w14:textId="77777777" w:rsidR="0020615F" w:rsidRDefault="0020615F">
      <w:pPr>
        <w:pStyle w:val="Paragraphedeliste"/>
        <w:spacing w:line="242" w:lineRule="auto"/>
        <w:rPr>
          <w:sz w:val="24"/>
        </w:rPr>
        <w:sectPr w:rsidR="0020615F">
          <w:pgSz w:w="11910" w:h="16850"/>
          <w:pgMar w:top="1220" w:right="1275" w:bottom="1020" w:left="1275" w:header="972" w:footer="831" w:gutter="0"/>
          <w:cols w:space="720"/>
        </w:sectPr>
      </w:pPr>
    </w:p>
    <w:p w14:paraId="0C62F363" w14:textId="77777777" w:rsidR="0020615F" w:rsidRDefault="0020615F">
      <w:pPr>
        <w:pStyle w:val="Corpsdetexte"/>
        <w:spacing w:before="198"/>
        <w:ind w:left="0" w:firstLine="0"/>
        <w:jc w:val="left"/>
      </w:pPr>
    </w:p>
    <w:p w14:paraId="4B1FD3E3" w14:textId="77777777" w:rsidR="0020615F" w:rsidRDefault="00000000">
      <w:pPr>
        <w:pStyle w:val="Titre1"/>
      </w:pPr>
      <w:r>
        <w:rPr>
          <w:spacing w:val="-2"/>
        </w:rPr>
        <w:t>Dispositivo</w:t>
      </w:r>
    </w:p>
    <w:p w14:paraId="1F108AC7" w14:textId="77777777" w:rsidR="0020615F" w:rsidRDefault="00000000">
      <w:pPr>
        <w:pStyle w:val="Corpsdetexte"/>
        <w:spacing w:before="250"/>
        <w:ind w:left="587" w:firstLine="0"/>
        <w:jc w:val="left"/>
      </w:pPr>
      <w:r>
        <w:t>Per</w:t>
      </w:r>
      <w:r>
        <w:rPr>
          <w:spacing w:val="-15"/>
        </w:rPr>
        <w:t xml:space="preserve"> </w:t>
      </w:r>
      <w:r>
        <w:t>questi</w:t>
      </w:r>
      <w:r>
        <w:rPr>
          <w:spacing w:val="16"/>
        </w:rPr>
        <w:t xml:space="preserve"> </w:t>
      </w:r>
      <w:r>
        <w:rPr>
          <w:spacing w:val="-2"/>
        </w:rPr>
        <w:t>motivi,</w:t>
      </w:r>
    </w:p>
    <w:p w14:paraId="58A8A991" w14:textId="77777777" w:rsidR="0020615F" w:rsidRDefault="0020615F">
      <w:pPr>
        <w:pStyle w:val="Corpsdetexte"/>
        <w:spacing w:before="199"/>
        <w:ind w:left="0" w:firstLine="0"/>
        <w:jc w:val="left"/>
      </w:pPr>
    </w:p>
    <w:p w14:paraId="597DFF22" w14:textId="77777777" w:rsidR="0020615F" w:rsidRDefault="00000000">
      <w:pPr>
        <w:pStyle w:val="Corpsdetexte"/>
        <w:ind w:left="2772" w:right="2764" w:firstLine="0"/>
        <w:jc w:val="center"/>
      </w:pPr>
      <w:r>
        <w:t>LA</w:t>
      </w:r>
      <w:r>
        <w:rPr>
          <w:spacing w:val="-6"/>
        </w:rPr>
        <w:t xml:space="preserve"> </w:t>
      </w:r>
      <w:r>
        <w:rPr>
          <w:spacing w:val="-2"/>
        </w:rPr>
        <w:t>COMMISSIONE</w:t>
      </w:r>
    </w:p>
    <w:p w14:paraId="51B1A4ED" w14:textId="77777777" w:rsidR="0020615F" w:rsidRDefault="0020615F">
      <w:pPr>
        <w:pStyle w:val="Corpsdetexte"/>
        <w:spacing w:before="213"/>
        <w:ind w:left="0" w:firstLine="0"/>
        <w:jc w:val="left"/>
      </w:pPr>
    </w:p>
    <w:p w14:paraId="2710EF51" w14:textId="77777777" w:rsidR="0020615F" w:rsidRDefault="00000000">
      <w:pPr>
        <w:pStyle w:val="Corpsdetexte"/>
        <w:ind w:left="587" w:firstLine="0"/>
        <w:jc w:val="left"/>
      </w:pPr>
      <w:r>
        <w:t>con</w:t>
      </w:r>
      <w:r>
        <w:rPr>
          <w:spacing w:val="-11"/>
        </w:rPr>
        <w:t xml:space="preserve"> </w:t>
      </w:r>
      <w:r>
        <w:t>la</w:t>
      </w:r>
      <w:r>
        <w:rPr>
          <w:spacing w:val="14"/>
        </w:rPr>
        <w:t xml:space="preserve"> </w:t>
      </w:r>
      <w:r>
        <w:rPr>
          <w:spacing w:val="-2"/>
        </w:rPr>
        <w:t>presente:</w:t>
      </w:r>
    </w:p>
    <w:p w14:paraId="4FB9BA63" w14:textId="77777777" w:rsidR="0020615F" w:rsidRDefault="00000000">
      <w:pPr>
        <w:pStyle w:val="Paragraphedeliste"/>
        <w:numPr>
          <w:ilvl w:val="0"/>
          <w:numId w:val="1"/>
        </w:numPr>
        <w:tabs>
          <w:tab w:val="left" w:pos="737"/>
        </w:tabs>
        <w:spacing w:before="235"/>
        <w:rPr>
          <w:b/>
          <w:sz w:val="24"/>
        </w:rPr>
      </w:pPr>
      <w:r>
        <w:rPr>
          <w:b/>
          <w:sz w:val="24"/>
        </w:rPr>
        <w:t>Respinge</w:t>
      </w:r>
      <w:r>
        <w:rPr>
          <w:b/>
          <w:spacing w:val="-8"/>
          <w:sz w:val="24"/>
        </w:rPr>
        <w:t xml:space="preserve"> </w:t>
      </w:r>
      <w:r>
        <w:rPr>
          <w:b/>
          <w:sz w:val="24"/>
        </w:rPr>
        <w:t>il</w:t>
      </w:r>
      <w:r>
        <w:rPr>
          <w:b/>
          <w:spacing w:val="2"/>
          <w:sz w:val="24"/>
        </w:rPr>
        <w:t xml:space="preserve"> </w:t>
      </w:r>
      <w:r>
        <w:rPr>
          <w:b/>
          <w:spacing w:val="-2"/>
          <w:sz w:val="24"/>
        </w:rPr>
        <w:t>ricorso.</w:t>
      </w:r>
    </w:p>
    <w:p w14:paraId="23303824" w14:textId="77777777" w:rsidR="0020615F" w:rsidRDefault="00000000">
      <w:pPr>
        <w:pStyle w:val="Paragraphedeliste"/>
        <w:numPr>
          <w:ilvl w:val="0"/>
          <w:numId w:val="1"/>
        </w:numPr>
        <w:tabs>
          <w:tab w:val="left" w:pos="737"/>
        </w:tabs>
        <w:spacing w:before="234" w:line="247" w:lineRule="auto"/>
        <w:ind w:right="161"/>
        <w:rPr>
          <w:b/>
          <w:sz w:val="24"/>
        </w:rPr>
      </w:pPr>
      <w:r>
        <w:rPr>
          <w:b/>
          <w:sz w:val="24"/>
        </w:rPr>
        <w:t>Ordina alla richiedente</w:t>
      </w:r>
      <w:r>
        <w:rPr>
          <w:b/>
          <w:spacing w:val="11"/>
          <w:sz w:val="24"/>
        </w:rPr>
        <w:t xml:space="preserve"> </w:t>
      </w:r>
      <w:r>
        <w:rPr>
          <w:b/>
          <w:sz w:val="24"/>
        </w:rPr>
        <w:t>la nullità di</w:t>
      </w:r>
      <w:r>
        <w:rPr>
          <w:b/>
          <w:spacing w:val="-2"/>
          <w:sz w:val="24"/>
        </w:rPr>
        <w:t xml:space="preserve"> </w:t>
      </w:r>
      <w:r>
        <w:rPr>
          <w:b/>
          <w:sz w:val="24"/>
        </w:rPr>
        <w:t>sopportare</w:t>
      </w:r>
      <w:r>
        <w:rPr>
          <w:b/>
          <w:spacing w:val="11"/>
          <w:sz w:val="24"/>
        </w:rPr>
        <w:t xml:space="preserve"> </w:t>
      </w:r>
      <w:r>
        <w:rPr>
          <w:b/>
          <w:sz w:val="24"/>
        </w:rPr>
        <w:t>le</w:t>
      </w:r>
      <w:r>
        <w:rPr>
          <w:b/>
          <w:spacing w:val="11"/>
          <w:sz w:val="24"/>
        </w:rPr>
        <w:t xml:space="preserve"> </w:t>
      </w:r>
      <w:r>
        <w:rPr>
          <w:b/>
          <w:sz w:val="24"/>
        </w:rPr>
        <w:t>spese</w:t>
      </w:r>
      <w:r>
        <w:rPr>
          <w:b/>
          <w:spacing w:val="11"/>
          <w:sz w:val="24"/>
        </w:rPr>
        <w:t xml:space="preserve"> </w:t>
      </w:r>
      <w:r>
        <w:rPr>
          <w:b/>
          <w:sz w:val="24"/>
        </w:rPr>
        <w:t>sostenute dalla</w:t>
      </w:r>
      <w:r>
        <w:rPr>
          <w:b/>
          <w:spacing w:val="-9"/>
          <w:sz w:val="24"/>
        </w:rPr>
        <w:t xml:space="preserve"> </w:t>
      </w:r>
      <w:r>
        <w:rPr>
          <w:b/>
          <w:sz w:val="24"/>
        </w:rPr>
        <w:t>titolare del DUE contestato</w:t>
      </w:r>
      <w:r>
        <w:rPr>
          <w:b/>
          <w:spacing w:val="-4"/>
          <w:sz w:val="24"/>
        </w:rPr>
        <w:t xml:space="preserve"> </w:t>
      </w:r>
      <w:r>
        <w:rPr>
          <w:b/>
          <w:sz w:val="24"/>
        </w:rPr>
        <w:t>nei procedimenti</w:t>
      </w:r>
      <w:r>
        <w:rPr>
          <w:b/>
          <w:spacing w:val="40"/>
          <w:sz w:val="24"/>
        </w:rPr>
        <w:t xml:space="preserve"> </w:t>
      </w:r>
      <w:r>
        <w:rPr>
          <w:b/>
          <w:sz w:val="24"/>
        </w:rPr>
        <w:t>di nullità</w:t>
      </w:r>
      <w:r>
        <w:rPr>
          <w:b/>
          <w:spacing w:val="37"/>
          <w:sz w:val="24"/>
        </w:rPr>
        <w:t xml:space="preserve"> </w:t>
      </w:r>
      <w:r>
        <w:rPr>
          <w:b/>
          <w:sz w:val="24"/>
        </w:rPr>
        <w:t>e</w:t>
      </w:r>
      <w:r>
        <w:rPr>
          <w:b/>
          <w:spacing w:val="-6"/>
          <w:sz w:val="24"/>
        </w:rPr>
        <w:t xml:space="preserve"> </w:t>
      </w:r>
      <w:r>
        <w:rPr>
          <w:b/>
          <w:sz w:val="24"/>
        </w:rPr>
        <w:t>di ricorso.</w:t>
      </w:r>
    </w:p>
    <w:p w14:paraId="0BE67E32" w14:textId="77777777" w:rsidR="0020615F" w:rsidRDefault="0020615F">
      <w:pPr>
        <w:pStyle w:val="Corpsdetexte"/>
        <w:ind w:left="0" w:firstLine="0"/>
        <w:jc w:val="left"/>
        <w:rPr>
          <w:b/>
          <w:sz w:val="20"/>
        </w:rPr>
      </w:pPr>
    </w:p>
    <w:p w14:paraId="2483F1B9" w14:textId="77777777" w:rsidR="0020615F" w:rsidRDefault="0020615F">
      <w:pPr>
        <w:pStyle w:val="Corpsdetexte"/>
        <w:ind w:left="0" w:firstLine="0"/>
        <w:jc w:val="left"/>
        <w:rPr>
          <w:b/>
          <w:sz w:val="20"/>
        </w:rPr>
      </w:pPr>
    </w:p>
    <w:p w14:paraId="74DD0A77" w14:textId="77777777" w:rsidR="0020615F" w:rsidRDefault="0020615F">
      <w:pPr>
        <w:pStyle w:val="Corpsdetexte"/>
        <w:ind w:left="0" w:firstLine="0"/>
        <w:jc w:val="left"/>
        <w:rPr>
          <w:b/>
          <w:sz w:val="20"/>
        </w:rPr>
      </w:pPr>
    </w:p>
    <w:p w14:paraId="5EE76347" w14:textId="77777777" w:rsidR="0020615F" w:rsidRDefault="0020615F">
      <w:pPr>
        <w:pStyle w:val="Corpsdetexte"/>
        <w:ind w:left="0" w:firstLine="0"/>
        <w:jc w:val="left"/>
        <w:rPr>
          <w:b/>
          <w:sz w:val="20"/>
        </w:rPr>
      </w:pPr>
    </w:p>
    <w:p w14:paraId="6DD871EF" w14:textId="77777777" w:rsidR="0020615F" w:rsidRDefault="0020615F">
      <w:pPr>
        <w:pStyle w:val="Corpsdetexte"/>
        <w:ind w:left="0" w:firstLine="0"/>
        <w:jc w:val="left"/>
        <w:rPr>
          <w:b/>
          <w:sz w:val="20"/>
        </w:rPr>
      </w:pPr>
    </w:p>
    <w:p w14:paraId="2397C12E" w14:textId="77777777" w:rsidR="0020615F" w:rsidRDefault="0020615F">
      <w:pPr>
        <w:pStyle w:val="Corpsdetexte"/>
        <w:spacing w:before="44"/>
        <w:ind w:left="0" w:firstLine="0"/>
        <w:jc w:val="left"/>
        <w:rPr>
          <w:b/>
          <w:sz w:val="20"/>
        </w:rPr>
      </w:pPr>
    </w:p>
    <w:tbl>
      <w:tblPr>
        <w:tblStyle w:val="TableNormal"/>
        <w:tblW w:w="0" w:type="auto"/>
        <w:tblInd w:w="590" w:type="dxa"/>
        <w:tblLayout w:type="fixed"/>
        <w:tblLook w:val="01E0" w:firstRow="1" w:lastRow="1" w:firstColumn="1" w:lastColumn="1" w:noHBand="0" w:noVBand="0"/>
      </w:tblPr>
      <w:tblGrid>
        <w:gridCol w:w="2924"/>
        <w:gridCol w:w="2652"/>
        <w:gridCol w:w="2016"/>
      </w:tblGrid>
      <w:tr w:rsidR="0020615F" w14:paraId="349B2830" w14:textId="77777777">
        <w:trPr>
          <w:trHeight w:val="821"/>
        </w:trPr>
        <w:tc>
          <w:tcPr>
            <w:tcW w:w="2924" w:type="dxa"/>
          </w:tcPr>
          <w:p w14:paraId="0FDAD629" w14:textId="77777777" w:rsidR="0020615F" w:rsidRDefault="00000000">
            <w:pPr>
              <w:pStyle w:val="TableParagraph"/>
              <w:spacing w:line="266" w:lineRule="exact"/>
              <w:ind w:left="725"/>
              <w:rPr>
                <w:sz w:val="24"/>
              </w:rPr>
            </w:pPr>
            <w:r>
              <w:rPr>
                <w:spacing w:val="-2"/>
                <w:sz w:val="24"/>
              </w:rPr>
              <w:t>Firmato</w:t>
            </w:r>
          </w:p>
          <w:p w14:paraId="59568B34" w14:textId="77777777" w:rsidR="0020615F" w:rsidRDefault="0020615F">
            <w:pPr>
              <w:pStyle w:val="TableParagraph"/>
              <w:spacing w:before="3"/>
              <w:rPr>
                <w:b/>
                <w:sz w:val="24"/>
              </w:rPr>
            </w:pPr>
          </w:p>
          <w:p w14:paraId="68273F73" w14:textId="77777777" w:rsidR="0020615F" w:rsidRDefault="00000000">
            <w:pPr>
              <w:pStyle w:val="TableParagraph"/>
              <w:spacing w:line="256" w:lineRule="exact"/>
              <w:ind w:left="50"/>
              <w:rPr>
                <w:sz w:val="24"/>
              </w:rPr>
            </w:pPr>
            <w:r>
              <w:rPr>
                <w:spacing w:val="-4"/>
                <w:sz w:val="24"/>
              </w:rPr>
              <w:t>G.</w:t>
            </w:r>
            <w:r>
              <w:rPr>
                <w:spacing w:val="-5"/>
                <w:sz w:val="24"/>
              </w:rPr>
              <w:t xml:space="preserve"> </w:t>
            </w:r>
            <w:r>
              <w:rPr>
                <w:spacing w:val="-4"/>
                <w:sz w:val="24"/>
              </w:rPr>
              <w:t>Humphreys</w:t>
            </w:r>
            <w:r>
              <w:rPr>
                <w:spacing w:val="38"/>
                <w:sz w:val="24"/>
              </w:rPr>
              <w:t xml:space="preserve"> </w:t>
            </w:r>
            <w:r>
              <w:rPr>
                <w:spacing w:val="-4"/>
                <w:sz w:val="24"/>
              </w:rPr>
              <w:t>Bacon</w:t>
            </w:r>
          </w:p>
        </w:tc>
        <w:tc>
          <w:tcPr>
            <w:tcW w:w="2652" w:type="dxa"/>
          </w:tcPr>
          <w:p w14:paraId="44BA1EC1" w14:textId="77777777" w:rsidR="0020615F" w:rsidRDefault="00000000">
            <w:pPr>
              <w:pStyle w:val="TableParagraph"/>
              <w:spacing w:line="266" w:lineRule="exact"/>
              <w:ind w:left="820"/>
              <w:rPr>
                <w:sz w:val="24"/>
              </w:rPr>
            </w:pPr>
            <w:r>
              <w:rPr>
                <w:spacing w:val="-2"/>
                <w:sz w:val="24"/>
              </w:rPr>
              <w:t>Firmato</w:t>
            </w:r>
          </w:p>
          <w:p w14:paraId="333AB53F" w14:textId="77777777" w:rsidR="0020615F" w:rsidRDefault="0020615F">
            <w:pPr>
              <w:pStyle w:val="TableParagraph"/>
              <w:spacing w:before="3"/>
              <w:rPr>
                <w:b/>
                <w:sz w:val="24"/>
              </w:rPr>
            </w:pPr>
          </w:p>
          <w:p w14:paraId="6E47F146" w14:textId="77777777" w:rsidR="0020615F" w:rsidRDefault="00000000">
            <w:pPr>
              <w:pStyle w:val="TableParagraph"/>
              <w:spacing w:line="256" w:lineRule="exact"/>
              <w:ind w:left="805"/>
              <w:rPr>
                <w:sz w:val="24"/>
              </w:rPr>
            </w:pPr>
            <w:r>
              <w:rPr>
                <w:sz w:val="24"/>
              </w:rPr>
              <w:t>S.</w:t>
            </w:r>
            <w:r>
              <w:rPr>
                <w:spacing w:val="1"/>
                <w:sz w:val="24"/>
              </w:rPr>
              <w:t xml:space="preserve"> </w:t>
            </w:r>
            <w:r>
              <w:rPr>
                <w:spacing w:val="-2"/>
                <w:sz w:val="24"/>
              </w:rPr>
              <w:t>Rizzo</w:t>
            </w:r>
          </w:p>
        </w:tc>
        <w:tc>
          <w:tcPr>
            <w:tcW w:w="2016" w:type="dxa"/>
          </w:tcPr>
          <w:p w14:paraId="58FFFDE5" w14:textId="77777777" w:rsidR="0020615F" w:rsidRDefault="00000000">
            <w:pPr>
              <w:pStyle w:val="TableParagraph"/>
              <w:spacing w:line="266" w:lineRule="exact"/>
              <w:ind w:left="1172"/>
              <w:rPr>
                <w:sz w:val="24"/>
              </w:rPr>
            </w:pPr>
            <w:r>
              <w:rPr>
                <w:spacing w:val="-2"/>
                <w:sz w:val="24"/>
              </w:rPr>
              <w:t>Firmato</w:t>
            </w:r>
          </w:p>
          <w:p w14:paraId="6FBC1095" w14:textId="77777777" w:rsidR="0020615F" w:rsidRDefault="0020615F">
            <w:pPr>
              <w:pStyle w:val="TableParagraph"/>
              <w:spacing w:before="3"/>
              <w:rPr>
                <w:b/>
                <w:sz w:val="24"/>
              </w:rPr>
            </w:pPr>
          </w:p>
          <w:p w14:paraId="1CD50E88" w14:textId="77777777" w:rsidR="0020615F" w:rsidRDefault="00000000">
            <w:pPr>
              <w:pStyle w:val="TableParagraph"/>
              <w:spacing w:line="256" w:lineRule="exact"/>
              <w:ind w:left="1096"/>
              <w:rPr>
                <w:sz w:val="24"/>
              </w:rPr>
            </w:pPr>
            <w:r>
              <w:rPr>
                <w:sz w:val="24"/>
              </w:rPr>
              <w:t>C.</w:t>
            </w:r>
            <w:r>
              <w:rPr>
                <w:spacing w:val="2"/>
                <w:sz w:val="24"/>
              </w:rPr>
              <w:t xml:space="preserve"> </w:t>
            </w:r>
            <w:r>
              <w:rPr>
                <w:spacing w:val="-2"/>
                <w:sz w:val="24"/>
              </w:rPr>
              <w:t>Negro</w:t>
            </w:r>
          </w:p>
        </w:tc>
      </w:tr>
    </w:tbl>
    <w:p w14:paraId="3F61766E" w14:textId="77777777" w:rsidR="0020615F" w:rsidRDefault="0020615F">
      <w:pPr>
        <w:pStyle w:val="Corpsdetexte"/>
        <w:ind w:left="0" w:firstLine="0"/>
        <w:jc w:val="left"/>
        <w:rPr>
          <w:b/>
          <w:sz w:val="20"/>
        </w:rPr>
      </w:pPr>
    </w:p>
    <w:p w14:paraId="19092E42" w14:textId="77777777" w:rsidR="0020615F" w:rsidRDefault="0020615F">
      <w:pPr>
        <w:pStyle w:val="Corpsdetexte"/>
        <w:ind w:left="0" w:firstLine="0"/>
        <w:jc w:val="left"/>
        <w:rPr>
          <w:b/>
          <w:sz w:val="20"/>
        </w:rPr>
      </w:pPr>
    </w:p>
    <w:p w14:paraId="10405AB8" w14:textId="77777777" w:rsidR="0020615F" w:rsidRDefault="0020615F">
      <w:pPr>
        <w:pStyle w:val="Corpsdetexte"/>
        <w:ind w:left="0" w:firstLine="0"/>
        <w:jc w:val="left"/>
        <w:rPr>
          <w:b/>
          <w:sz w:val="20"/>
        </w:rPr>
      </w:pPr>
    </w:p>
    <w:p w14:paraId="0FE4F5ED" w14:textId="77777777" w:rsidR="0020615F" w:rsidRDefault="0020615F">
      <w:pPr>
        <w:pStyle w:val="Corpsdetexte"/>
        <w:ind w:left="0" w:firstLine="0"/>
        <w:jc w:val="left"/>
        <w:rPr>
          <w:b/>
          <w:sz w:val="20"/>
        </w:rPr>
      </w:pPr>
    </w:p>
    <w:p w14:paraId="5DBB3799" w14:textId="77777777" w:rsidR="0020615F" w:rsidRDefault="0020615F">
      <w:pPr>
        <w:pStyle w:val="Corpsdetexte"/>
        <w:ind w:left="0" w:firstLine="0"/>
        <w:jc w:val="left"/>
        <w:rPr>
          <w:b/>
          <w:sz w:val="20"/>
        </w:rPr>
      </w:pPr>
    </w:p>
    <w:p w14:paraId="7250D2C1" w14:textId="77777777" w:rsidR="0020615F" w:rsidRDefault="0020615F">
      <w:pPr>
        <w:pStyle w:val="Corpsdetexte"/>
        <w:ind w:left="0" w:firstLine="0"/>
        <w:jc w:val="left"/>
        <w:rPr>
          <w:b/>
          <w:sz w:val="20"/>
        </w:rPr>
      </w:pPr>
    </w:p>
    <w:p w14:paraId="21B21EB7" w14:textId="77777777" w:rsidR="0020615F" w:rsidRDefault="0020615F">
      <w:pPr>
        <w:pStyle w:val="Corpsdetexte"/>
        <w:ind w:left="0" w:firstLine="0"/>
        <w:jc w:val="left"/>
        <w:rPr>
          <w:b/>
          <w:sz w:val="20"/>
        </w:rPr>
      </w:pPr>
    </w:p>
    <w:p w14:paraId="49511BD6" w14:textId="77777777" w:rsidR="0020615F" w:rsidRDefault="0020615F">
      <w:pPr>
        <w:pStyle w:val="Corpsdetexte"/>
        <w:ind w:left="0" w:firstLine="0"/>
        <w:jc w:val="left"/>
        <w:rPr>
          <w:b/>
          <w:sz w:val="20"/>
        </w:rPr>
      </w:pPr>
    </w:p>
    <w:p w14:paraId="47A5B3EA" w14:textId="77777777" w:rsidR="0020615F" w:rsidRDefault="0020615F">
      <w:pPr>
        <w:pStyle w:val="Corpsdetexte"/>
        <w:spacing w:before="157"/>
        <w:ind w:left="0" w:firstLine="0"/>
        <w:jc w:val="left"/>
        <w:rPr>
          <w:b/>
          <w:sz w:val="20"/>
        </w:rPr>
      </w:pPr>
    </w:p>
    <w:tbl>
      <w:tblPr>
        <w:tblStyle w:val="TableNormal"/>
        <w:tblW w:w="0" w:type="auto"/>
        <w:tblInd w:w="545" w:type="dxa"/>
        <w:tblLayout w:type="fixed"/>
        <w:tblLook w:val="01E0" w:firstRow="1" w:lastRow="1" w:firstColumn="1" w:lastColumn="1" w:noHBand="0" w:noVBand="0"/>
      </w:tblPr>
      <w:tblGrid>
        <w:gridCol w:w="1867"/>
        <w:gridCol w:w="1937"/>
      </w:tblGrid>
      <w:tr w:rsidR="0020615F" w14:paraId="6E295878" w14:textId="77777777">
        <w:trPr>
          <w:trHeight w:val="1701"/>
        </w:trPr>
        <w:tc>
          <w:tcPr>
            <w:tcW w:w="1867" w:type="dxa"/>
          </w:tcPr>
          <w:p w14:paraId="3AF3E350" w14:textId="77777777" w:rsidR="0020615F" w:rsidRDefault="00000000">
            <w:pPr>
              <w:pStyle w:val="TableParagraph"/>
              <w:spacing w:line="235" w:lineRule="auto"/>
              <w:ind w:left="12" w:right="369"/>
              <w:jc w:val="center"/>
              <w:rPr>
                <w:sz w:val="24"/>
              </w:rPr>
            </w:pPr>
            <w:r>
              <w:rPr>
                <w:spacing w:val="-4"/>
                <w:sz w:val="24"/>
              </w:rPr>
              <w:t>Cancelliera</w:t>
            </w:r>
            <w:r>
              <w:rPr>
                <w:spacing w:val="26"/>
                <w:sz w:val="24"/>
              </w:rPr>
              <w:t xml:space="preserve"> </w:t>
            </w:r>
            <w:r>
              <w:rPr>
                <w:spacing w:val="-4"/>
                <w:sz w:val="24"/>
              </w:rPr>
              <w:t xml:space="preserve">ad </w:t>
            </w:r>
            <w:r>
              <w:rPr>
                <w:spacing w:val="-2"/>
                <w:sz w:val="24"/>
              </w:rPr>
              <w:t>interim:</w:t>
            </w:r>
          </w:p>
          <w:p w14:paraId="39643C98" w14:textId="77777777" w:rsidR="0020615F" w:rsidRDefault="00000000">
            <w:pPr>
              <w:pStyle w:val="TableParagraph"/>
              <w:spacing w:before="274"/>
              <w:ind w:right="369"/>
              <w:jc w:val="center"/>
              <w:rPr>
                <w:sz w:val="24"/>
              </w:rPr>
            </w:pPr>
            <w:r>
              <w:rPr>
                <w:spacing w:val="-2"/>
                <w:sz w:val="24"/>
              </w:rPr>
              <w:t>Firmato</w:t>
            </w:r>
          </w:p>
          <w:p w14:paraId="55756677" w14:textId="77777777" w:rsidR="0020615F" w:rsidRDefault="0020615F">
            <w:pPr>
              <w:pStyle w:val="TableParagraph"/>
              <w:spacing w:before="3"/>
              <w:rPr>
                <w:b/>
                <w:sz w:val="24"/>
              </w:rPr>
            </w:pPr>
          </w:p>
          <w:p w14:paraId="13E8B581" w14:textId="77777777" w:rsidR="0020615F" w:rsidRDefault="00000000">
            <w:pPr>
              <w:pStyle w:val="TableParagraph"/>
              <w:spacing w:before="1"/>
              <w:ind w:left="50"/>
              <w:rPr>
                <w:sz w:val="24"/>
              </w:rPr>
            </w:pPr>
            <w:r>
              <w:rPr>
                <w:sz w:val="24"/>
              </w:rPr>
              <w:t>p.o.</w:t>
            </w:r>
            <w:r>
              <w:rPr>
                <w:spacing w:val="-6"/>
                <w:sz w:val="24"/>
              </w:rPr>
              <w:t xml:space="preserve"> </w:t>
            </w:r>
            <w:r>
              <w:rPr>
                <w:sz w:val="24"/>
              </w:rPr>
              <w:t>E.</w:t>
            </w:r>
            <w:r>
              <w:rPr>
                <w:spacing w:val="8"/>
                <w:sz w:val="24"/>
              </w:rPr>
              <w:t xml:space="preserve"> </w:t>
            </w:r>
            <w:r>
              <w:rPr>
                <w:spacing w:val="-2"/>
                <w:sz w:val="24"/>
              </w:rPr>
              <w:t>Wagner</w:t>
            </w:r>
          </w:p>
        </w:tc>
        <w:tc>
          <w:tcPr>
            <w:tcW w:w="1937" w:type="dxa"/>
          </w:tcPr>
          <w:p w14:paraId="6187DA45" w14:textId="77777777" w:rsidR="0020615F" w:rsidRDefault="0020615F">
            <w:pPr>
              <w:pStyle w:val="TableParagraph"/>
              <w:spacing w:before="9"/>
              <w:rPr>
                <w:b/>
                <w:sz w:val="18"/>
              </w:rPr>
            </w:pPr>
          </w:p>
          <w:p w14:paraId="33CD830D" w14:textId="77777777" w:rsidR="0020615F" w:rsidRDefault="00000000">
            <w:pPr>
              <w:pStyle w:val="TableParagraph"/>
              <w:ind w:left="403"/>
              <w:rPr>
                <w:sz w:val="20"/>
              </w:rPr>
            </w:pPr>
            <w:r>
              <w:rPr>
                <w:noProof/>
                <w:sz w:val="20"/>
              </w:rPr>
              <w:drawing>
                <wp:inline distT="0" distB="0" distL="0" distR="0" wp14:anchorId="26BAAA2A" wp14:editId="621ED44A">
                  <wp:extent cx="923925" cy="923925"/>
                  <wp:effectExtent l="0" t="0" r="0" b="0"/>
                  <wp:docPr id="75" name="Image 75" descr="Registrar Logo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Registrar Logo Image"/>
                          <pic:cNvPicPr/>
                        </pic:nvPicPr>
                        <pic:blipFill>
                          <a:blip r:embed="rId71" cstate="print"/>
                          <a:stretch>
                            <a:fillRect/>
                          </a:stretch>
                        </pic:blipFill>
                        <pic:spPr>
                          <a:xfrm>
                            <a:off x="0" y="0"/>
                            <a:ext cx="923925" cy="923925"/>
                          </a:xfrm>
                          <a:prstGeom prst="rect">
                            <a:avLst/>
                          </a:prstGeom>
                        </pic:spPr>
                      </pic:pic>
                    </a:graphicData>
                  </a:graphic>
                </wp:inline>
              </w:drawing>
            </w:r>
          </w:p>
        </w:tc>
      </w:tr>
    </w:tbl>
    <w:p w14:paraId="4333F020" w14:textId="77777777" w:rsidR="003F0E60" w:rsidRDefault="003F0E60"/>
    <w:sectPr w:rsidR="003F0E60">
      <w:pgSz w:w="11910" w:h="16850"/>
      <w:pgMar w:top="1220" w:right="1275" w:bottom="1020" w:left="1275" w:header="972" w:footer="8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3C363C" w14:textId="77777777" w:rsidR="003F0E60" w:rsidRDefault="003F0E60">
      <w:r>
        <w:separator/>
      </w:r>
    </w:p>
  </w:endnote>
  <w:endnote w:type="continuationSeparator" w:id="0">
    <w:p w14:paraId="12393C53" w14:textId="77777777" w:rsidR="003F0E60" w:rsidRDefault="003F0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14AB5" w14:textId="77777777" w:rsidR="0020615F" w:rsidRDefault="00000000">
    <w:pPr>
      <w:pStyle w:val="Corpsdetexte"/>
      <w:spacing w:line="14" w:lineRule="auto"/>
      <w:ind w:left="0" w:firstLine="0"/>
      <w:jc w:val="left"/>
      <w:rPr>
        <w:sz w:val="20"/>
      </w:rPr>
    </w:pPr>
    <w:r>
      <w:rPr>
        <w:noProof/>
        <w:sz w:val="20"/>
      </w:rPr>
      <mc:AlternateContent>
        <mc:Choice Requires="wps">
          <w:drawing>
            <wp:anchor distT="0" distB="0" distL="0" distR="0" simplePos="0" relativeHeight="487107072" behindDoc="1" locked="0" layoutInCell="1" allowOverlap="1" wp14:anchorId="16FFC68D" wp14:editId="6D70C013">
              <wp:simplePos x="0" y="0"/>
              <wp:positionH relativeFrom="page">
                <wp:posOffset>2743580</wp:posOffset>
              </wp:positionH>
              <wp:positionV relativeFrom="page">
                <wp:posOffset>10029252</wp:posOffset>
              </wp:positionV>
              <wp:extent cx="2077720"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7720" cy="152400"/>
                      </a:xfrm>
                      <a:prstGeom prst="rect">
                        <a:avLst/>
                      </a:prstGeom>
                    </wps:spPr>
                    <wps:txbx>
                      <w:txbxContent>
                        <w:p w14:paraId="63B6D345" w14:textId="77777777" w:rsidR="0020615F" w:rsidRDefault="00000000">
                          <w:pPr>
                            <w:spacing w:before="12"/>
                            <w:ind w:left="20"/>
                            <w:rPr>
                              <w:sz w:val="18"/>
                            </w:rPr>
                          </w:pPr>
                          <w:r>
                            <w:rPr>
                              <w:sz w:val="18"/>
                            </w:rPr>
                            <w:t>10/11/2025,</w:t>
                          </w:r>
                          <w:r>
                            <w:rPr>
                              <w:spacing w:val="5"/>
                              <w:sz w:val="18"/>
                            </w:rPr>
                            <w:t xml:space="preserve"> </w:t>
                          </w:r>
                          <w:r>
                            <w:rPr>
                              <w:sz w:val="18"/>
                            </w:rPr>
                            <w:t>R</w:t>
                          </w:r>
                          <w:r>
                            <w:rPr>
                              <w:spacing w:val="-6"/>
                              <w:sz w:val="18"/>
                            </w:rPr>
                            <w:t xml:space="preserve"> </w:t>
                          </w:r>
                          <w:r>
                            <w:rPr>
                              <w:sz w:val="18"/>
                            </w:rPr>
                            <w:t>179/2025-3,</w:t>
                          </w:r>
                          <w:r>
                            <w:rPr>
                              <w:spacing w:val="-6"/>
                              <w:sz w:val="18"/>
                            </w:rPr>
                            <w:t xml:space="preserve"> </w:t>
                          </w:r>
                          <w:r>
                            <w:rPr>
                              <w:sz w:val="18"/>
                            </w:rPr>
                            <w:t>Scarpe,</w:t>
                          </w:r>
                          <w:r>
                            <w:rPr>
                              <w:spacing w:val="6"/>
                              <w:sz w:val="18"/>
                            </w:rPr>
                            <w:t xml:space="preserve"> </w:t>
                          </w:r>
                          <w:r>
                            <w:rPr>
                              <w:spacing w:val="-2"/>
                              <w:sz w:val="18"/>
                            </w:rPr>
                            <w:t>calzature</w:t>
                          </w:r>
                        </w:p>
                      </w:txbxContent>
                    </wps:txbx>
                    <wps:bodyPr wrap="square" lIns="0" tIns="0" rIns="0" bIns="0" rtlCol="0">
                      <a:noAutofit/>
                    </wps:bodyPr>
                  </wps:wsp>
                </a:graphicData>
              </a:graphic>
            </wp:anchor>
          </w:drawing>
        </mc:Choice>
        <mc:Fallback>
          <w:pict>
            <v:shapetype w14:anchorId="16FFC68D" id="_x0000_t202" coordsize="21600,21600" o:spt="202" path="m,l,21600r21600,l21600,xe">
              <v:stroke joinstyle="miter"/>
              <v:path gradientshapeok="t" o:connecttype="rect"/>
            </v:shapetype>
            <v:shape id="Textbox 1" o:spid="_x0000_s1026" type="#_x0000_t202" style="position:absolute;margin-left:216.05pt;margin-top:789.7pt;width:163.6pt;height:12pt;z-index:-1620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hpqkwEAABsDAAAOAAAAZHJzL2Uyb0RvYy54bWysUsGO0zAQvSPxD5bv1GkEFEVNV8AKhLQC&#13;&#10;pIUPcB27iYg9ZsZt0r9n7E1bBDfExR57xm/ee+Pt3exHcbJIA4RWrleVFDYY6IZwaOX3bx9evJGC&#13;&#10;kg6dHiHYVp4tybvd82fbKTa2hh7GzqJgkEDNFFvZpxQbpcj01mtaQbSBkw7Q68RHPKgO9cToflR1&#13;&#10;Vb1WE2AXEYwl4tv7p6TcFXznrElfnCObxNhK5pbKimXd51Xttro5oI79YBYa+h9YeD0EbnqFutdJ&#13;&#10;iyMOf0H5wSAQuLQy4BU4NxhbNLCadfWHmsdeR1u0sDkUrzbR/4M1n0+P8SuKNL+DmQdYRFB8APOD&#13;&#10;2Bs1RWqWmuwpNcTVWejs0OedJQh+yN6er37aOQnDl3W12WxqThnOrV/VL6tiuLq9jkjpowUvctBK&#13;&#10;5HkVBvr0QCn3182lZCHz1D8zSfN+5pIc7qE7s4iJ59hK+nnUaKUYPwU2Kg/9EuAl2F8CTON7KF8j&#13;&#10;awnw9pjADaXzDXfpzBMohJbfkkf8+7lU3f707hcAAAD//wMAUEsDBBQABgAIAAAAIQBarZ5T5gAA&#13;&#10;ABIBAAAPAAAAZHJzL2Rvd25yZXYueG1sTE/LboMwELxX6j9YW6m3xiQQEggmivo4VYpK6CFHAw5Y&#13;&#10;wWuKnYT+fben9rLS7szOI9tOpmdXNTptUcB8FgBTWNtGYyvgs3x7WgNzXmIje4tKwLdysM3v7zKZ&#13;&#10;NvaGhboefMtIBF0qBXTeDynnru6UkW5mB4WEnexopKd1bHkzyhuJm54vgiDmRmokh04O6rlT9flw&#13;&#10;MQJ2Ryxe9de++ihOhS7LJMD3+CzE48P0sqGx2wDzavJ/H/DbgfJDTsEqe8HGsV5AFC7mRCVguUoi&#13;&#10;YERZLZMQWEWnOAgj4HnG/1fJfwAAAP//AwBQSwECLQAUAAYACAAAACEAtoM4kv4AAADhAQAAEwAA&#13;&#10;AAAAAAAAAAAAAAAAAAAAW0NvbnRlbnRfVHlwZXNdLnhtbFBLAQItABQABgAIAAAAIQA4/SH/1gAA&#13;&#10;AJQBAAALAAAAAAAAAAAAAAAAAC8BAABfcmVscy8ucmVsc1BLAQItABQABgAIAAAAIQDQbhpqkwEA&#13;&#10;ABsDAAAOAAAAAAAAAAAAAAAAAC4CAABkcnMvZTJvRG9jLnhtbFBLAQItABQABgAIAAAAIQBarZ5T&#13;&#10;5gAAABIBAAAPAAAAAAAAAAAAAAAAAO0DAABkcnMvZG93bnJldi54bWxQSwUGAAAAAAQABADzAAAA&#13;&#10;AAUAAAAA&#13;&#10;" filled="f" stroked="f">
              <v:textbox inset="0,0,0,0">
                <w:txbxContent>
                  <w:p w14:paraId="63B6D345" w14:textId="77777777" w:rsidR="0020615F" w:rsidRDefault="00000000">
                    <w:pPr>
                      <w:spacing w:before="12"/>
                      <w:ind w:left="20"/>
                      <w:rPr>
                        <w:sz w:val="18"/>
                      </w:rPr>
                    </w:pPr>
                    <w:r>
                      <w:rPr>
                        <w:sz w:val="18"/>
                      </w:rPr>
                      <w:t>10/11/2025,</w:t>
                    </w:r>
                    <w:r>
                      <w:rPr>
                        <w:spacing w:val="5"/>
                        <w:sz w:val="18"/>
                      </w:rPr>
                      <w:t xml:space="preserve"> </w:t>
                    </w:r>
                    <w:r>
                      <w:rPr>
                        <w:sz w:val="18"/>
                      </w:rPr>
                      <w:t>R</w:t>
                    </w:r>
                    <w:r>
                      <w:rPr>
                        <w:spacing w:val="-6"/>
                        <w:sz w:val="18"/>
                      </w:rPr>
                      <w:t xml:space="preserve"> </w:t>
                    </w:r>
                    <w:r>
                      <w:rPr>
                        <w:sz w:val="18"/>
                      </w:rPr>
                      <w:t>179/2025-3,</w:t>
                    </w:r>
                    <w:r>
                      <w:rPr>
                        <w:spacing w:val="-6"/>
                        <w:sz w:val="18"/>
                      </w:rPr>
                      <w:t xml:space="preserve"> </w:t>
                    </w:r>
                    <w:r>
                      <w:rPr>
                        <w:sz w:val="18"/>
                      </w:rPr>
                      <w:t>Scarpe,</w:t>
                    </w:r>
                    <w:r>
                      <w:rPr>
                        <w:spacing w:val="6"/>
                        <w:sz w:val="18"/>
                      </w:rPr>
                      <w:t xml:space="preserve"> </w:t>
                    </w:r>
                    <w:r>
                      <w:rPr>
                        <w:spacing w:val="-2"/>
                        <w:sz w:val="18"/>
                      </w:rPr>
                      <w:t>calzature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E331A" w14:textId="77777777" w:rsidR="0020615F" w:rsidRDefault="00000000">
    <w:pPr>
      <w:pStyle w:val="Corpsdetexte"/>
      <w:spacing w:line="14" w:lineRule="auto"/>
      <w:ind w:left="0" w:firstLine="0"/>
      <w:jc w:val="left"/>
      <w:rPr>
        <w:sz w:val="20"/>
      </w:rPr>
    </w:pPr>
    <w:r>
      <w:rPr>
        <w:noProof/>
        <w:sz w:val="20"/>
      </w:rPr>
      <mc:AlternateContent>
        <mc:Choice Requires="wps">
          <w:drawing>
            <wp:anchor distT="0" distB="0" distL="0" distR="0" simplePos="0" relativeHeight="487108096" behindDoc="1" locked="0" layoutInCell="1" allowOverlap="1" wp14:anchorId="7B99C9DE" wp14:editId="55E23FCF">
              <wp:simplePos x="0" y="0"/>
              <wp:positionH relativeFrom="page">
                <wp:posOffset>2743580</wp:posOffset>
              </wp:positionH>
              <wp:positionV relativeFrom="page">
                <wp:posOffset>10029252</wp:posOffset>
              </wp:positionV>
              <wp:extent cx="2077720" cy="1524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7720" cy="152400"/>
                      </a:xfrm>
                      <a:prstGeom prst="rect">
                        <a:avLst/>
                      </a:prstGeom>
                    </wps:spPr>
                    <wps:txbx>
                      <w:txbxContent>
                        <w:p w14:paraId="3B5F1D9A" w14:textId="77777777" w:rsidR="0020615F" w:rsidRDefault="00000000">
                          <w:pPr>
                            <w:spacing w:before="12"/>
                            <w:ind w:left="20"/>
                            <w:rPr>
                              <w:sz w:val="18"/>
                            </w:rPr>
                          </w:pPr>
                          <w:r>
                            <w:rPr>
                              <w:sz w:val="18"/>
                            </w:rPr>
                            <w:t>10/11/2025,</w:t>
                          </w:r>
                          <w:r>
                            <w:rPr>
                              <w:spacing w:val="5"/>
                              <w:sz w:val="18"/>
                            </w:rPr>
                            <w:t xml:space="preserve"> </w:t>
                          </w:r>
                          <w:r>
                            <w:rPr>
                              <w:sz w:val="18"/>
                            </w:rPr>
                            <w:t>R</w:t>
                          </w:r>
                          <w:r>
                            <w:rPr>
                              <w:spacing w:val="-6"/>
                              <w:sz w:val="18"/>
                            </w:rPr>
                            <w:t xml:space="preserve"> </w:t>
                          </w:r>
                          <w:r>
                            <w:rPr>
                              <w:sz w:val="18"/>
                            </w:rPr>
                            <w:t>179/2025-3,</w:t>
                          </w:r>
                          <w:r>
                            <w:rPr>
                              <w:spacing w:val="-6"/>
                              <w:sz w:val="18"/>
                            </w:rPr>
                            <w:t xml:space="preserve"> </w:t>
                          </w:r>
                          <w:r>
                            <w:rPr>
                              <w:sz w:val="18"/>
                            </w:rPr>
                            <w:t>Scarpe,</w:t>
                          </w:r>
                          <w:r>
                            <w:rPr>
                              <w:spacing w:val="6"/>
                              <w:sz w:val="18"/>
                            </w:rPr>
                            <w:t xml:space="preserve"> </w:t>
                          </w:r>
                          <w:r>
                            <w:rPr>
                              <w:spacing w:val="-2"/>
                              <w:sz w:val="18"/>
                            </w:rPr>
                            <w:t>calzature</w:t>
                          </w:r>
                        </w:p>
                      </w:txbxContent>
                    </wps:txbx>
                    <wps:bodyPr wrap="square" lIns="0" tIns="0" rIns="0" bIns="0" rtlCol="0">
                      <a:noAutofit/>
                    </wps:bodyPr>
                  </wps:wsp>
                </a:graphicData>
              </a:graphic>
            </wp:anchor>
          </w:drawing>
        </mc:Choice>
        <mc:Fallback>
          <w:pict>
            <v:shapetype w14:anchorId="7B99C9DE" id="_x0000_t202" coordsize="21600,21600" o:spt="202" path="m,l,21600r21600,l21600,xe">
              <v:stroke joinstyle="miter"/>
              <v:path gradientshapeok="t" o:connecttype="rect"/>
            </v:shapetype>
            <v:shape id="Textbox 6" o:spid="_x0000_s1028" type="#_x0000_t202" style="position:absolute;margin-left:216.05pt;margin-top:789.7pt;width:163.6pt;height:12pt;z-index:-1620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2cNlwEAACIDAAAOAAAAZHJzL2Uyb0RvYy54bWysUsGO0zAQvSPxD5bvNGkEFEVNV8AKhLQC&#13;&#10;pIUPcB27sYg9ZsZt0r9n7E1bBDfExR57xm/ee+Pt3exHcTJIDkIn16taChM09C4cOvn924cXb6Sg&#13;&#10;pEKvRgimk2dD8m73/Nl2iq1pYICxNygYJFA7xU4OKcW2qkgPxitaQTSBkxbQq8RHPFQ9qonR/Vg1&#13;&#10;df26mgD7iKANEd/ePyXlruBba3T6Yi2ZJMZOMrdUVizrPq/VbqvaA6o4OL3QUP/AwisXuOkV6l4l&#13;&#10;JY7o/oLyTiMQ2LTS4Cuw1mlTNLCadf2HmsdBRVO0sDkUrzbR/4PVn0+P8SuKNL+DmQdYRFB8AP2D&#13;&#10;2JtqitQuNdlTaomrs9DZos87SxD8kL09X/00cxKaL5t6s9k0nNKcW79qXtbF8Or2OiKljwa8yEEn&#13;&#10;kedVGKjTA6XcX7WXkoXMU//MJM37Wbie2+Qp5ps99GfWMvE4O0k/jwqNFOOnwH7l2V8CvAT7S4Bp&#13;&#10;fA/lh2RJAd4eE1hXCNxwFwI8iMJr+TR50r+fS9Xta+9+AQAA//8DAFBLAwQUAAYACAAAACEAWq2e&#13;&#10;U+YAAAASAQAADwAAAGRycy9kb3ducmV2LnhtbExPy26DMBC8V+o/WFupt8YkEBIIJor6OFWKSugh&#13;&#10;RwMOWMFrip2E/n23p/ay0u7MziPbTqZnVzU6bVHAfBYAU1jbRmMr4LN8e1oDc15iI3uLSsC3crDN&#13;&#10;7+8ymTb2hoW6HnzLSARdKgV03g8p567ulJFuZgeFhJ3saKSndWx5M8obiZueL4Ig5kZqJIdODuq5&#13;&#10;U/X5cDECdkcsXvXXvvooToUuyyTA9/gsxOPD9LKhsdsA82ryfx/w24HyQ07BKnvBxrFeQBQu5kQl&#13;&#10;YLlKImBEWS2TEFhFpzgII+B5xv9XyX8AAAD//wMAUEsBAi0AFAAGAAgAAAAhALaDOJL+AAAA4QEA&#13;&#10;ABMAAAAAAAAAAAAAAAAAAAAAAFtDb250ZW50X1R5cGVzXS54bWxQSwECLQAUAAYACAAAACEAOP0h&#13;&#10;/9YAAACUAQAACwAAAAAAAAAAAAAAAAAvAQAAX3JlbHMvLnJlbHNQSwECLQAUAAYACAAAACEAihdn&#13;&#10;DZcBAAAiAwAADgAAAAAAAAAAAAAAAAAuAgAAZHJzL2Uyb0RvYy54bWxQSwECLQAUAAYACAAAACEA&#13;&#10;Wq2eU+YAAAASAQAADwAAAAAAAAAAAAAAAADxAwAAZHJzL2Rvd25yZXYueG1sUEsFBgAAAAAEAAQA&#13;&#10;8wAAAAQFAAAAAA==&#13;&#10;" filled="f" stroked="f">
              <v:textbox inset="0,0,0,0">
                <w:txbxContent>
                  <w:p w14:paraId="3B5F1D9A" w14:textId="77777777" w:rsidR="0020615F" w:rsidRDefault="00000000">
                    <w:pPr>
                      <w:spacing w:before="12"/>
                      <w:ind w:left="20"/>
                      <w:rPr>
                        <w:sz w:val="18"/>
                      </w:rPr>
                    </w:pPr>
                    <w:r>
                      <w:rPr>
                        <w:sz w:val="18"/>
                      </w:rPr>
                      <w:t>10/11/2025,</w:t>
                    </w:r>
                    <w:r>
                      <w:rPr>
                        <w:spacing w:val="5"/>
                        <w:sz w:val="18"/>
                      </w:rPr>
                      <w:t xml:space="preserve"> </w:t>
                    </w:r>
                    <w:r>
                      <w:rPr>
                        <w:sz w:val="18"/>
                      </w:rPr>
                      <w:t>R</w:t>
                    </w:r>
                    <w:r>
                      <w:rPr>
                        <w:spacing w:val="-6"/>
                        <w:sz w:val="18"/>
                      </w:rPr>
                      <w:t xml:space="preserve"> </w:t>
                    </w:r>
                    <w:r>
                      <w:rPr>
                        <w:sz w:val="18"/>
                      </w:rPr>
                      <w:t>179/2025-3,</w:t>
                    </w:r>
                    <w:r>
                      <w:rPr>
                        <w:spacing w:val="-6"/>
                        <w:sz w:val="18"/>
                      </w:rPr>
                      <w:t xml:space="preserve"> </w:t>
                    </w:r>
                    <w:r>
                      <w:rPr>
                        <w:sz w:val="18"/>
                      </w:rPr>
                      <w:t>Scarpe,</w:t>
                    </w:r>
                    <w:r>
                      <w:rPr>
                        <w:spacing w:val="6"/>
                        <w:sz w:val="18"/>
                      </w:rPr>
                      <w:t xml:space="preserve"> </w:t>
                    </w:r>
                    <w:r>
                      <w:rPr>
                        <w:spacing w:val="-2"/>
                        <w:sz w:val="18"/>
                      </w:rPr>
                      <w:t>calzature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3B8449" w14:textId="77777777" w:rsidR="003F0E60" w:rsidRDefault="003F0E60">
      <w:r>
        <w:separator/>
      </w:r>
    </w:p>
  </w:footnote>
  <w:footnote w:type="continuationSeparator" w:id="0">
    <w:p w14:paraId="78858826" w14:textId="77777777" w:rsidR="003F0E60" w:rsidRDefault="003F0E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2069E" w14:textId="77777777" w:rsidR="0020615F" w:rsidRDefault="00000000">
    <w:pPr>
      <w:pStyle w:val="Corpsdetexte"/>
      <w:spacing w:line="14" w:lineRule="auto"/>
      <w:ind w:left="0" w:firstLine="0"/>
      <w:jc w:val="left"/>
      <w:rPr>
        <w:sz w:val="20"/>
      </w:rPr>
    </w:pPr>
    <w:r>
      <w:rPr>
        <w:noProof/>
        <w:sz w:val="20"/>
      </w:rPr>
      <mc:AlternateContent>
        <mc:Choice Requires="wps">
          <w:drawing>
            <wp:anchor distT="0" distB="0" distL="0" distR="0" simplePos="0" relativeHeight="487107584" behindDoc="1" locked="0" layoutInCell="1" allowOverlap="1" wp14:anchorId="1985833A" wp14:editId="32081852">
              <wp:simplePos x="0" y="0"/>
              <wp:positionH relativeFrom="page">
                <wp:posOffset>3697351</wp:posOffset>
              </wp:positionH>
              <wp:positionV relativeFrom="page">
                <wp:posOffset>604604</wp:posOffset>
              </wp:positionV>
              <wp:extent cx="177800"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184D6B95" w14:textId="77777777" w:rsidR="0020615F" w:rsidRDefault="00000000">
                          <w:pPr>
                            <w:pStyle w:val="Corpsdetexte"/>
                            <w:spacing w:before="10"/>
                            <w:ind w:left="20" w:firstLine="0"/>
                            <w:jc w:val="left"/>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1985833A" id="_x0000_t202" coordsize="21600,21600" o:spt="202" path="m,l,21600r21600,l21600,xe">
              <v:stroke joinstyle="miter"/>
              <v:path gradientshapeok="t" o:connecttype="rect"/>
            </v:shapetype>
            <v:shape id="Textbox 5" o:spid="_x0000_s1027" type="#_x0000_t202" style="position:absolute;margin-left:291.15pt;margin-top:47.6pt;width:14pt;height:15.3pt;z-index:-1620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4Ie8lwEAACEDAAAOAAAAZHJzL2Uyb0RvYy54bWysUsFuEzEQvSP1Hyzfm90URMsqmwpagZAq&#13;&#10;QCr9AMdrZy3WHnfGyW7+nrG7SRC9IS722DN+894br24nP4i9QXIQWrlc1FKYoKFzYdvKp5+fL2+k&#13;&#10;oKRCpwYIppUHQ/J2ffFmNcbGXEEPQ2dQMEigZoyt7FOKTVWR7o1XtIBoAictoFeJj7itOlQjo/uh&#13;&#10;uqrr99UI2EUEbYj49v4lKdcF31qj03drySQxtJK5pbJiWTd5rdYr1WxRxd7pmYb6BxZeucBNT1D3&#13;&#10;KimxQ/cKyjuNQGDTQoOvwFqnTdHAapb1X2oeexVN0cLmUDzZRP8PVn/bP8YfKNL0CSYeYBFB8QH0&#13;&#10;L2JvqjFSM9dkT6khrs5CJ4s+7yxB8EP29nDy00xJ6Ix2fX1Tc0Zzavnh3dtl8bs6P45I6YsBL3LQ&#13;&#10;SuRxFQJq/0Apt1fNsWTm8tI+E0nTZhKuy5y5Mt9soDuwlJGn2Up63ik0UgxfA9uVR38M8BhsjgGm&#13;&#10;4Q7KB8mKAnzcJbCuEDjjzgR4DoXX/GfyoP88l6rzz17/BgAA//8DAFBLAwQUAAYACAAAACEA2hTp&#13;&#10;VuQAAAAPAQAADwAAAGRycy9kb3ducmV2LnhtbEyPQU/DMAyF70j7D5GRuLF0Ra26ruk0DTghIbpy&#13;&#10;4Jg2WRutcUqTbeXfY07jYsn25+f3iu1sB3bRkzcOBayWETCNrVMGOwGf9etjBswHiUoODrWAH+1h&#13;&#10;Wy7uCpkrd8VKXw6hYySCPpcC+hDGnHPf9tpKv3SjRtod3WRloHbquJrklcTtwOMoSrmVBulDL0e9&#13;&#10;73V7OpytgN0XVi/m+735qI6Vqet1hG/pSYiH+/l5Q2W3ARb0HG4X8JeB/ENJxhp3RuXZICDJ4idC&#13;&#10;BayTGBgB6SqiQUNknGTAy4L/z1H+AgAA//8DAFBLAQItABQABgAIAAAAIQC2gziS/gAAAOEBAAAT&#13;&#10;AAAAAAAAAAAAAAAAAAAAAABbQ29udGVudF9UeXBlc10ueG1sUEsBAi0AFAAGAAgAAAAhADj9If/W&#13;&#10;AAAAlAEAAAsAAAAAAAAAAAAAAAAALwEAAF9yZWxzLy5yZWxzUEsBAi0AFAAGAAgAAAAhAPngh7yX&#13;&#10;AQAAIQMAAA4AAAAAAAAAAAAAAAAALgIAAGRycy9lMm9Eb2MueG1sUEsBAi0AFAAGAAgAAAAhANoU&#13;&#10;6VbkAAAADwEAAA8AAAAAAAAAAAAAAAAA8QMAAGRycy9kb3ducmV2LnhtbFBLBQYAAAAABAAEAPMA&#13;&#10;AAACBQAAAAA=&#13;&#10;" filled="f" stroked="f">
              <v:textbox inset="0,0,0,0">
                <w:txbxContent>
                  <w:p w14:paraId="184D6B95" w14:textId="77777777" w:rsidR="0020615F" w:rsidRDefault="00000000">
                    <w:pPr>
                      <w:pStyle w:val="Corpsdetexte"/>
                      <w:spacing w:before="10"/>
                      <w:ind w:left="20" w:firstLine="0"/>
                      <w:jc w:val="left"/>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8B14F1"/>
    <w:multiLevelType w:val="hybridMultilevel"/>
    <w:tmpl w:val="3EDCE74E"/>
    <w:lvl w:ilvl="0" w:tplc="302EAB48">
      <w:start w:val="1"/>
      <w:numFmt w:val="decimal"/>
      <w:lvlText w:val="%1"/>
      <w:lvlJc w:val="left"/>
      <w:pPr>
        <w:ind w:left="737" w:hanging="571"/>
        <w:jc w:val="left"/>
      </w:pPr>
      <w:rPr>
        <w:rFonts w:ascii="Times New Roman" w:eastAsia="Times New Roman" w:hAnsi="Times New Roman" w:cs="Times New Roman" w:hint="default"/>
        <w:b/>
        <w:bCs/>
        <w:i w:val="0"/>
        <w:iCs w:val="0"/>
        <w:spacing w:val="0"/>
        <w:w w:val="100"/>
        <w:sz w:val="24"/>
        <w:szCs w:val="24"/>
        <w:lang w:val="it-IT" w:eastAsia="en-US" w:bidi="ar-SA"/>
      </w:rPr>
    </w:lvl>
    <w:lvl w:ilvl="1" w:tplc="7E308CB8">
      <w:numFmt w:val="bullet"/>
      <w:lvlText w:val="•"/>
      <w:lvlJc w:val="left"/>
      <w:pPr>
        <w:ind w:left="1602" w:hanging="571"/>
      </w:pPr>
      <w:rPr>
        <w:rFonts w:hint="default"/>
        <w:lang w:val="it-IT" w:eastAsia="en-US" w:bidi="ar-SA"/>
      </w:rPr>
    </w:lvl>
    <w:lvl w:ilvl="2" w:tplc="1A220778">
      <w:numFmt w:val="bullet"/>
      <w:lvlText w:val="•"/>
      <w:lvlJc w:val="left"/>
      <w:pPr>
        <w:ind w:left="2464" w:hanging="571"/>
      </w:pPr>
      <w:rPr>
        <w:rFonts w:hint="default"/>
        <w:lang w:val="it-IT" w:eastAsia="en-US" w:bidi="ar-SA"/>
      </w:rPr>
    </w:lvl>
    <w:lvl w:ilvl="3" w:tplc="E006CA94">
      <w:numFmt w:val="bullet"/>
      <w:lvlText w:val="•"/>
      <w:lvlJc w:val="left"/>
      <w:pPr>
        <w:ind w:left="3326" w:hanging="571"/>
      </w:pPr>
      <w:rPr>
        <w:rFonts w:hint="default"/>
        <w:lang w:val="it-IT" w:eastAsia="en-US" w:bidi="ar-SA"/>
      </w:rPr>
    </w:lvl>
    <w:lvl w:ilvl="4" w:tplc="148ECE92">
      <w:numFmt w:val="bullet"/>
      <w:lvlText w:val="•"/>
      <w:lvlJc w:val="left"/>
      <w:pPr>
        <w:ind w:left="4188" w:hanging="571"/>
      </w:pPr>
      <w:rPr>
        <w:rFonts w:hint="default"/>
        <w:lang w:val="it-IT" w:eastAsia="en-US" w:bidi="ar-SA"/>
      </w:rPr>
    </w:lvl>
    <w:lvl w:ilvl="5" w:tplc="2E361F2A">
      <w:numFmt w:val="bullet"/>
      <w:lvlText w:val="•"/>
      <w:lvlJc w:val="left"/>
      <w:pPr>
        <w:ind w:left="5050" w:hanging="571"/>
      </w:pPr>
      <w:rPr>
        <w:rFonts w:hint="default"/>
        <w:lang w:val="it-IT" w:eastAsia="en-US" w:bidi="ar-SA"/>
      </w:rPr>
    </w:lvl>
    <w:lvl w:ilvl="6" w:tplc="F88EED4C">
      <w:numFmt w:val="bullet"/>
      <w:lvlText w:val="•"/>
      <w:lvlJc w:val="left"/>
      <w:pPr>
        <w:ind w:left="5912" w:hanging="571"/>
      </w:pPr>
      <w:rPr>
        <w:rFonts w:hint="default"/>
        <w:lang w:val="it-IT" w:eastAsia="en-US" w:bidi="ar-SA"/>
      </w:rPr>
    </w:lvl>
    <w:lvl w:ilvl="7" w:tplc="271CBE12">
      <w:numFmt w:val="bullet"/>
      <w:lvlText w:val="•"/>
      <w:lvlJc w:val="left"/>
      <w:pPr>
        <w:ind w:left="6774" w:hanging="571"/>
      </w:pPr>
      <w:rPr>
        <w:rFonts w:hint="default"/>
        <w:lang w:val="it-IT" w:eastAsia="en-US" w:bidi="ar-SA"/>
      </w:rPr>
    </w:lvl>
    <w:lvl w:ilvl="8" w:tplc="3EE64B0E">
      <w:numFmt w:val="bullet"/>
      <w:lvlText w:val="•"/>
      <w:lvlJc w:val="left"/>
      <w:pPr>
        <w:ind w:left="7636" w:hanging="571"/>
      </w:pPr>
      <w:rPr>
        <w:rFonts w:hint="default"/>
        <w:lang w:val="it-IT" w:eastAsia="en-US" w:bidi="ar-SA"/>
      </w:rPr>
    </w:lvl>
  </w:abstractNum>
  <w:abstractNum w:abstractNumId="1" w15:restartNumberingAfterBreak="0">
    <w:nsid w:val="41337693"/>
    <w:multiLevelType w:val="hybridMultilevel"/>
    <w:tmpl w:val="4A0288D8"/>
    <w:lvl w:ilvl="0" w:tplc="5F886AEC">
      <w:start w:val="1"/>
      <w:numFmt w:val="lowerRoman"/>
      <w:lvlText w:val="%1."/>
      <w:lvlJc w:val="left"/>
      <w:pPr>
        <w:ind w:left="737" w:hanging="571"/>
        <w:jc w:val="left"/>
      </w:pPr>
      <w:rPr>
        <w:rFonts w:ascii="Times New Roman" w:eastAsia="Times New Roman" w:hAnsi="Times New Roman" w:cs="Times New Roman" w:hint="default"/>
        <w:b w:val="0"/>
        <w:bCs w:val="0"/>
        <w:i/>
        <w:iCs/>
        <w:spacing w:val="-7"/>
        <w:w w:val="100"/>
        <w:sz w:val="24"/>
        <w:szCs w:val="24"/>
        <w:lang w:val="it-IT" w:eastAsia="en-US" w:bidi="ar-SA"/>
      </w:rPr>
    </w:lvl>
    <w:lvl w:ilvl="1" w:tplc="4F142DD2">
      <w:numFmt w:val="bullet"/>
      <w:lvlText w:val="•"/>
      <w:lvlJc w:val="left"/>
      <w:pPr>
        <w:ind w:left="1602" w:hanging="571"/>
      </w:pPr>
      <w:rPr>
        <w:rFonts w:hint="default"/>
        <w:lang w:val="it-IT" w:eastAsia="en-US" w:bidi="ar-SA"/>
      </w:rPr>
    </w:lvl>
    <w:lvl w:ilvl="2" w:tplc="322E6F26">
      <w:numFmt w:val="bullet"/>
      <w:lvlText w:val="•"/>
      <w:lvlJc w:val="left"/>
      <w:pPr>
        <w:ind w:left="2464" w:hanging="571"/>
      </w:pPr>
      <w:rPr>
        <w:rFonts w:hint="default"/>
        <w:lang w:val="it-IT" w:eastAsia="en-US" w:bidi="ar-SA"/>
      </w:rPr>
    </w:lvl>
    <w:lvl w:ilvl="3" w:tplc="88500AA0">
      <w:numFmt w:val="bullet"/>
      <w:lvlText w:val="•"/>
      <w:lvlJc w:val="left"/>
      <w:pPr>
        <w:ind w:left="3326" w:hanging="571"/>
      </w:pPr>
      <w:rPr>
        <w:rFonts w:hint="default"/>
        <w:lang w:val="it-IT" w:eastAsia="en-US" w:bidi="ar-SA"/>
      </w:rPr>
    </w:lvl>
    <w:lvl w:ilvl="4" w:tplc="EAAED470">
      <w:numFmt w:val="bullet"/>
      <w:lvlText w:val="•"/>
      <w:lvlJc w:val="left"/>
      <w:pPr>
        <w:ind w:left="4188" w:hanging="571"/>
      </w:pPr>
      <w:rPr>
        <w:rFonts w:hint="default"/>
        <w:lang w:val="it-IT" w:eastAsia="en-US" w:bidi="ar-SA"/>
      </w:rPr>
    </w:lvl>
    <w:lvl w:ilvl="5" w:tplc="65945F5C">
      <w:numFmt w:val="bullet"/>
      <w:lvlText w:val="•"/>
      <w:lvlJc w:val="left"/>
      <w:pPr>
        <w:ind w:left="5050" w:hanging="571"/>
      </w:pPr>
      <w:rPr>
        <w:rFonts w:hint="default"/>
        <w:lang w:val="it-IT" w:eastAsia="en-US" w:bidi="ar-SA"/>
      </w:rPr>
    </w:lvl>
    <w:lvl w:ilvl="6" w:tplc="A7108452">
      <w:numFmt w:val="bullet"/>
      <w:lvlText w:val="•"/>
      <w:lvlJc w:val="left"/>
      <w:pPr>
        <w:ind w:left="5912" w:hanging="571"/>
      </w:pPr>
      <w:rPr>
        <w:rFonts w:hint="default"/>
        <w:lang w:val="it-IT" w:eastAsia="en-US" w:bidi="ar-SA"/>
      </w:rPr>
    </w:lvl>
    <w:lvl w:ilvl="7" w:tplc="D3E21B80">
      <w:numFmt w:val="bullet"/>
      <w:lvlText w:val="•"/>
      <w:lvlJc w:val="left"/>
      <w:pPr>
        <w:ind w:left="6774" w:hanging="571"/>
      </w:pPr>
      <w:rPr>
        <w:rFonts w:hint="default"/>
        <w:lang w:val="it-IT" w:eastAsia="en-US" w:bidi="ar-SA"/>
      </w:rPr>
    </w:lvl>
    <w:lvl w:ilvl="8" w:tplc="51AE11D4">
      <w:numFmt w:val="bullet"/>
      <w:lvlText w:val="•"/>
      <w:lvlJc w:val="left"/>
      <w:pPr>
        <w:ind w:left="7636" w:hanging="571"/>
      </w:pPr>
      <w:rPr>
        <w:rFonts w:hint="default"/>
        <w:lang w:val="it-IT" w:eastAsia="en-US" w:bidi="ar-SA"/>
      </w:rPr>
    </w:lvl>
  </w:abstractNum>
  <w:abstractNum w:abstractNumId="2" w15:restartNumberingAfterBreak="0">
    <w:nsid w:val="50F62705"/>
    <w:multiLevelType w:val="hybridMultilevel"/>
    <w:tmpl w:val="3EA00E1E"/>
    <w:lvl w:ilvl="0" w:tplc="04B4DC72">
      <w:start w:val="1"/>
      <w:numFmt w:val="decimal"/>
      <w:lvlText w:val="%1"/>
      <w:lvlJc w:val="left"/>
      <w:pPr>
        <w:ind w:left="737" w:hanging="571"/>
        <w:jc w:val="left"/>
      </w:pPr>
      <w:rPr>
        <w:rFonts w:hint="default"/>
        <w:spacing w:val="0"/>
        <w:w w:val="100"/>
        <w:lang w:val="it-IT" w:eastAsia="en-US" w:bidi="ar-SA"/>
      </w:rPr>
    </w:lvl>
    <w:lvl w:ilvl="1" w:tplc="8E386C66">
      <w:numFmt w:val="bullet"/>
      <w:lvlText w:val=""/>
      <w:lvlJc w:val="left"/>
      <w:pPr>
        <w:ind w:left="1308" w:hanging="571"/>
      </w:pPr>
      <w:rPr>
        <w:rFonts w:ascii="Symbol" w:eastAsia="Symbol" w:hAnsi="Symbol" w:cs="Symbol" w:hint="default"/>
        <w:b w:val="0"/>
        <w:bCs w:val="0"/>
        <w:i w:val="0"/>
        <w:iCs w:val="0"/>
        <w:spacing w:val="0"/>
        <w:w w:val="100"/>
        <w:sz w:val="24"/>
        <w:szCs w:val="24"/>
        <w:lang w:val="it-IT" w:eastAsia="en-US" w:bidi="ar-SA"/>
      </w:rPr>
    </w:lvl>
    <w:lvl w:ilvl="2" w:tplc="087CE00A">
      <w:numFmt w:val="bullet"/>
      <w:lvlText w:val=""/>
      <w:lvlJc w:val="left"/>
      <w:pPr>
        <w:ind w:left="2029" w:hanging="361"/>
      </w:pPr>
      <w:rPr>
        <w:rFonts w:ascii="Symbol" w:eastAsia="Symbol" w:hAnsi="Symbol" w:cs="Symbol" w:hint="default"/>
        <w:b w:val="0"/>
        <w:bCs w:val="0"/>
        <w:i w:val="0"/>
        <w:iCs w:val="0"/>
        <w:spacing w:val="0"/>
        <w:w w:val="100"/>
        <w:sz w:val="24"/>
        <w:szCs w:val="24"/>
        <w:lang w:val="it-IT" w:eastAsia="en-US" w:bidi="ar-SA"/>
      </w:rPr>
    </w:lvl>
    <w:lvl w:ilvl="3" w:tplc="7B7CA0E0">
      <w:numFmt w:val="bullet"/>
      <w:lvlText w:val="•"/>
      <w:lvlJc w:val="left"/>
      <w:pPr>
        <w:ind w:left="2020" w:hanging="361"/>
      </w:pPr>
      <w:rPr>
        <w:rFonts w:hint="default"/>
        <w:lang w:val="it-IT" w:eastAsia="en-US" w:bidi="ar-SA"/>
      </w:rPr>
    </w:lvl>
    <w:lvl w:ilvl="4" w:tplc="214A9ACC">
      <w:numFmt w:val="bullet"/>
      <w:lvlText w:val="•"/>
      <w:lvlJc w:val="left"/>
      <w:pPr>
        <w:ind w:left="3068" w:hanging="361"/>
      </w:pPr>
      <w:rPr>
        <w:rFonts w:hint="default"/>
        <w:lang w:val="it-IT" w:eastAsia="en-US" w:bidi="ar-SA"/>
      </w:rPr>
    </w:lvl>
    <w:lvl w:ilvl="5" w:tplc="317823DE">
      <w:numFmt w:val="bullet"/>
      <w:lvlText w:val="•"/>
      <w:lvlJc w:val="left"/>
      <w:pPr>
        <w:ind w:left="4117" w:hanging="361"/>
      </w:pPr>
      <w:rPr>
        <w:rFonts w:hint="default"/>
        <w:lang w:val="it-IT" w:eastAsia="en-US" w:bidi="ar-SA"/>
      </w:rPr>
    </w:lvl>
    <w:lvl w:ilvl="6" w:tplc="4B4E5F24">
      <w:numFmt w:val="bullet"/>
      <w:lvlText w:val="•"/>
      <w:lvlJc w:val="left"/>
      <w:pPr>
        <w:ind w:left="5165" w:hanging="361"/>
      </w:pPr>
      <w:rPr>
        <w:rFonts w:hint="default"/>
        <w:lang w:val="it-IT" w:eastAsia="en-US" w:bidi="ar-SA"/>
      </w:rPr>
    </w:lvl>
    <w:lvl w:ilvl="7" w:tplc="7AEE8506">
      <w:numFmt w:val="bullet"/>
      <w:lvlText w:val="•"/>
      <w:lvlJc w:val="left"/>
      <w:pPr>
        <w:ind w:left="6214" w:hanging="361"/>
      </w:pPr>
      <w:rPr>
        <w:rFonts w:hint="default"/>
        <w:lang w:val="it-IT" w:eastAsia="en-US" w:bidi="ar-SA"/>
      </w:rPr>
    </w:lvl>
    <w:lvl w:ilvl="8" w:tplc="C2EC7200">
      <w:numFmt w:val="bullet"/>
      <w:lvlText w:val="•"/>
      <w:lvlJc w:val="left"/>
      <w:pPr>
        <w:ind w:left="7262" w:hanging="361"/>
      </w:pPr>
      <w:rPr>
        <w:rFonts w:hint="default"/>
        <w:lang w:val="it-IT" w:eastAsia="en-US" w:bidi="ar-SA"/>
      </w:rPr>
    </w:lvl>
  </w:abstractNum>
  <w:abstractNum w:abstractNumId="3" w15:restartNumberingAfterBreak="0">
    <w:nsid w:val="65914022"/>
    <w:multiLevelType w:val="hybridMultilevel"/>
    <w:tmpl w:val="1A9C2344"/>
    <w:lvl w:ilvl="0" w:tplc="2C88AB02">
      <w:start w:val="1"/>
      <w:numFmt w:val="lowerRoman"/>
      <w:lvlText w:val="%1)"/>
      <w:lvlJc w:val="left"/>
      <w:pPr>
        <w:ind w:left="737" w:hanging="240"/>
        <w:jc w:val="left"/>
      </w:pPr>
      <w:rPr>
        <w:rFonts w:ascii="Times New Roman" w:eastAsia="Times New Roman" w:hAnsi="Times New Roman" w:cs="Times New Roman" w:hint="default"/>
        <w:b w:val="0"/>
        <w:bCs w:val="0"/>
        <w:i w:val="0"/>
        <w:iCs w:val="0"/>
        <w:spacing w:val="-22"/>
        <w:w w:val="100"/>
        <w:sz w:val="24"/>
        <w:szCs w:val="24"/>
        <w:lang w:val="it-IT" w:eastAsia="en-US" w:bidi="ar-SA"/>
      </w:rPr>
    </w:lvl>
    <w:lvl w:ilvl="1" w:tplc="1B446C6E">
      <w:numFmt w:val="bullet"/>
      <w:lvlText w:val="•"/>
      <w:lvlJc w:val="left"/>
      <w:pPr>
        <w:ind w:left="1602" w:hanging="240"/>
      </w:pPr>
      <w:rPr>
        <w:rFonts w:hint="default"/>
        <w:lang w:val="it-IT" w:eastAsia="en-US" w:bidi="ar-SA"/>
      </w:rPr>
    </w:lvl>
    <w:lvl w:ilvl="2" w:tplc="4EF0B518">
      <w:numFmt w:val="bullet"/>
      <w:lvlText w:val="•"/>
      <w:lvlJc w:val="left"/>
      <w:pPr>
        <w:ind w:left="2464" w:hanging="240"/>
      </w:pPr>
      <w:rPr>
        <w:rFonts w:hint="default"/>
        <w:lang w:val="it-IT" w:eastAsia="en-US" w:bidi="ar-SA"/>
      </w:rPr>
    </w:lvl>
    <w:lvl w:ilvl="3" w:tplc="0E704824">
      <w:numFmt w:val="bullet"/>
      <w:lvlText w:val="•"/>
      <w:lvlJc w:val="left"/>
      <w:pPr>
        <w:ind w:left="3326" w:hanging="240"/>
      </w:pPr>
      <w:rPr>
        <w:rFonts w:hint="default"/>
        <w:lang w:val="it-IT" w:eastAsia="en-US" w:bidi="ar-SA"/>
      </w:rPr>
    </w:lvl>
    <w:lvl w:ilvl="4" w:tplc="E9A63A62">
      <w:numFmt w:val="bullet"/>
      <w:lvlText w:val="•"/>
      <w:lvlJc w:val="left"/>
      <w:pPr>
        <w:ind w:left="4188" w:hanging="240"/>
      </w:pPr>
      <w:rPr>
        <w:rFonts w:hint="default"/>
        <w:lang w:val="it-IT" w:eastAsia="en-US" w:bidi="ar-SA"/>
      </w:rPr>
    </w:lvl>
    <w:lvl w:ilvl="5" w:tplc="41001EDE">
      <w:numFmt w:val="bullet"/>
      <w:lvlText w:val="•"/>
      <w:lvlJc w:val="left"/>
      <w:pPr>
        <w:ind w:left="5050" w:hanging="240"/>
      </w:pPr>
      <w:rPr>
        <w:rFonts w:hint="default"/>
        <w:lang w:val="it-IT" w:eastAsia="en-US" w:bidi="ar-SA"/>
      </w:rPr>
    </w:lvl>
    <w:lvl w:ilvl="6" w:tplc="B6B2554A">
      <w:numFmt w:val="bullet"/>
      <w:lvlText w:val="•"/>
      <w:lvlJc w:val="left"/>
      <w:pPr>
        <w:ind w:left="5912" w:hanging="240"/>
      </w:pPr>
      <w:rPr>
        <w:rFonts w:hint="default"/>
        <w:lang w:val="it-IT" w:eastAsia="en-US" w:bidi="ar-SA"/>
      </w:rPr>
    </w:lvl>
    <w:lvl w:ilvl="7" w:tplc="90B603BA">
      <w:numFmt w:val="bullet"/>
      <w:lvlText w:val="•"/>
      <w:lvlJc w:val="left"/>
      <w:pPr>
        <w:ind w:left="6774" w:hanging="240"/>
      </w:pPr>
      <w:rPr>
        <w:rFonts w:hint="default"/>
        <w:lang w:val="it-IT" w:eastAsia="en-US" w:bidi="ar-SA"/>
      </w:rPr>
    </w:lvl>
    <w:lvl w:ilvl="8" w:tplc="766A60A4">
      <w:numFmt w:val="bullet"/>
      <w:lvlText w:val="•"/>
      <w:lvlJc w:val="left"/>
      <w:pPr>
        <w:ind w:left="7636" w:hanging="240"/>
      </w:pPr>
      <w:rPr>
        <w:rFonts w:hint="default"/>
        <w:lang w:val="it-IT" w:eastAsia="en-US" w:bidi="ar-SA"/>
      </w:rPr>
    </w:lvl>
  </w:abstractNum>
  <w:num w:numId="1" w16cid:durableId="985669805">
    <w:abstractNumId w:val="0"/>
  </w:num>
  <w:num w:numId="2" w16cid:durableId="1306162651">
    <w:abstractNumId w:val="3"/>
  </w:num>
  <w:num w:numId="3" w16cid:durableId="216626612">
    <w:abstractNumId w:val="1"/>
  </w:num>
  <w:num w:numId="4" w16cid:durableId="7447662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15F"/>
    <w:rsid w:val="0020615F"/>
    <w:rsid w:val="003F0E60"/>
    <w:rsid w:val="00792B16"/>
    <w:rsid w:val="00C04D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35A29587"/>
  <w15:docId w15:val="{DCF20A49-9710-E347-B88F-027B62BE6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t-IT"/>
    </w:rPr>
  </w:style>
  <w:style w:type="paragraph" w:styleId="Titre1">
    <w:name w:val="heading 1"/>
    <w:basedOn w:val="Normal"/>
    <w:uiPriority w:val="9"/>
    <w:qFormat/>
    <w:pPr>
      <w:ind w:left="587"/>
      <w:outlineLvl w:val="0"/>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ind w:left="737" w:hanging="571"/>
      <w:jc w:val="both"/>
    </w:pPr>
    <w:rPr>
      <w:sz w:val="24"/>
      <w:szCs w:val="24"/>
    </w:rPr>
  </w:style>
  <w:style w:type="paragraph" w:styleId="Paragraphedeliste">
    <w:name w:val="List Paragraph"/>
    <w:basedOn w:val="Normal"/>
    <w:uiPriority w:val="1"/>
    <w:qFormat/>
    <w:pPr>
      <w:spacing w:before="247"/>
      <w:ind w:left="737" w:hanging="571"/>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hyperlink" Target="http://cameramoda.it/" TargetMode="External"/><Relationship Id="rId47" Type="http://schemas.openxmlformats.org/officeDocument/2006/relationships/image" Target="media/image31.jpeg"/><Relationship Id="rId63" Type="http://schemas.openxmlformats.org/officeDocument/2006/relationships/image" Target="media/image47.jpeg"/><Relationship Id="rId68" Type="http://schemas.openxmlformats.org/officeDocument/2006/relationships/image" Target="media/image49.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8.jpeg"/><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hyperlink" Target="http://hyperbeast.com/" TargetMode="External"/><Relationship Id="rId37" Type="http://schemas.openxmlformats.org/officeDocument/2006/relationships/image" Target="media/image25.jpeg"/><Relationship Id="rId40" Type="http://schemas.openxmlformats.org/officeDocument/2006/relationships/hyperlink" Target="http://www.mrporter.com/" TargetMode="External"/><Relationship Id="rId45" Type="http://schemas.openxmlformats.org/officeDocument/2006/relationships/hyperlink" Target="http://cameramoda.it/" TargetMode="External"/><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hyperlink" Target="http://www.harrods.com/" TargetMode="External"/><Relationship Id="rId5" Type="http://schemas.openxmlformats.org/officeDocument/2006/relationships/footnotes" Target="footnotes.xml"/><Relationship Id="rId61" Type="http://schemas.openxmlformats.org/officeDocument/2006/relationships/image" Target="media/image45.jpeg"/><Relationship Id="rId19" Type="http://schemas.openxmlformats.org/officeDocument/2006/relationships/hyperlink" Target="http://cameramoda.it/" TargetMode="External"/><Relationship Id="rId14" Type="http://schemas.openxmlformats.org/officeDocument/2006/relationships/header" Target="header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28.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0.jpeg"/><Relationship Id="rId8" Type="http://schemas.openxmlformats.org/officeDocument/2006/relationships/footer" Target="footer1.xml"/><Relationship Id="rId51" Type="http://schemas.openxmlformats.org/officeDocument/2006/relationships/image" Target="media/image35.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cameramoda.it/" TargetMode="External"/><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hyperlink" Target="http://bowtiesandbone.com/" TargetMode="External"/><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hyperlink" Target="http://www.mrporter.com/" TargetMode="External"/><Relationship Id="rId20" Type="http://schemas.openxmlformats.org/officeDocument/2006/relationships/image" Target="media/image9.jpeg"/><Relationship Id="rId41" Type="http://schemas.openxmlformats.org/officeDocument/2006/relationships/image" Target="media/image27.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image" Target="media/image3.png"/><Relationship Id="rId31" Type="http://schemas.openxmlformats.org/officeDocument/2006/relationships/image" Target="media/image20.jpeg"/><Relationship Id="rId44" Type="http://schemas.openxmlformats.org/officeDocument/2006/relationships/image" Target="media/image29.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hyperlink" Target="http://www.grailed.com/"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8.jpeg"/><Relationship Id="rId39" Type="http://schemas.openxmlformats.org/officeDocument/2006/relationships/image" Target="media/image26.jpeg"/><Relationship Id="rId34" Type="http://schemas.openxmlformats.org/officeDocument/2006/relationships/image" Target="media/image22.jpeg"/><Relationship Id="rId50" Type="http://schemas.openxmlformats.org/officeDocument/2006/relationships/image" Target="media/image34.jpeg"/><Relationship Id="rId55" Type="http://schemas.openxmlformats.org/officeDocument/2006/relationships/image" Target="media/image39.jpeg"/><Relationship Id="rId7" Type="http://schemas.openxmlformats.org/officeDocument/2006/relationships/image" Target="media/image1.png"/><Relationship Id="rId71"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40</Pages>
  <Words>13453</Words>
  <Characters>73992</Characters>
  <Application>Microsoft Office Word</Application>
  <DocSecurity>0</DocSecurity>
  <Lines>616</Lines>
  <Paragraphs>174</Paragraphs>
  <ScaleCrop>false</ScaleCrop>
  <Company/>
  <LinksUpToDate>false</LinksUpToDate>
  <CharactersWithSpaces>87271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0179-2025-3_BoA Decision.docx</dc:title>
  <cp:lastModifiedBy>Me Julie CURTO</cp:lastModifiedBy>
  <cp:revision>2</cp:revision>
  <dcterms:created xsi:type="dcterms:W3CDTF">2026-01-21T09:58:00Z</dcterms:created>
  <dcterms:modified xsi:type="dcterms:W3CDTF">2026-01-21T09:58:00Z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2025-11-19T00:00:00Z</vt:filetime>
  </property>
  <property fmtid="{D5CDD505-2E9C-101B-9397-08002B2CF9AE}" pid="3" name="Creator">
    <vt:lpwstr>Microsoft® Word 2019</vt:lpwstr>
  </property>
  <property fmtid="{D5CDD505-2E9C-101B-9397-08002B2CF9AE}" pid="4" name="LastSaved">
    <vt:filetime>2026-01-21T00:00:00Z</vt:filetime>
  </property>
  <property fmtid="{D5CDD505-2E9C-101B-9397-08002B2CF9AE}" pid="5" name="Producer">
    <vt:lpwstr>Microsoft® Word 2019</vt:lpwstr>
  </property>
</Properties>
</file>